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A2" w:rsidRDefault="00D23DA2" w:rsidP="00D2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6B2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РФ </w:t>
      </w:r>
      <w:r>
        <w:rPr>
          <w:rFonts w:ascii="Times New Roman" w:hAnsi="Times New Roman" w:cs="Times New Roman"/>
          <w:bCs/>
          <w:sz w:val="28"/>
          <w:szCs w:val="28"/>
        </w:rPr>
        <w:t>от 29</w:t>
      </w:r>
      <w:r>
        <w:rPr>
          <w:rFonts w:ascii="Times New Roman" w:hAnsi="Times New Roman" w:cs="Times New Roman"/>
          <w:sz w:val="28"/>
          <w:szCs w:val="28"/>
        </w:rPr>
        <w:t>.03</w:t>
      </w:r>
      <w:r w:rsidRPr="008B6B3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6B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23DA2" w:rsidRDefault="00D23DA2" w:rsidP="00D23D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- 555ГС</w:t>
      </w:r>
      <w:r w:rsidRPr="0081685D">
        <w:rPr>
          <w:rFonts w:ascii="Times New Roman" w:hAnsi="Times New Roman" w:cs="Times New Roman"/>
          <w:b/>
          <w:sz w:val="28"/>
          <w:szCs w:val="28"/>
        </w:rPr>
        <w:t xml:space="preserve"> п.3</w:t>
      </w:r>
      <w:r w:rsidR="006461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обеспечении</w:t>
      </w:r>
      <w:r w:rsidRPr="00033FC2">
        <w:rPr>
          <w:rFonts w:ascii="Times New Roman" w:hAnsi="Times New Roman" w:cs="Times New Roman"/>
          <w:bCs/>
          <w:sz w:val="28"/>
          <w:szCs w:val="28"/>
        </w:rPr>
        <w:t xml:space="preserve"> синхронизаци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33FC2">
        <w:rPr>
          <w:rFonts w:ascii="Times New Roman" w:hAnsi="Times New Roman" w:cs="Times New Roman"/>
          <w:bCs/>
          <w:sz w:val="28"/>
          <w:szCs w:val="28"/>
        </w:rPr>
        <w:t xml:space="preserve"> мероприятий национальных проектов</w:t>
      </w:r>
    </w:p>
    <w:p w:rsidR="00D23DA2" w:rsidRPr="0081685D" w:rsidRDefault="00D23DA2" w:rsidP="00D23D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</w:t>
      </w:r>
      <w:r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5210</w:t>
      </w:r>
      <w:r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02</w:t>
      </w:r>
      <w:r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</w:t>
      </w:r>
    </w:p>
    <w:p w:rsidR="00D23DA2" w:rsidRPr="00D23DA2" w:rsidRDefault="00D23DA2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033FC2" w:rsidRPr="00033FC2" w:rsidRDefault="0033741E" w:rsidP="00033FC2">
      <w:pPr>
        <w:pStyle w:val="Default"/>
      </w:pPr>
      <w:r w:rsidRPr="0033741E">
        <w:rPr>
          <w:rFonts w:eastAsia="Times New Roman"/>
          <w:lang w:eastAsia="ru-RU"/>
        </w:rPr>
        <w:tab/>
      </w:r>
    </w:p>
    <w:p w:rsidR="00033FC2" w:rsidRPr="00033FC2" w:rsidRDefault="00033FC2" w:rsidP="00033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FC2" w:rsidRPr="00033FC2" w:rsidRDefault="00033FC2" w:rsidP="00646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C2">
        <w:rPr>
          <w:rFonts w:ascii="Times New Roman" w:hAnsi="Times New Roman" w:cs="Times New Roman"/>
          <w:bCs/>
          <w:sz w:val="28"/>
          <w:szCs w:val="28"/>
        </w:rPr>
        <w:t>Рекомендовать высшим должностным лицам субъектов Российской Федерации обеспечить синхронизацию мероприятий национального проекта «Жилье и городская среда» и мероприятий национальных проектов «Образование», «Здравоохранение», «Безопасные и качественные автомобильные дороги» и иных национальных проектов, а также мероприятий проекта «Умный город» в целях достижения максимального социально- экономического эффекта для конкретной территории.</w:t>
      </w:r>
    </w:p>
    <w:p w:rsidR="00033FC2" w:rsidRDefault="00033FC2" w:rsidP="00140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CD4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0D3C88" w:rsidRDefault="00033FC2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14047E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.2019.</w:t>
      </w:r>
    </w:p>
    <w:p w:rsidR="00264CD4" w:rsidRDefault="00264CD4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1AD" w:rsidRPr="006461AD" w:rsidRDefault="006461AD" w:rsidP="00646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п. 3 Перечня поручений Президента Российской Федерации по итогам расширенного заседания президиума Государственного совета Российской Федерации, проходившего 12 февраля 2019, Администрация города Новоалтайска сообщает следующее.</w:t>
      </w:r>
    </w:p>
    <w:p w:rsidR="006461AD" w:rsidRPr="006461AD" w:rsidRDefault="006461AD" w:rsidP="00646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города Новоалтайска реализуется национальный проект «Безопасные качественные дороги» и федеральный проект «Формирование комфортной городской среды» в рамках национального проекта «Жильё и городская среда».</w:t>
      </w:r>
    </w:p>
    <w:p w:rsidR="006461AD" w:rsidRDefault="006461AD" w:rsidP="00646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году указанные проекты синхронизированы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4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муниципального контракта от 11.01.2021 г. №08-21 ЭА на выполнение работ по текущему ремонту улично-дорожной сети в г. Новоалтайске </w:t>
      </w:r>
    </w:p>
    <w:p w:rsidR="006461AD" w:rsidRPr="006461AD" w:rsidRDefault="006461AD" w:rsidP="00646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 выполнения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Алтайский край, улично-дорожная сеть городского округа - город Новоалтайск, дорога на </w:t>
      </w:r>
      <w:proofErr w:type="spellStart"/>
      <w:r w:rsidRPr="0064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Новогорский</w:t>
      </w:r>
      <w:proofErr w:type="spellEnd"/>
      <w:r w:rsidRPr="0064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а/д Р-256 до </w:t>
      </w:r>
      <w:proofErr w:type="gramStart"/>
      <w:r w:rsidRPr="0064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д/ж</w:t>
      </w:r>
      <w:proofErr w:type="gramEnd"/>
      <w:r w:rsidRPr="0064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вокзала) и муниципального контракта от 07.09.2021 г. № 26-21 ЭА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64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работ по благоу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стройству сквера «Юбилейный» на</w:t>
      </w:r>
      <w:r w:rsidRPr="0064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пересечении улиц Юбилейная</w:t>
      </w:r>
    </w:p>
    <w:p w:rsidR="006461AD" w:rsidRDefault="006461AD" w:rsidP="00646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Энгельса в г. Новоалтайске (1 этап). /</w:t>
      </w:r>
    </w:p>
    <w:sectPr w:rsidR="0064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33FC2"/>
    <w:rsid w:val="000D3C88"/>
    <w:rsid w:val="000F2376"/>
    <w:rsid w:val="0014047E"/>
    <w:rsid w:val="00264CD4"/>
    <w:rsid w:val="002B7431"/>
    <w:rsid w:val="0033741E"/>
    <w:rsid w:val="006461AD"/>
    <w:rsid w:val="007443A5"/>
    <w:rsid w:val="008B152E"/>
    <w:rsid w:val="009F18CD"/>
    <w:rsid w:val="00C11D27"/>
    <w:rsid w:val="00D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10</cp:revision>
  <dcterms:created xsi:type="dcterms:W3CDTF">2019-03-14T03:56:00Z</dcterms:created>
  <dcterms:modified xsi:type="dcterms:W3CDTF">2021-11-26T06:42:00Z</dcterms:modified>
</cp:coreProperties>
</file>