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DD" w:rsidRDefault="002B50FD" w:rsidP="0039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146.</w:t>
      </w:r>
      <w:r w:rsidR="00047269"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 w:rsidR="00047269"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047269"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04726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47269"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3977DD" w:rsidRPr="004A52E0">
        <w:rPr>
          <w:rFonts w:ascii="Times New Roman" w:hAnsi="Times New Roman" w:cs="Times New Roman"/>
          <w:bCs/>
          <w:sz w:val="26"/>
          <w:szCs w:val="26"/>
        </w:rPr>
        <w:t>о</w:t>
      </w:r>
      <w:r w:rsidR="003977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77DD" w:rsidRPr="008A23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повышени</w:t>
      </w:r>
      <w:r w:rsidR="003977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3977DD" w:rsidRPr="008A23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эффективности строительства</w:t>
      </w:r>
      <w:r w:rsidR="003977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эксплуатации объектов спорта.</w:t>
      </w:r>
    </w:p>
    <w:p w:rsidR="003977DD" w:rsidRDefault="003977DD" w:rsidP="003977DD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20884-2в-2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A239D" w:rsidRDefault="008A239D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8A239D" w:rsidP="008A239D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Рекомендовать высшим органам исполнительной власти субъектов Российской Федерации при участии органов местного самоуправления: в) принять меры по совершенствованию системы взаимодействия органов исполнительной Власти субъектов Российской Федерации, органов местного самоуправления, организаций, осуществляющих деятельность в области физической культуры и спорта, предусмотрев в том числе: системное использование в субъектах Российской Федерации и муниципальных образованиях передового опыта развития физической культуры и спорта, включая организацию физкультурно-спортивной работы с населением, подготовку спортивного резерва, предоставление преференций организациям, осуществляющим деятельность в области физической культуры и спорта, и отдельным категориям граждан, кадровое и методическое обеспечение в этой области, повышение эффективности строительства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эксплуатации объектов спорта.</w:t>
      </w: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2B50FD" w:rsidRDefault="002B50FD" w:rsidP="002B50F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B50FD" w:rsidRPr="002B50FD" w:rsidRDefault="002B50FD" w:rsidP="002B50FD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2B50FD">
        <w:rPr>
          <w:rFonts w:ascii="Times New Roman" w:hAnsi="Times New Roman" w:cs="Times New Roman"/>
          <w:sz w:val="26"/>
          <w:szCs w:val="26"/>
        </w:rPr>
        <w:t xml:space="preserve">Администрация города Новоалтайска направляет информацию о ходе исполнения абзаца 2 подпункта «в» пункта 2 Перечня поручений Президента Российской Федерации от 22.11.2019 № </w:t>
      </w:r>
      <w:proofErr w:type="spellStart"/>
      <w:proofErr w:type="gramStart"/>
      <w:r w:rsidRPr="002B50FD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2B50FD">
        <w:rPr>
          <w:rFonts w:ascii="Times New Roman" w:hAnsi="Times New Roman" w:cs="Times New Roman"/>
          <w:sz w:val="26"/>
          <w:szCs w:val="26"/>
        </w:rPr>
        <w:t xml:space="preserve">- 2397 по итогам заседания Совета при Президенте Российской Федерации по развитию физической культуры и спорта. </w:t>
      </w:r>
    </w:p>
    <w:p w:rsidR="002B50FD" w:rsidRPr="002B50FD" w:rsidRDefault="002B50FD" w:rsidP="002B50FD">
      <w:pPr>
        <w:ind w:right="98"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B50FD">
        <w:rPr>
          <w:rFonts w:ascii="Times New Roman" w:hAnsi="Times New Roman" w:cs="Times New Roman"/>
          <w:sz w:val="26"/>
          <w:szCs w:val="26"/>
        </w:rPr>
        <w:t>В городе функционирует сеть муниципальных и частных физкультурно-спортивных учреждений. Для оценки уровня физической подготовленности населения работает центр тестирования Всероссийского физкультурно-спортивного комплекса «Готов к труду и обороне» (ГТО).</w:t>
      </w:r>
    </w:p>
    <w:p w:rsidR="002B50FD" w:rsidRPr="002B50FD" w:rsidRDefault="002B50FD" w:rsidP="002B50FD">
      <w:pPr>
        <w:ind w:right="98"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B50FD">
        <w:rPr>
          <w:rFonts w:ascii="Times New Roman" w:hAnsi="Times New Roman" w:cs="Times New Roman"/>
          <w:sz w:val="26"/>
          <w:szCs w:val="26"/>
        </w:rPr>
        <w:t>С целью вовлечения жителей города разного возраста для занятий массовым спортом используются стадионы, внутри дворовые спортивные  площадки, парки, где установлены уличные тренажеры, турники, брусья, игровые многофункциональные спортивные площадки.</w:t>
      </w:r>
    </w:p>
    <w:p w:rsidR="002B50FD" w:rsidRPr="002B50FD" w:rsidRDefault="002B50FD" w:rsidP="002B50FD">
      <w:pPr>
        <w:ind w:right="98"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B50FD">
        <w:rPr>
          <w:rFonts w:ascii="Times New Roman" w:hAnsi="Times New Roman" w:cs="Times New Roman"/>
          <w:sz w:val="26"/>
          <w:szCs w:val="26"/>
        </w:rPr>
        <w:t>В городе успешно реализуется практика по адаптации объектов городской инфраструктуры, объектов общего пользования для обеспечения двигательной активности граждан. Так в 2019 году был реконструирован парк «Пионерский», где была установлена площадка для катания на скейтбордах, а так же установлены разновысокие турники и брусья.</w:t>
      </w:r>
    </w:p>
    <w:p w:rsidR="002B50FD" w:rsidRPr="002B50FD" w:rsidRDefault="002B50FD" w:rsidP="002B50FD">
      <w:pPr>
        <w:ind w:right="98"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B50FD">
        <w:rPr>
          <w:rFonts w:ascii="Times New Roman" w:hAnsi="Times New Roman" w:cs="Times New Roman"/>
          <w:sz w:val="26"/>
          <w:szCs w:val="26"/>
        </w:rPr>
        <w:lastRenderedPageBreak/>
        <w:t xml:space="preserve">Координация совместной работы комитета по физической  культуре и </w:t>
      </w:r>
    </w:p>
    <w:p w:rsidR="002B50FD" w:rsidRPr="002B50FD" w:rsidRDefault="002B50FD" w:rsidP="002B50FD">
      <w:pPr>
        <w:jc w:val="both"/>
        <w:rPr>
          <w:rFonts w:ascii="Times New Roman" w:hAnsi="Times New Roman" w:cs="Times New Roman"/>
          <w:sz w:val="26"/>
          <w:szCs w:val="26"/>
        </w:rPr>
      </w:pPr>
      <w:r w:rsidRPr="002B50FD">
        <w:rPr>
          <w:rFonts w:ascii="Times New Roman" w:hAnsi="Times New Roman" w:cs="Times New Roman"/>
          <w:sz w:val="26"/>
          <w:szCs w:val="26"/>
        </w:rPr>
        <w:t xml:space="preserve">спорту, спортивных школ, федераций по видам спорта, спортивных клубов и организаций осуществляется на основе согласованных календарных планов спортивно-массовых мероприятий. Так в 2021 году инструкторами-методистами в микрорайонах города было проведено около 100  спортивных </w:t>
      </w:r>
    </w:p>
    <w:p w:rsidR="002B50FD" w:rsidRPr="002B50FD" w:rsidRDefault="002B50FD" w:rsidP="002B50FD">
      <w:pPr>
        <w:jc w:val="both"/>
        <w:rPr>
          <w:rFonts w:ascii="Times New Roman" w:hAnsi="Times New Roman" w:cs="Times New Roman"/>
          <w:sz w:val="26"/>
          <w:szCs w:val="26"/>
        </w:rPr>
      </w:pPr>
      <w:r w:rsidRPr="002B50FD">
        <w:rPr>
          <w:rFonts w:ascii="Times New Roman" w:hAnsi="Times New Roman" w:cs="Times New Roman"/>
          <w:sz w:val="26"/>
          <w:szCs w:val="26"/>
        </w:rPr>
        <w:t>мероприятий, включающих в себя внутрирайонные и общегородские соревнования среди дворовых команд.</w:t>
      </w:r>
    </w:p>
    <w:p w:rsidR="002B50FD" w:rsidRPr="002B50FD" w:rsidRDefault="002B50FD" w:rsidP="002B50F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50FD">
        <w:rPr>
          <w:rFonts w:ascii="Times New Roman" w:hAnsi="Times New Roman" w:cs="Times New Roman"/>
          <w:sz w:val="26"/>
          <w:szCs w:val="26"/>
        </w:rPr>
        <w:t>Для решения задачи по повышению уровня обеспеченности спортивной инфраструктурой в рамках регионального проекта «Спорт – норма жизни»,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B50FD">
        <w:rPr>
          <w:rFonts w:ascii="Times New Roman" w:hAnsi="Times New Roman" w:cs="Times New Roman"/>
          <w:sz w:val="26"/>
          <w:szCs w:val="26"/>
        </w:rPr>
        <w:t>национального проекта «Демография» предлагается создание новых объектов и реконструкцию уже существующих.</w:t>
      </w:r>
    </w:p>
    <w:p w:rsidR="008A239D" w:rsidRPr="002B50FD" w:rsidRDefault="008A239D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A239D" w:rsidRPr="002B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0314C"/>
    <w:rsid w:val="00294C34"/>
    <w:rsid w:val="002965D1"/>
    <w:rsid w:val="002B50FD"/>
    <w:rsid w:val="003004FF"/>
    <w:rsid w:val="003977DD"/>
    <w:rsid w:val="0042172E"/>
    <w:rsid w:val="004A52E0"/>
    <w:rsid w:val="00510928"/>
    <w:rsid w:val="006322CE"/>
    <w:rsid w:val="0077623C"/>
    <w:rsid w:val="008A239D"/>
    <w:rsid w:val="00953C62"/>
    <w:rsid w:val="00A12205"/>
    <w:rsid w:val="00AD645A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2022-06-14T08:40:00Z</dcterms:created>
  <dcterms:modified xsi:type="dcterms:W3CDTF">2022-06-14T08:40:00Z</dcterms:modified>
</cp:coreProperties>
</file>