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A2" w:rsidRDefault="00D23DA2" w:rsidP="00D23DA2">
      <w:pPr>
        <w:spacing w:after="0" w:line="240" w:lineRule="auto"/>
        <w:jc w:val="center"/>
        <w:rPr>
          <w:rFonts w:ascii="Times New Roman" w:hAnsi="Times New Roman" w:cs="Times New Roman"/>
          <w:sz w:val="28"/>
          <w:szCs w:val="28"/>
        </w:rPr>
      </w:pPr>
      <w:r w:rsidRPr="007106B2">
        <w:rPr>
          <w:rFonts w:ascii="Times New Roman" w:hAnsi="Times New Roman" w:cs="Times New Roman"/>
          <w:sz w:val="28"/>
          <w:szCs w:val="28"/>
        </w:rPr>
        <w:t>Об исполнении поручения Президента</w:t>
      </w:r>
      <w:r w:rsidRPr="007106B2">
        <w:rPr>
          <w:rFonts w:ascii="Times New Roman" w:hAnsi="Times New Roman" w:cs="Times New Roman"/>
          <w:bCs/>
          <w:sz w:val="28"/>
          <w:szCs w:val="28"/>
        </w:rPr>
        <w:t xml:space="preserve"> РФ </w:t>
      </w:r>
      <w:r>
        <w:rPr>
          <w:rFonts w:ascii="Times New Roman" w:hAnsi="Times New Roman" w:cs="Times New Roman"/>
          <w:bCs/>
          <w:sz w:val="28"/>
          <w:szCs w:val="28"/>
        </w:rPr>
        <w:t xml:space="preserve">от </w:t>
      </w:r>
      <w:r>
        <w:rPr>
          <w:rFonts w:ascii="Times New Roman" w:hAnsi="Times New Roman" w:cs="Times New Roman"/>
          <w:bCs/>
          <w:sz w:val="28"/>
          <w:szCs w:val="28"/>
        </w:rPr>
        <w:t>29</w:t>
      </w:r>
      <w:r>
        <w:rPr>
          <w:rFonts w:ascii="Times New Roman" w:hAnsi="Times New Roman" w:cs="Times New Roman"/>
          <w:sz w:val="28"/>
          <w:szCs w:val="28"/>
        </w:rPr>
        <w:t>.03</w:t>
      </w:r>
      <w:r w:rsidRPr="008B6B33">
        <w:rPr>
          <w:rFonts w:ascii="Times New Roman" w:hAnsi="Times New Roman" w:cs="Times New Roman"/>
          <w:sz w:val="28"/>
          <w:szCs w:val="28"/>
        </w:rPr>
        <w:t>.2</w:t>
      </w:r>
      <w:r>
        <w:rPr>
          <w:rFonts w:ascii="Times New Roman" w:hAnsi="Times New Roman" w:cs="Times New Roman"/>
          <w:sz w:val="28"/>
          <w:szCs w:val="28"/>
        </w:rPr>
        <w:t>0</w:t>
      </w:r>
      <w:r w:rsidRPr="008B6B33">
        <w:rPr>
          <w:rFonts w:ascii="Times New Roman" w:hAnsi="Times New Roman" w:cs="Times New Roman"/>
          <w:sz w:val="28"/>
          <w:szCs w:val="28"/>
        </w:rPr>
        <w:t>1</w:t>
      </w:r>
      <w:r>
        <w:rPr>
          <w:rFonts w:ascii="Times New Roman" w:hAnsi="Times New Roman" w:cs="Times New Roman"/>
          <w:sz w:val="28"/>
          <w:szCs w:val="28"/>
        </w:rPr>
        <w:t>9</w:t>
      </w:r>
    </w:p>
    <w:p w:rsidR="00D23DA2" w:rsidRDefault="00D23DA2" w:rsidP="00D23DA2">
      <w:pPr>
        <w:spacing w:after="0" w:line="240" w:lineRule="auto"/>
        <w:jc w:val="center"/>
        <w:rPr>
          <w:rFonts w:ascii="Times New Roman" w:eastAsia="Times New Roman" w:hAnsi="Times New Roman" w:cs="Times New Roman"/>
          <w:bCs/>
          <w:color w:val="000000"/>
          <w:sz w:val="28"/>
          <w:szCs w:val="28"/>
          <w:lang w:eastAsia="ru-RU"/>
        </w:rPr>
      </w:pPr>
      <w:r w:rsidRPr="008B6B33">
        <w:rPr>
          <w:rFonts w:ascii="Times New Roman" w:hAnsi="Times New Roman" w:cs="Times New Roman"/>
          <w:sz w:val="28"/>
          <w:szCs w:val="28"/>
        </w:rPr>
        <w:t xml:space="preserve"> </w:t>
      </w: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Пр</w:t>
      </w:r>
      <w:proofErr w:type="spellEnd"/>
      <w:proofErr w:type="gramEnd"/>
      <w:r>
        <w:rPr>
          <w:rFonts w:ascii="Times New Roman" w:hAnsi="Times New Roman" w:cs="Times New Roman"/>
          <w:b/>
          <w:sz w:val="28"/>
          <w:szCs w:val="28"/>
        </w:rPr>
        <w:t>- 555ГС</w:t>
      </w:r>
      <w:r w:rsidRPr="0081685D">
        <w:rPr>
          <w:rFonts w:ascii="Times New Roman" w:hAnsi="Times New Roman" w:cs="Times New Roman"/>
          <w:b/>
          <w:sz w:val="28"/>
          <w:szCs w:val="28"/>
        </w:rPr>
        <w:t xml:space="preserve"> п.3</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об </w:t>
      </w:r>
      <w:r>
        <w:rPr>
          <w:rFonts w:ascii="Times New Roman" w:hAnsi="Times New Roman" w:cs="Times New Roman"/>
          <w:bCs/>
          <w:sz w:val="28"/>
          <w:szCs w:val="28"/>
        </w:rPr>
        <w:t>обеспечении</w:t>
      </w:r>
      <w:r w:rsidRPr="00033FC2">
        <w:rPr>
          <w:rFonts w:ascii="Times New Roman" w:hAnsi="Times New Roman" w:cs="Times New Roman"/>
          <w:bCs/>
          <w:sz w:val="28"/>
          <w:szCs w:val="28"/>
        </w:rPr>
        <w:t xml:space="preserve"> синхронизаци</w:t>
      </w:r>
      <w:r>
        <w:rPr>
          <w:rFonts w:ascii="Times New Roman" w:hAnsi="Times New Roman" w:cs="Times New Roman"/>
          <w:bCs/>
          <w:sz w:val="28"/>
          <w:szCs w:val="28"/>
        </w:rPr>
        <w:t>и</w:t>
      </w:r>
      <w:r w:rsidRPr="00033FC2">
        <w:rPr>
          <w:rFonts w:ascii="Times New Roman" w:hAnsi="Times New Roman" w:cs="Times New Roman"/>
          <w:bCs/>
          <w:sz w:val="28"/>
          <w:szCs w:val="28"/>
        </w:rPr>
        <w:t xml:space="preserve"> мероприятий национальных проектов</w:t>
      </w:r>
    </w:p>
    <w:p w:rsidR="00D23DA2" w:rsidRPr="0081685D" w:rsidRDefault="00D23DA2" w:rsidP="00D23DA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(РК </w:t>
      </w:r>
      <w:r w:rsidRPr="0081685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5210</w:t>
      </w:r>
      <w:r w:rsidRPr="0081685D">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 от 02</w:t>
      </w:r>
      <w:r w:rsidRPr="0081685D">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4</w:t>
      </w:r>
      <w:r w:rsidRPr="0081685D">
        <w:rPr>
          <w:rFonts w:ascii="Times New Roman" w:eastAsia="Times New Roman" w:hAnsi="Times New Roman" w:cs="Times New Roman"/>
          <w:bCs/>
          <w:color w:val="000000"/>
          <w:sz w:val="28"/>
          <w:szCs w:val="28"/>
          <w:lang w:eastAsia="ru-RU"/>
        </w:rPr>
        <w:t>.201</w:t>
      </w:r>
      <w:r>
        <w:rPr>
          <w:rFonts w:ascii="Times New Roman" w:eastAsia="Times New Roman" w:hAnsi="Times New Roman" w:cs="Times New Roman"/>
          <w:bCs/>
          <w:color w:val="000000"/>
          <w:sz w:val="28"/>
          <w:szCs w:val="28"/>
          <w:lang w:eastAsia="ru-RU"/>
        </w:rPr>
        <w:t>9</w:t>
      </w:r>
      <w:r>
        <w:rPr>
          <w:rFonts w:ascii="Times New Roman" w:eastAsia="Times New Roman" w:hAnsi="Times New Roman" w:cs="Times New Roman"/>
          <w:bCs/>
          <w:color w:val="000000"/>
          <w:sz w:val="28"/>
          <w:szCs w:val="28"/>
          <w:lang w:eastAsia="ru-RU"/>
        </w:rPr>
        <w:t>)</w:t>
      </w:r>
    </w:p>
    <w:p w:rsidR="00D23DA2" w:rsidRPr="00D23DA2" w:rsidRDefault="00D23DA2" w:rsidP="0014047E">
      <w:pPr>
        <w:spacing w:after="0" w:line="240" w:lineRule="auto"/>
        <w:jc w:val="both"/>
        <w:rPr>
          <w:rFonts w:ascii="Times New Roman" w:eastAsia="Times New Roman" w:hAnsi="Times New Roman" w:cs="Times New Roman"/>
          <w:bCs/>
          <w:color w:val="000000"/>
          <w:sz w:val="28"/>
          <w:szCs w:val="28"/>
          <w:lang w:eastAsia="ru-RU"/>
        </w:rPr>
      </w:pPr>
    </w:p>
    <w:p w:rsidR="000D3C88" w:rsidRPr="0014047E" w:rsidRDefault="000D3C88" w:rsidP="0014047E">
      <w:pPr>
        <w:spacing w:after="0" w:line="240" w:lineRule="auto"/>
        <w:jc w:val="both"/>
        <w:rPr>
          <w:rFonts w:ascii="Times New Roman" w:eastAsia="Times New Roman" w:hAnsi="Times New Roman" w:cs="Times New Roman"/>
          <w:b/>
          <w:bCs/>
          <w:color w:val="000000"/>
          <w:sz w:val="28"/>
          <w:szCs w:val="28"/>
          <w:lang w:eastAsia="ru-RU"/>
        </w:rPr>
      </w:pPr>
    </w:p>
    <w:p w:rsidR="000D3C88" w:rsidRPr="0014047E" w:rsidRDefault="000D3C88" w:rsidP="0014047E">
      <w:pPr>
        <w:spacing w:after="0" w:line="240" w:lineRule="auto"/>
        <w:jc w:val="both"/>
        <w:rPr>
          <w:rFonts w:ascii="Times New Roman" w:eastAsia="Times New Roman" w:hAnsi="Times New Roman" w:cs="Times New Roman"/>
          <w:b/>
          <w:bCs/>
          <w:color w:val="000000"/>
          <w:sz w:val="28"/>
          <w:szCs w:val="28"/>
          <w:lang w:eastAsia="ru-RU"/>
        </w:rPr>
      </w:pPr>
      <w:r w:rsidRPr="0014047E">
        <w:rPr>
          <w:rFonts w:ascii="Times New Roman" w:eastAsia="Times New Roman" w:hAnsi="Times New Roman" w:cs="Times New Roman"/>
          <w:b/>
          <w:bCs/>
          <w:color w:val="000000"/>
          <w:sz w:val="28"/>
          <w:szCs w:val="28"/>
          <w:lang w:eastAsia="ru-RU"/>
        </w:rPr>
        <w:t>Что поручено?</w:t>
      </w:r>
      <w:bookmarkStart w:id="0" w:name="_GoBack"/>
      <w:bookmarkEnd w:id="0"/>
    </w:p>
    <w:p w:rsidR="00033FC2" w:rsidRPr="00033FC2" w:rsidRDefault="0033741E" w:rsidP="00033FC2">
      <w:pPr>
        <w:pStyle w:val="Default"/>
      </w:pPr>
      <w:r w:rsidRPr="0033741E">
        <w:rPr>
          <w:rFonts w:eastAsia="Times New Roman"/>
          <w:lang w:eastAsia="ru-RU"/>
        </w:rPr>
        <w:tab/>
      </w:r>
    </w:p>
    <w:p w:rsidR="00033FC2" w:rsidRPr="00033FC2" w:rsidRDefault="00033FC2" w:rsidP="00033FC2">
      <w:pPr>
        <w:autoSpaceDE w:val="0"/>
        <w:autoSpaceDN w:val="0"/>
        <w:adjustRightInd w:val="0"/>
        <w:spacing w:after="0" w:line="240" w:lineRule="auto"/>
        <w:rPr>
          <w:rFonts w:ascii="Times New Roman" w:hAnsi="Times New Roman" w:cs="Times New Roman"/>
          <w:sz w:val="24"/>
          <w:szCs w:val="24"/>
        </w:rPr>
      </w:pPr>
      <w:r w:rsidRPr="00033FC2">
        <w:rPr>
          <w:rFonts w:ascii="Times New Roman" w:hAnsi="Times New Roman" w:cs="Times New Roman"/>
          <w:sz w:val="24"/>
          <w:szCs w:val="24"/>
        </w:rPr>
        <w:t xml:space="preserve"> </w:t>
      </w:r>
    </w:p>
    <w:p w:rsidR="00033FC2" w:rsidRPr="00033FC2" w:rsidRDefault="00033FC2" w:rsidP="00033FC2">
      <w:pPr>
        <w:autoSpaceDE w:val="0"/>
        <w:autoSpaceDN w:val="0"/>
        <w:adjustRightInd w:val="0"/>
        <w:spacing w:after="0" w:line="240" w:lineRule="auto"/>
        <w:jc w:val="both"/>
        <w:rPr>
          <w:rFonts w:ascii="Times New Roman" w:hAnsi="Times New Roman" w:cs="Times New Roman"/>
          <w:sz w:val="28"/>
          <w:szCs w:val="28"/>
        </w:rPr>
      </w:pPr>
      <w:r w:rsidRPr="00033FC2">
        <w:rPr>
          <w:rFonts w:ascii="Times New Roman" w:hAnsi="Times New Roman" w:cs="Times New Roman"/>
          <w:bCs/>
          <w:sz w:val="28"/>
          <w:szCs w:val="28"/>
        </w:rPr>
        <w:t xml:space="preserve">  Рекомендовать высшим должностным лицам субъектов Российской Федерации обеспечить синхронизацию мероприятий национального проекта «Жилье и городская среда» и мероприятий национальных проектов «Образование», «Здравоохранение», «Безопасные и качественные автомобильные дороги» и иных национальных проектов, а также мероприятий проекта «Умный город» в целях достижения максимального социально- экономического эффекта для конкретной территории.</w:t>
      </w:r>
    </w:p>
    <w:p w:rsidR="00033FC2" w:rsidRDefault="00033FC2" w:rsidP="0014047E">
      <w:pPr>
        <w:spacing w:after="0" w:line="240" w:lineRule="auto"/>
        <w:jc w:val="both"/>
        <w:rPr>
          <w:rFonts w:ascii="Times New Roman" w:hAnsi="Times New Roman" w:cs="Times New Roman"/>
          <w:b/>
          <w:sz w:val="28"/>
          <w:szCs w:val="28"/>
        </w:rPr>
      </w:pPr>
    </w:p>
    <w:p w:rsidR="00264CD4" w:rsidRPr="0014047E" w:rsidRDefault="000D3C88" w:rsidP="0014047E">
      <w:pPr>
        <w:spacing w:after="0" w:line="240" w:lineRule="auto"/>
        <w:jc w:val="both"/>
        <w:rPr>
          <w:rFonts w:ascii="Times New Roman" w:hAnsi="Times New Roman" w:cs="Times New Roman"/>
          <w:sz w:val="28"/>
          <w:szCs w:val="28"/>
        </w:rPr>
      </w:pPr>
      <w:r w:rsidRPr="0014047E">
        <w:rPr>
          <w:rFonts w:ascii="Times New Roman" w:hAnsi="Times New Roman" w:cs="Times New Roman"/>
          <w:b/>
          <w:sz w:val="28"/>
          <w:szCs w:val="28"/>
        </w:rPr>
        <w:t>Как исполнено?</w:t>
      </w:r>
    </w:p>
    <w:p w:rsidR="000D3C88" w:rsidRDefault="00033FC2" w:rsidP="001404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14047E" w:rsidRPr="0014047E">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5</w:t>
      </w:r>
      <w:r w:rsidR="000D3C88" w:rsidRPr="0014047E">
        <w:rPr>
          <w:rFonts w:ascii="Times New Roman" w:eastAsia="Times New Roman" w:hAnsi="Times New Roman" w:cs="Times New Roman"/>
          <w:color w:val="000000"/>
          <w:sz w:val="28"/>
          <w:szCs w:val="28"/>
          <w:lang w:eastAsia="ru-RU"/>
        </w:rPr>
        <w:t>.2019.</w:t>
      </w:r>
    </w:p>
    <w:p w:rsidR="00264CD4" w:rsidRDefault="00264CD4" w:rsidP="0014047E">
      <w:pPr>
        <w:spacing w:after="0" w:line="240" w:lineRule="auto"/>
        <w:jc w:val="both"/>
        <w:rPr>
          <w:rFonts w:ascii="Times New Roman" w:eastAsia="Times New Roman" w:hAnsi="Times New Roman" w:cs="Times New Roman"/>
          <w:color w:val="000000"/>
          <w:sz w:val="28"/>
          <w:szCs w:val="28"/>
          <w:lang w:eastAsia="ru-RU"/>
        </w:rPr>
      </w:pPr>
    </w:p>
    <w:p w:rsidR="00033FC2" w:rsidRDefault="00033FC2" w:rsidP="00033FC2">
      <w:pPr>
        <w:autoSpaceDE w:val="0"/>
        <w:autoSpaceDN w:val="0"/>
        <w:adjustRightInd w:val="0"/>
        <w:spacing w:after="0" w:line="240" w:lineRule="auto"/>
        <w:rPr>
          <w:rFonts w:ascii="Times New Roman" w:hAnsi="Times New Roman" w:cs="Times New Roman"/>
          <w:sz w:val="28"/>
          <w:szCs w:val="28"/>
        </w:rPr>
      </w:pPr>
    </w:p>
    <w:p w:rsidR="00033FC2" w:rsidRPr="00033FC2" w:rsidRDefault="00033FC2" w:rsidP="00033F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3FC2">
        <w:rPr>
          <w:rFonts w:ascii="Times New Roman" w:hAnsi="Times New Roman" w:cs="Times New Roman"/>
          <w:sz w:val="28"/>
          <w:szCs w:val="28"/>
        </w:rPr>
        <w:t xml:space="preserve">Во исполнение </w:t>
      </w:r>
      <w:proofErr w:type="spellStart"/>
      <w:r w:rsidRPr="00033FC2">
        <w:rPr>
          <w:rFonts w:ascii="Times New Roman" w:hAnsi="Times New Roman" w:cs="Times New Roman"/>
          <w:sz w:val="28"/>
          <w:szCs w:val="28"/>
        </w:rPr>
        <w:t>п</w:t>
      </w:r>
      <w:proofErr w:type="gramStart"/>
      <w:r w:rsidRPr="00033FC2">
        <w:rPr>
          <w:rFonts w:ascii="Times New Roman" w:hAnsi="Times New Roman" w:cs="Times New Roman"/>
          <w:sz w:val="28"/>
          <w:szCs w:val="28"/>
        </w:rPr>
        <w:t>.З</w:t>
      </w:r>
      <w:proofErr w:type="spellEnd"/>
      <w:proofErr w:type="gramEnd"/>
      <w:r w:rsidRPr="00033FC2">
        <w:rPr>
          <w:rFonts w:ascii="Times New Roman" w:hAnsi="Times New Roman" w:cs="Times New Roman"/>
          <w:sz w:val="28"/>
          <w:szCs w:val="28"/>
        </w:rPr>
        <w:t xml:space="preserve"> Перечня поручений Президента Российской Федерации по итогам расширенного заседания президиума Государственного совета Российской Федерации, проходившего 12 февраля 2019, сообщаем, что на территории муниципального образования город Новоалтайск реализуемые нацпроекты синхронизированы. Город Новоалтайск с 2018 года в составе Барнаульской агломерации участвует в приоритетном национальном проекте «Безопасные и качественные автомобильные дороги». С целью проведения контроля качества работ будет заключен муниципальный контракт на оказание услуг по осуществлению лабораторного и инструментального качества работ по ремонту автомобильных дорог в г. Новоалтайске.</w:t>
      </w:r>
    </w:p>
    <w:p w:rsidR="00033FC2" w:rsidRPr="00033FC2" w:rsidRDefault="00033FC2" w:rsidP="00033FC2">
      <w:pPr>
        <w:autoSpaceDE w:val="0"/>
        <w:autoSpaceDN w:val="0"/>
        <w:adjustRightInd w:val="0"/>
        <w:spacing w:after="0" w:line="240" w:lineRule="auto"/>
        <w:jc w:val="both"/>
        <w:rPr>
          <w:rFonts w:ascii="Times New Roman" w:hAnsi="Times New Roman" w:cs="Times New Roman"/>
          <w:sz w:val="26"/>
          <w:szCs w:val="26"/>
        </w:rPr>
      </w:pPr>
    </w:p>
    <w:sectPr w:rsidR="00033FC2" w:rsidRPr="00033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CD"/>
    <w:rsid w:val="00033FC2"/>
    <w:rsid w:val="000D3C88"/>
    <w:rsid w:val="000F2376"/>
    <w:rsid w:val="0014047E"/>
    <w:rsid w:val="00264CD4"/>
    <w:rsid w:val="002B7431"/>
    <w:rsid w:val="0033741E"/>
    <w:rsid w:val="007443A5"/>
    <w:rsid w:val="008B152E"/>
    <w:rsid w:val="009F18CD"/>
    <w:rsid w:val="00C11D27"/>
    <w:rsid w:val="00D2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152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15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Федоровна Саблина</dc:creator>
  <cp:keywords/>
  <dc:description/>
  <cp:lastModifiedBy>Надежда Федоровна Саблина</cp:lastModifiedBy>
  <cp:revision>9</cp:revision>
  <dcterms:created xsi:type="dcterms:W3CDTF">2019-03-14T03:56:00Z</dcterms:created>
  <dcterms:modified xsi:type="dcterms:W3CDTF">2019-05-31T03:28:00Z</dcterms:modified>
</cp:coreProperties>
</file>