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 РФ от 09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4A52E0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4A52E0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1330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о повышении 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уровня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>доступности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 услугами по погребению умерших</w:t>
      </w:r>
      <w:r w:rsidR="00B66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1C27" w:rsidRPr="00953C62" w:rsidRDefault="00E31C27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11</w:t>
      </w:r>
      <w:r w:rsidR="004A52E0">
        <w:rPr>
          <w:rFonts w:ascii="Times New Roman" w:hAnsi="Times New Roman" w:cs="Times New Roman"/>
          <w:sz w:val="26"/>
          <w:szCs w:val="26"/>
        </w:rPr>
        <w:t>933</w:t>
      </w:r>
      <w:r w:rsidRPr="00953C62">
        <w:rPr>
          <w:rFonts w:ascii="Times New Roman" w:hAnsi="Times New Roman" w:cs="Times New Roman"/>
          <w:sz w:val="26"/>
          <w:szCs w:val="26"/>
        </w:rPr>
        <w:t>-</w:t>
      </w:r>
      <w:r w:rsidR="004A52E0">
        <w:rPr>
          <w:rFonts w:ascii="Times New Roman" w:hAnsi="Times New Roman" w:cs="Times New Roman"/>
          <w:sz w:val="26"/>
          <w:szCs w:val="26"/>
        </w:rPr>
        <w:t>1 от 17.07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4A52E0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3004FF" w:rsidRDefault="003004FF" w:rsidP="003004FF">
      <w:pPr>
        <w:pStyle w:val="Default"/>
        <w:ind w:firstLine="708"/>
        <w:jc w:val="both"/>
        <w:rPr>
          <w:bCs/>
          <w:sz w:val="26"/>
          <w:szCs w:val="26"/>
        </w:rPr>
      </w:pPr>
      <w:r w:rsidRPr="003004FF">
        <w:rPr>
          <w:sz w:val="26"/>
          <w:szCs w:val="26"/>
        </w:rPr>
        <w:t xml:space="preserve">В целях повышения уровня доступности, качества и удовлетворенности граждан услугами по погребению умерших: 1. </w:t>
      </w:r>
      <w:proofErr w:type="gramStart"/>
      <w:r w:rsidRPr="003004FF">
        <w:rPr>
          <w:sz w:val="26"/>
          <w:szCs w:val="26"/>
        </w:rPr>
        <w:t>Правительству Российской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 разработать и реализовать комплекс мер, предусматривающих, в том числе: а) организацию оказания гарантированного перечня услуг по погребению умерших на безвозмездной основе по принципу «одного окна» с использованием страхового номера индивидуального лицевого счета в системе обязательного пенсионного страхования;</w:t>
      </w:r>
      <w:proofErr w:type="gramEnd"/>
      <w:r w:rsidRPr="003004FF">
        <w:rPr>
          <w:sz w:val="26"/>
          <w:szCs w:val="26"/>
        </w:rPr>
        <w:t xml:space="preserve"> б) проведение инвентаризации действующих и неблагоустроенных (брошенных) мест погребения (кладбищ) для исключения искусственного дефицита мест погребения и в случае необходимости резервирование земель для размещения мест погребения в рамках территориального планирования; в) государственную регистрацию прав собственности на существующие места погребения, включая неблагоустроенные (брошенные) места погребения.</w:t>
      </w:r>
    </w:p>
    <w:p w:rsidR="00953C62" w:rsidRPr="00953C62" w:rsidRDefault="00953C62" w:rsidP="00E31C27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3004FF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04FF" w:rsidRPr="003004FF" w:rsidRDefault="003004FF" w:rsidP="0030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исполнении пункта из Поручения Президента РФ от 17.07.2017 РК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11933-1 Администрация города Новоалтайска направляет информацию по вопросу уровня доступности, качества и удовлетворенности граждан услугами по погребению умерших.</w:t>
      </w:r>
    </w:p>
    <w:p w:rsidR="003004FF" w:rsidRPr="003004FF" w:rsidRDefault="003004FF" w:rsidP="0030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вопроса организации оказания гарантированного перечня услуг по погребению умерших на безвозмездной основе по принципу «одного окна» с использованием страхового номера индивидуального лицевого счета в системе обязательного пенсионного страхования, информируем, что в муниципальном образовании город Новоалтайск данный вид услуг не предоставляется.</w:t>
      </w:r>
    </w:p>
    <w:p w:rsidR="003004FF" w:rsidRPr="003004FF" w:rsidRDefault="003004FF" w:rsidP="0030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вопроса проведения инвентаризации действующих мест погребения (кладбищ), информируем, что при уточнении бюджета на 2020 год вопрос по проведению инвентаризации кладбищ и мест захоронения города Новоалтайска будет рассмотрен.</w:t>
      </w:r>
    </w:p>
    <w:p w:rsidR="003004FF" w:rsidRPr="003004FF" w:rsidRDefault="003004FF" w:rsidP="00300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вопросу государственной регистрации прав собственности на существующие места погребения, информируем, что на территории муниципального образования город Новоалтайск зарегистрировано четыре кладбища. Земельные участки с размещенными на них кладбищами поставлены на кадастровый учет, в том числе на одно кладбище зарегистрировано право собственности.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B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4FF"/>
    <w:rsid w:val="004A52E0"/>
    <w:rsid w:val="0077623C"/>
    <w:rsid w:val="00953C62"/>
    <w:rsid w:val="00A12205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8</cp:revision>
  <dcterms:created xsi:type="dcterms:W3CDTF">2019-07-09T08:39:00Z</dcterms:created>
  <dcterms:modified xsi:type="dcterms:W3CDTF">2020-01-28T02:42:00Z</dcterms:modified>
</cp:coreProperties>
</file>