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E4D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4A52E0" w:rsidRPr="00895E4D">
        <w:rPr>
          <w:rFonts w:ascii="Times New Roman" w:hAnsi="Times New Roman" w:cs="Times New Roman"/>
          <w:bCs/>
          <w:sz w:val="28"/>
          <w:szCs w:val="28"/>
        </w:rPr>
        <w:t xml:space="preserve"> РФ от 0</w:t>
      </w:r>
      <w:r w:rsidR="00895E4D" w:rsidRPr="00895E4D">
        <w:rPr>
          <w:rFonts w:ascii="Times New Roman" w:hAnsi="Times New Roman" w:cs="Times New Roman"/>
          <w:bCs/>
          <w:sz w:val="28"/>
          <w:szCs w:val="28"/>
        </w:rPr>
        <w:t>7</w:t>
      </w:r>
      <w:r w:rsidRPr="00895E4D">
        <w:rPr>
          <w:rFonts w:ascii="Times New Roman" w:hAnsi="Times New Roman" w:cs="Times New Roman"/>
          <w:bCs/>
          <w:sz w:val="28"/>
          <w:szCs w:val="28"/>
        </w:rPr>
        <w:t>.0</w:t>
      </w:r>
      <w:r w:rsidR="00895E4D" w:rsidRPr="00895E4D">
        <w:rPr>
          <w:rFonts w:ascii="Times New Roman" w:hAnsi="Times New Roman" w:cs="Times New Roman"/>
          <w:bCs/>
          <w:sz w:val="28"/>
          <w:szCs w:val="28"/>
        </w:rPr>
        <w:t>9</w:t>
      </w:r>
      <w:r w:rsidRPr="00895E4D">
        <w:rPr>
          <w:rFonts w:ascii="Times New Roman" w:hAnsi="Times New Roman" w:cs="Times New Roman"/>
          <w:bCs/>
          <w:sz w:val="28"/>
          <w:szCs w:val="28"/>
        </w:rPr>
        <w:t>.201</w:t>
      </w:r>
      <w:r w:rsidR="004A52E0" w:rsidRPr="00895E4D">
        <w:rPr>
          <w:rFonts w:ascii="Times New Roman" w:hAnsi="Times New Roman" w:cs="Times New Roman"/>
          <w:bCs/>
          <w:sz w:val="28"/>
          <w:szCs w:val="28"/>
        </w:rPr>
        <w:t>7</w:t>
      </w:r>
      <w:r w:rsidRPr="00895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E4D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4A52E0" w:rsidRPr="00895E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5E4D" w:rsidRPr="00895E4D">
        <w:rPr>
          <w:rFonts w:ascii="Times New Roman" w:hAnsi="Times New Roman" w:cs="Times New Roman"/>
          <w:b/>
          <w:bCs/>
          <w:sz w:val="28"/>
          <w:szCs w:val="28"/>
        </w:rPr>
        <w:t>773</w:t>
      </w:r>
      <w:r w:rsidRPr="00895E4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A52E0" w:rsidRPr="00895E4D">
        <w:rPr>
          <w:rFonts w:ascii="Times New Roman" w:hAnsi="Times New Roman" w:cs="Times New Roman"/>
          <w:bCs/>
          <w:sz w:val="28"/>
          <w:szCs w:val="28"/>
        </w:rPr>
        <w:t>о</w:t>
      </w:r>
      <w:r w:rsidR="00895E4D" w:rsidRPr="00895E4D">
        <w:rPr>
          <w:rFonts w:ascii="Times New Roman" w:hAnsi="Times New Roman" w:cs="Times New Roman"/>
          <w:bCs/>
          <w:sz w:val="28"/>
          <w:szCs w:val="28"/>
        </w:rPr>
        <w:t>б</w:t>
      </w:r>
      <w:r w:rsidR="00895E4D" w:rsidRPr="00895E4D">
        <w:rPr>
          <w:sz w:val="28"/>
          <w:szCs w:val="28"/>
        </w:rPr>
        <w:t xml:space="preserve"> </w:t>
      </w:r>
      <w:r w:rsidR="00895E4D" w:rsidRPr="00895E4D">
        <w:rPr>
          <w:rFonts w:ascii="Times New Roman" w:hAnsi="Times New Roman" w:cs="Times New Roman"/>
          <w:bCs/>
          <w:sz w:val="28"/>
          <w:szCs w:val="28"/>
        </w:rPr>
        <w:t>обеспечении широкого</w:t>
      </w:r>
      <w:r w:rsidR="00895E4D">
        <w:rPr>
          <w:rFonts w:ascii="Times New Roman" w:hAnsi="Times New Roman" w:cs="Times New Roman"/>
          <w:bCs/>
          <w:sz w:val="28"/>
          <w:szCs w:val="28"/>
        </w:rPr>
        <w:t xml:space="preserve"> привлечения</w:t>
      </w:r>
      <w:r w:rsidR="00895E4D" w:rsidRPr="00895E4D">
        <w:rPr>
          <w:rFonts w:ascii="Times New Roman" w:hAnsi="Times New Roman" w:cs="Times New Roman"/>
          <w:bCs/>
          <w:sz w:val="28"/>
          <w:szCs w:val="28"/>
        </w:rPr>
        <w:t xml:space="preserve"> граждан к определению направлений деятельности по благоустройству территорий муниципальных образований</w:t>
      </w:r>
      <w:r w:rsidR="00895E4D">
        <w:rPr>
          <w:rFonts w:ascii="Times New Roman" w:hAnsi="Times New Roman" w:cs="Times New Roman"/>
          <w:bCs/>
          <w:sz w:val="28"/>
          <w:szCs w:val="28"/>
        </w:rPr>
        <w:t>.</w:t>
      </w:r>
      <w:r w:rsidR="00895E4D" w:rsidRPr="00895E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E4D">
        <w:rPr>
          <w:rFonts w:ascii="Times New Roman" w:hAnsi="Times New Roman" w:cs="Times New Roman"/>
          <w:sz w:val="28"/>
          <w:szCs w:val="28"/>
        </w:rPr>
        <w:t>(РК № 1</w:t>
      </w:r>
      <w:r w:rsidR="00895E4D" w:rsidRPr="00895E4D">
        <w:rPr>
          <w:rFonts w:ascii="Times New Roman" w:hAnsi="Times New Roman" w:cs="Times New Roman"/>
          <w:sz w:val="28"/>
          <w:szCs w:val="28"/>
        </w:rPr>
        <w:t>5125-3б</w:t>
      </w:r>
      <w:r w:rsidR="004A52E0" w:rsidRPr="00895E4D">
        <w:rPr>
          <w:rFonts w:ascii="Times New Roman" w:hAnsi="Times New Roman" w:cs="Times New Roman"/>
          <w:sz w:val="28"/>
          <w:szCs w:val="28"/>
        </w:rPr>
        <w:t xml:space="preserve"> от 1</w:t>
      </w:r>
      <w:r w:rsidR="00895E4D" w:rsidRPr="00895E4D">
        <w:rPr>
          <w:rFonts w:ascii="Times New Roman" w:hAnsi="Times New Roman" w:cs="Times New Roman"/>
          <w:sz w:val="28"/>
          <w:szCs w:val="28"/>
        </w:rPr>
        <w:t>1</w:t>
      </w:r>
      <w:r w:rsidR="004A52E0" w:rsidRPr="00895E4D">
        <w:rPr>
          <w:rFonts w:ascii="Times New Roman" w:hAnsi="Times New Roman" w:cs="Times New Roman"/>
          <w:sz w:val="28"/>
          <w:szCs w:val="28"/>
        </w:rPr>
        <w:t>.0</w:t>
      </w:r>
      <w:r w:rsidR="00895E4D" w:rsidRPr="00895E4D">
        <w:rPr>
          <w:rFonts w:ascii="Times New Roman" w:hAnsi="Times New Roman" w:cs="Times New Roman"/>
          <w:sz w:val="28"/>
          <w:szCs w:val="28"/>
        </w:rPr>
        <w:t>9</w:t>
      </w:r>
      <w:r w:rsidRPr="00895E4D">
        <w:rPr>
          <w:rFonts w:ascii="Times New Roman" w:hAnsi="Times New Roman" w:cs="Times New Roman"/>
          <w:sz w:val="28"/>
          <w:szCs w:val="28"/>
        </w:rPr>
        <w:t>.201</w:t>
      </w:r>
      <w:r w:rsidR="004A52E0" w:rsidRPr="00895E4D">
        <w:rPr>
          <w:rFonts w:ascii="Times New Roman" w:hAnsi="Times New Roman" w:cs="Times New Roman"/>
          <w:sz w:val="28"/>
          <w:szCs w:val="28"/>
        </w:rPr>
        <w:t>7</w:t>
      </w:r>
      <w:r w:rsidRPr="00895E4D">
        <w:rPr>
          <w:rFonts w:ascii="Times New Roman" w:hAnsi="Times New Roman" w:cs="Times New Roman"/>
          <w:sz w:val="28"/>
          <w:szCs w:val="28"/>
        </w:rPr>
        <w:t>)</w:t>
      </w:r>
    </w:p>
    <w:p w:rsidR="00895E4D" w:rsidRPr="00895E4D" w:rsidRDefault="00895E4D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C62" w:rsidRDefault="00895E4D" w:rsidP="00895E4D">
      <w:pPr>
        <w:pStyle w:val="Default"/>
        <w:jc w:val="both"/>
        <w:rPr>
          <w:sz w:val="28"/>
          <w:szCs w:val="28"/>
        </w:rPr>
      </w:pPr>
      <w:r w:rsidRPr="00895E4D">
        <w:rPr>
          <w:sz w:val="28"/>
          <w:szCs w:val="28"/>
        </w:rPr>
        <w:t>3. Рекомендовать органам исполнительной власти субъектов</w:t>
      </w:r>
      <w:r>
        <w:rPr>
          <w:sz w:val="28"/>
          <w:szCs w:val="28"/>
        </w:rPr>
        <w:t xml:space="preserve"> </w:t>
      </w:r>
      <w:r w:rsidRPr="00895E4D">
        <w:rPr>
          <w:sz w:val="28"/>
          <w:szCs w:val="28"/>
        </w:rPr>
        <w:t>Российской Федерации:</w:t>
      </w:r>
      <w:r>
        <w:rPr>
          <w:sz w:val="28"/>
          <w:szCs w:val="28"/>
        </w:rPr>
        <w:t xml:space="preserve"> </w:t>
      </w:r>
      <w:r w:rsidRPr="00895E4D">
        <w:rPr>
          <w:sz w:val="28"/>
          <w:szCs w:val="28"/>
        </w:rPr>
        <w:t>б) обеспечить широкое привлечение граждан к определению</w:t>
      </w:r>
      <w:r>
        <w:rPr>
          <w:sz w:val="28"/>
          <w:szCs w:val="28"/>
        </w:rPr>
        <w:t xml:space="preserve"> </w:t>
      </w:r>
      <w:r w:rsidRPr="00895E4D">
        <w:rPr>
          <w:sz w:val="28"/>
          <w:szCs w:val="28"/>
        </w:rPr>
        <w:t>направлений деятельности по благоустройству территорий муниципальных образований и их непосредственное участие в такой</w:t>
      </w:r>
      <w:r>
        <w:rPr>
          <w:sz w:val="28"/>
          <w:szCs w:val="28"/>
        </w:rPr>
        <w:t xml:space="preserve"> </w:t>
      </w:r>
      <w:r w:rsidRPr="00895E4D">
        <w:rPr>
          <w:sz w:val="28"/>
          <w:szCs w:val="28"/>
        </w:rPr>
        <w:t>деятельности.</w:t>
      </w:r>
    </w:p>
    <w:p w:rsidR="00895E4D" w:rsidRPr="00895E4D" w:rsidRDefault="00895E4D" w:rsidP="00895E4D">
      <w:pPr>
        <w:pStyle w:val="Default"/>
        <w:jc w:val="both"/>
        <w:rPr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  <w:bookmarkStart w:id="0" w:name="_GoBack"/>
      <w:bookmarkEnd w:id="0"/>
    </w:p>
    <w:p w:rsidR="00953C62" w:rsidRPr="00895E4D" w:rsidRDefault="00895E4D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</w:t>
      </w:r>
      <w:r w:rsidR="00E31C27" w:rsidRPr="0089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89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89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895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E4D" w:rsidRDefault="00895E4D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5E4D" w:rsidRPr="00895E4D" w:rsidRDefault="00895E4D" w:rsidP="00895E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E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E4D">
        <w:rPr>
          <w:rFonts w:ascii="Times New Roman" w:hAnsi="Times New Roman" w:cs="Times New Roman"/>
          <w:color w:val="000000"/>
          <w:sz w:val="28"/>
          <w:szCs w:val="28"/>
        </w:rPr>
        <w:t xml:space="preserve">о исполнение пункта 36 перечня поручений Президента Российской Федерации № Пр-1773 от 07.09.2017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5E4D">
        <w:rPr>
          <w:rFonts w:ascii="Times New Roman" w:hAnsi="Times New Roman" w:cs="Times New Roman"/>
          <w:color w:val="000000"/>
          <w:sz w:val="28"/>
          <w:szCs w:val="28"/>
        </w:rPr>
        <w:t xml:space="preserve"> городе Новоалтайске реализуется муниципальная программа «Формирование комфортной городской среды городского округа город Новоалтайск на 2018-2024 годы».</w:t>
      </w:r>
    </w:p>
    <w:p w:rsidR="00895E4D" w:rsidRPr="00895E4D" w:rsidRDefault="00895E4D" w:rsidP="00895E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E4D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выполняется благоустройство придомовых и общественных территорий города.</w:t>
      </w:r>
    </w:p>
    <w:p w:rsidR="00895E4D" w:rsidRPr="00895E4D" w:rsidRDefault="00895E4D" w:rsidP="00895E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E4D">
        <w:rPr>
          <w:rFonts w:ascii="Times New Roman" w:hAnsi="Times New Roman" w:cs="Times New Roman"/>
          <w:color w:val="000000"/>
          <w:sz w:val="28"/>
          <w:szCs w:val="28"/>
        </w:rPr>
        <w:t>По вопросам благоустройства придомовых и городских общественных территорий принимаются предложения заинтересованных лиц, проходят опросы, рейтинговые голосования на сайте города, заседания общественной комиссии, по итогам которых определяется перечень территорий, подлежащих благоустройству в данном периоде. Жители многоквартирных домов, школьники, волонтеры и иные заинтересованные лица принимают активное трудовое участие в ходе выполнения вышеуказанных мероприятий.</w:t>
      </w:r>
    </w:p>
    <w:sectPr w:rsidR="00895E4D" w:rsidRPr="0089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4A52E0"/>
    <w:rsid w:val="004A657C"/>
    <w:rsid w:val="0077623C"/>
    <w:rsid w:val="00895E4D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10</cp:revision>
  <dcterms:created xsi:type="dcterms:W3CDTF">2019-07-09T08:39:00Z</dcterms:created>
  <dcterms:modified xsi:type="dcterms:W3CDTF">2020-12-18T02:37:00Z</dcterms:modified>
</cp:coreProperties>
</file>