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095E28" w:rsidRDefault="00095E28" w:rsidP="00095E28">
      <w:pPr>
        <w:jc w:val="center"/>
        <w:rPr>
          <w:b/>
          <w:bCs/>
          <w:sz w:val="32"/>
          <w:szCs w:val="32"/>
        </w:rPr>
      </w:pPr>
    </w:p>
    <w:p w:rsidR="000F7FC2" w:rsidRDefault="009C4367" w:rsidP="00095E28">
      <w:pPr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Pr="000F7FC2" w:rsidRDefault="009C4367" w:rsidP="000F7FC2">
      <w:pPr>
        <w:ind w:left="-142" w:hanging="142"/>
        <w:jc w:val="center"/>
        <w:rPr>
          <w:b/>
          <w:bCs/>
          <w:sz w:val="32"/>
          <w:szCs w:val="32"/>
        </w:rPr>
      </w:pPr>
      <w:r w:rsidRPr="00550789">
        <w:rPr>
          <w:sz w:val="28"/>
          <w:szCs w:val="28"/>
        </w:rPr>
        <w:t>«</w:t>
      </w:r>
      <w:r w:rsidR="004B3A42">
        <w:rPr>
          <w:sz w:val="28"/>
          <w:szCs w:val="28"/>
        </w:rPr>
        <w:t>1</w:t>
      </w:r>
      <w:r w:rsidR="00B87254">
        <w:rPr>
          <w:sz w:val="28"/>
          <w:szCs w:val="28"/>
        </w:rPr>
        <w:t>4</w:t>
      </w:r>
      <w:r w:rsidR="004B3A42">
        <w:rPr>
          <w:sz w:val="28"/>
          <w:szCs w:val="28"/>
        </w:rPr>
        <w:t>»</w:t>
      </w:r>
      <w:r w:rsidRPr="00550789">
        <w:rPr>
          <w:sz w:val="28"/>
          <w:szCs w:val="28"/>
        </w:rPr>
        <w:t xml:space="preserve"> </w:t>
      </w:r>
      <w:r w:rsidR="004B3A42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024B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0F7FC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№ </w:t>
      </w:r>
      <w:r w:rsidR="004B3A42">
        <w:rPr>
          <w:sz w:val="28"/>
          <w:szCs w:val="28"/>
        </w:rPr>
        <w:t>35</w:t>
      </w:r>
    </w:p>
    <w:p w:rsidR="00095E28" w:rsidRDefault="00095E28" w:rsidP="000024B1">
      <w:pPr>
        <w:widowControl w:val="0"/>
        <w:autoSpaceDE w:val="0"/>
        <w:jc w:val="center"/>
        <w:rPr>
          <w:sz w:val="28"/>
          <w:szCs w:val="28"/>
        </w:rPr>
      </w:pPr>
    </w:p>
    <w:p w:rsidR="000024B1" w:rsidRDefault="009C4367" w:rsidP="000024B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 </w:t>
      </w:r>
      <w:r w:rsidR="000024B1">
        <w:rPr>
          <w:sz w:val="28"/>
          <w:szCs w:val="28"/>
        </w:rPr>
        <w:t xml:space="preserve">финансово-экономической </w:t>
      </w:r>
      <w:r w:rsidRPr="00385BB4">
        <w:rPr>
          <w:sz w:val="28"/>
          <w:szCs w:val="28"/>
        </w:rPr>
        <w:t>экспертиз</w:t>
      </w:r>
      <w:r w:rsidR="000024B1"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0024B1">
        <w:rPr>
          <w:sz w:val="28"/>
          <w:szCs w:val="28"/>
        </w:rPr>
        <w:t xml:space="preserve"> постановления Администрации города Новоалтайска «О внесении изменения в постановление Администрации города Новоалтайска от 30.03.2018 №</w:t>
      </w:r>
      <w:r w:rsidR="007B296A">
        <w:rPr>
          <w:sz w:val="28"/>
          <w:szCs w:val="28"/>
        </w:rPr>
        <w:t xml:space="preserve"> </w:t>
      </w:r>
      <w:r w:rsidR="000024B1">
        <w:rPr>
          <w:sz w:val="28"/>
          <w:szCs w:val="28"/>
        </w:rPr>
        <w:t>463»</w:t>
      </w:r>
    </w:p>
    <w:p w:rsidR="009C4367" w:rsidRPr="004734DB" w:rsidRDefault="000024B1" w:rsidP="000024B1">
      <w:pPr>
        <w:widowControl w:val="0"/>
        <w:autoSpaceDE w:val="0"/>
        <w:jc w:val="center"/>
        <w:rPr>
          <w:sz w:val="28"/>
          <w:szCs w:val="28"/>
          <w:lang w:eastAsia="ar-SA"/>
        </w:rPr>
      </w:pPr>
      <w:r w:rsidRPr="004734DB">
        <w:rPr>
          <w:sz w:val="28"/>
          <w:szCs w:val="28"/>
          <w:lang w:eastAsia="ar-SA"/>
        </w:rPr>
        <w:t xml:space="preserve"> </w:t>
      </w:r>
    </w:p>
    <w:p w:rsidR="009C4367" w:rsidRPr="00385BB4" w:rsidRDefault="005049BC" w:rsidP="00487CF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</w:t>
      </w:r>
      <w:r w:rsidR="00487CF9">
        <w:rPr>
          <w:sz w:val="28"/>
          <w:szCs w:val="28"/>
        </w:rPr>
        <w:t>38</w:t>
      </w:r>
      <w:r w:rsidR="009C4367">
        <w:rPr>
          <w:sz w:val="28"/>
          <w:szCs w:val="28"/>
        </w:rPr>
        <w:t xml:space="preserve"> от 2</w:t>
      </w:r>
      <w:r w:rsidR="00487CF9">
        <w:rPr>
          <w:sz w:val="28"/>
          <w:szCs w:val="28"/>
        </w:rPr>
        <w:t>1</w:t>
      </w:r>
      <w:r w:rsidR="009C4367">
        <w:rPr>
          <w:sz w:val="28"/>
          <w:szCs w:val="28"/>
        </w:rPr>
        <w:t>.1</w:t>
      </w:r>
      <w:r w:rsidR="00487CF9">
        <w:rPr>
          <w:sz w:val="28"/>
          <w:szCs w:val="28"/>
        </w:rPr>
        <w:t>2</w:t>
      </w:r>
      <w:r w:rsidR="009C4367">
        <w:rPr>
          <w:sz w:val="28"/>
          <w:szCs w:val="28"/>
        </w:rPr>
        <w:t>.20</w:t>
      </w:r>
      <w:r w:rsidR="00487CF9">
        <w:rPr>
          <w:sz w:val="28"/>
          <w:szCs w:val="28"/>
        </w:rPr>
        <w:t>21</w:t>
      </w:r>
      <w:r w:rsidR="009C4367">
        <w:rPr>
          <w:sz w:val="28"/>
          <w:szCs w:val="28"/>
        </w:rPr>
        <w:t>, стандарта СВМФК 00</w:t>
      </w:r>
      <w:r w:rsidR="00487CF9">
        <w:rPr>
          <w:sz w:val="28"/>
          <w:szCs w:val="28"/>
        </w:rPr>
        <w:t>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</w:t>
      </w:r>
      <w:r w:rsidR="001D2551">
        <w:rPr>
          <w:sz w:val="28"/>
          <w:szCs w:val="28"/>
        </w:rPr>
        <w:t>а Алтайского края №</w:t>
      </w:r>
      <w:r w:rsidR="00E541E3">
        <w:rPr>
          <w:sz w:val="28"/>
          <w:szCs w:val="28"/>
        </w:rPr>
        <w:t xml:space="preserve"> </w:t>
      </w:r>
      <w:r w:rsidR="001D2551">
        <w:rPr>
          <w:sz w:val="28"/>
          <w:szCs w:val="28"/>
        </w:rPr>
        <w:t>24</w:t>
      </w:r>
      <w:r w:rsidR="00487CF9">
        <w:rPr>
          <w:sz w:val="28"/>
          <w:szCs w:val="28"/>
        </w:rPr>
        <w:t>-р</w:t>
      </w:r>
      <w:r w:rsidR="001D2551">
        <w:rPr>
          <w:sz w:val="28"/>
          <w:szCs w:val="28"/>
        </w:rPr>
        <w:t xml:space="preserve"> от 22.10.2020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>роведена финансово-экономическая экспертиза проекта</w:t>
      </w:r>
      <w:r w:rsidR="00E541E3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>постановления «О внесении изменения в постановление Администрации города Новоалтайска от 30.03.2018 №</w:t>
      </w:r>
      <w:r w:rsidR="007B296A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 xml:space="preserve">463 </w:t>
      </w:r>
      <w:r w:rsidR="00FD1CB4">
        <w:rPr>
          <w:sz w:val="28"/>
          <w:szCs w:val="28"/>
        </w:rPr>
        <w:t>«</w:t>
      </w:r>
      <w:r w:rsidR="00487CF9">
        <w:rPr>
          <w:sz w:val="28"/>
          <w:szCs w:val="28"/>
        </w:rPr>
        <w:t>Об утверждении муниципальной программы «</w:t>
      </w:r>
      <w:r w:rsidR="00E541E3">
        <w:rPr>
          <w:sz w:val="28"/>
          <w:szCs w:val="28"/>
        </w:rPr>
        <w:t xml:space="preserve">Формирование комфортной городской среды городского округа город </w:t>
      </w:r>
      <w:r w:rsidR="0052183B">
        <w:rPr>
          <w:sz w:val="28"/>
          <w:szCs w:val="28"/>
        </w:rPr>
        <w:t>Новоалтайск</w:t>
      </w:r>
      <w:r w:rsidR="00FD1CB4">
        <w:rPr>
          <w:sz w:val="28"/>
          <w:szCs w:val="28"/>
        </w:rPr>
        <w:t>»</w:t>
      </w:r>
      <w:r w:rsidR="009C4367">
        <w:rPr>
          <w:sz w:val="28"/>
          <w:szCs w:val="28"/>
        </w:rPr>
        <w:t>,</w:t>
      </w:r>
      <w:r w:rsidR="006D1C59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(далее – «проект</w:t>
      </w:r>
      <w:r w:rsidR="009C4367">
        <w:rPr>
          <w:sz w:val="28"/>
          <w:szCs w:val="28"/>
        </w:rPr>
        <w:t xml:space="preserve"> программы</w:t>
      </w:r>
      <w:r w:rsidR="009C4367" w:rsidRPr="00385BB4">
        <w:rPr>
          <w:sz w:val="28"/>
          <w:szCs w:val="28"/>
        </w:rPr>
        <w:t>»), представленного</w:t>
      </w:r>
      <w:r w:rsidR="009C4367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487CF9">
        <w:rPr>
          <w:sz w:val="28"/>
          <w:szCs w:val="28"/>
        </w:rPr>
        <w:t xml:space="preserve"> (входящий №</w:t>
      </w:r>
      <w:r w:rsidR="002D6957">
        <w:rPr>
          <w:sz w:val="28"/>
          <w:szCs w:val="28"/>
        </w:rPr>
        <w:t xml:space="preserve"> </w:t>
      </w:r>
      <w:r w:rsidR="00B22F4C">
        <w:rPr>
          <w:sz w:val="28"/>
          <w:szCs w:val="28"/>
        </w:rPr>
        <w:t>45</w:t>
      </w:r>
      <w:r w:rsidR="00E541E3">
        <w:rPr>
          <w:sz w:val="28"/>
          <w:szCs w:val="28"/>
        </w:rPr>
        <w:t xml:space="preserve"> от </w:t>
      </w:r>
      <w:r w:rsidR="00B22F4C">
        <w:rPr>
          <w:sz w:val="28"/>
          <w:szCs w:val="28"/>
        </w:rPr>
        <w:t>11</w:t>
      </w:r>
      <w:r w:rsidR="00E541E3">
        <w:rPr>
          <w:sz w:val="28"/>
          <w:szCs w:val="28"/>
        </w:rPr>
        <w:t>.0</w:t>
      </w:r>
      <w:r w:rsidR="00B22F4C">
        <w:rPr>
          <w:sz w:val="28"/>
          <w:szCs w:val="28"/>
        </w:rPr>
        <w:t>7</w:t>
      </w:r>
      <w:r w:rsidR="00E541E3">
        <w:rPr>
          <w:sz w:val="28"/>
          <w:szCs w:val="28"/>
        </w:rPr>
        <w:t>.202</w:t>
      </w:r>
      <w:r w:rsidR="00487CF9">
        <w:rPr>
          <w:sz w:val="28"/>
          <w:szCs w:val="28"/>
        </w:rPr>
        <w:t>2, исходящий №</w:t>
      </w:r>
      <w:r w:rsidR="007B296A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>265/П/</w:t>
      </w:r>
      <w:r w:rsidR="00B22F4C">
        <w:rPr>
          <w:sz w:val="28"/>
          <w:szCs w:val="28"/>
        </w:rPr>
        <w:t>3734</w:t>
      </w:r>
      <w:r w:rsidR="00487CF9">
        <w:rPr>
          <w:sz w:val="28"/>
          <w:szCs w:val="28"/>
        </w:rPr>
        <w:t xml:space="preserve"> от </w:t>
      </w:r>
      <w:r w:rsidR="00B22F4C">
        <w:rPr>
          <w:sz w:val="28"/>
          <w:szCs w:val="28"/>
        </w:rPr>
        <w:t>1</w:t>
      </w:r>
      <w:r w:rsidR="00487CF9">
        <w:rPr>
          <w:sz w:val="28"/>
          <w:szCs w:val="28"/>
        </w:rPr>
        <w:t>1.0</w:t>
      </w:r>
      <w:r w:rsidR="00B22F4C">
        <w:rPr>
          <w:sz w:val="28"/>
          <w:szCs w:val="28"/>
        </w:rPr>
        <w:t>7</w:t>
      </w:r>
      <w:r w:rsidR="00487CF9">
        <w:rPr>
          <w:sz w:val="28"/>
          <w:szCs w:val="28"/>
        </w:rPr>
        <w:t>.2022)</w:t>
      </w:r>
      <w:r w:rsidR="009C4367">
        <w:rPr>
          <w:sz w:val="28"/>
          <w:szCs w:val="28"/>
        </w:rPr>
        <w:t>.</w:t>
      </w:r>
    </w:p>
    <w:p w:rsidR="009C4367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</w:p>
    <w:p w:rsidR="005A2772" w:rsidRPr="00B3223C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B3223C">
        <w:rPr>
          <w:b w:val="0"/>
          <w:sz w:val="28"/>
          <w:szCs w:val="28"/>
        </w:rPr>
        <w:t>1. Анализ соответствия целей и задач</w:t>
      </w:r>
    </w:p>
    <w:p w:rsidR="009C4367" w:rsidRPr="00B3223C" w:rsidRDefault="007767E9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B3223C">
        <w:rPr>
          <w:b w:val="0"/>
          <w:sz w:val="28"/>
          <w:szCs w:val="28"/>
        </w:rPr>
        <w:t xml:space="preserve">муниципальной </w:t>
      </w:r>
      <w:r w:rsidR="009C4367" w:rsidRPr="00B3223C">
        <w:rPr>
          <w:b w:val="0"/>
          <w:sz w:val="28"/>
          <w:szCs w:val="28"/>
        </w:rPr>
        <w:t>программы</w:t>
      </w:r>
      <w:r w:rsidRPr="00B3223C">
        <w:rPr>
          <w:b w:val="0"/>
          <w:sz w:val="28"/>
          <w:szCs w:val="28"/>
        </w:rPr>
        <w:t xml:space="preserve"> </w:t>
      </w:r>
    </w:p>
    <w:p w:rsidR="006B64D3" w:rsidRPr="00B3223C" w:rsidRDefault="009C4367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  <w:r w:rsidRPr="00B3223C">
        <w:rPr>
          <w:b w:val="0"/>
          <w:sz w:val="28"/>
          <w:szCs w:val="28"/>
        </w:rPr>
        <w:tab/>
      </w:r>
    </w:p>
    <w:p w:rsidR="00D83A74" w:rsidRPr="00B3223C" w:rsidRDefault="007D0E9C" w:rsidP="00D83A74">
      <w:pPr>
        <w:pStyle w:val="a3"/>
        <w:tabs>
          <w:tab w:val="left" w:pos="0"/>
        </w:tabs>
        <w:spacing w:line="240" w:lineRule="atLeast"/>
        <w:ind w:right="-2"/>
        <w:jc w:val="both"/>
        <w:rPr>
          <w:sz w:val="28"/>
          <w:szCs w:val="28"/>
        </w:rPr>
      </w:pPr>
      <w:r w:rsidRPr="00B3223C">
        <w:rPr>
          <w:b w:val="0"/>
          <w:sz w:val="28"/>
          <w:szCs w:val="28"/>
        </w:rPr>
        <w:tab/>
      </w:r>
      <w:r w:rsidR="00D83A74" w:rsidRPr="00B3223C">
        <w:rPr>
          <w:b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D110E6" w:rsidRDefault="00D110E6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  <w:highlight w:val="yellow"/>
        </w:rPr>
      </w:pPr>
    </w:p>
    <w:p w:rsidR="00D110E6" w:rsidRPr="006A4319" w:rsidRDefault="00D110E6" w:rsidP="00D110E6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A4319">
        <w:rPr>
          <w:sz w:val="28"/>
          <w:szCs w:val="28"/>
        </w:rPr>
        <w:t>. Анализ структуры и содержания</w:t>
      </w:r>
      <w:r>
        <w:rPr>
          <w:sz w:val="28"/>
          <w:szCs w:val="28"/>
        </w:rPr>
        <w:t xml:space="preserve"> муниципальной </w:t>
      </w:r>
      <w:r w:rsidRPr="006A4319">
        <w:rPr>
          <w:sz w:val="28"/>
          <w:szCs w:val="28"/>
        </w:rPr>
        <w:t>программы</w:t>
      </w:r>
    </w:p>
    <w:p w:rsidR="00D110E6" w:rsidRDefault="00D110E6" w:rsidP="00D110E6">
      <w:pPr>
        <w:spacing w:line="240" w:lineRule="atLeast"/>
        <w:jc w:val="both"/>
        <w:rPr>
          <w:sz w:val="28"/>
          <w:szCs w:val="28"/>
        </w:rPr>
      </w:pPr>
    </w:p>
    <w:p w:rsidR="00D110E6" w:rsidRDefault="00D110E6" w:rsidP="00D110E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Проектом постановления изменение структуры муниципальной программы не предусматривается.</w:t>
      </w:r>
    </w:p>
    <w:p w:rsidR="00D110E6" w:rsidRDefault="00D110E6" w:rsidP="00D110E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муниципальную программу вносятся следующие изменения:</w:t>
      </w:r>
    </w:p>
    <w:p w:rsidR="00D110E6" w:rsidRDefault="00D110E6" w:rsidP="00761AE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мероприятию 4.1.: Ремонт линий наружного освещения. </w:t>
      </w:r>
      <w:r w:rsidR="005A3143">
        <w:rPr>
          <w:sz w:val="28"/>
          <w:szCs w:val="28"/>
        </w:rPr>
        <w:t>Р</w:t>
      </w:r>
      <w:r>
        <w:rPr>
          <w:sz w:val="28"/>
          <w:szCs w:val="28"/>
        </w:rPr>
        <w:t>ос</w:t>
      </w:r>
      <w:r w:rsidR="005A314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61AEF">
        <w:rPr>
          <w:sz w:val="28"/>
          <w:szCs w:val="28"/>
        </w:rPr>
        <w:br/>
      </w:r>
      <w:r>
        <w:rPr>
          <w:sz w:val="28"/>
          <w:szCs w:val="28"/>
        </w:rPr>
        <w:t>на 100</w:t>
      </w:r>
      <w:r w:rsidR="00761AEF">
        <w:rPr>
          <w:sz w:val="28"/>
          <w:szCs w:val="28"/>
        </w:rPr>
        <w:t xml:space="preserve"> </w:t>
      </w:r>
      <w:r>
        <w:rPr>
          <w:sz w:val="28"/>
          <w:szCs w:val="28"/>
        </w:rPr>
        <w:t>% или на 15</w:t>
      </w:r>
      <w:r w:rsidR="00C64625">
        <w:rPr>
          <w:sz w:val="28"/>
          <w:szCs w:val="28"/>
        </w:rPr>
        <w:t>151</w:t>
      </w:r>
      <w:r>
        <w:rPr>
          <w:sz w:val="28"/>
          <w:szCs w:val="28"/>
        </w:rPr>
        <w:t>,</w:t>
      </w:r>
      <w:r w:rsidR="00C64625">
        <w:rPr>
          <w:sz w:val="28"/>
          <w:szCs w:val="28"/>
        </w:rPr>
        <w:t>515</w:t>
      </w:r>
      <w:r>
        <w:rPr>
          <w:sz w:val="28"/>
          <w:szCs w:val="28"/>
        </w:rPr>
        <w:t xml:space="preserve"> тыс. рублей.</w:t>
      </w:r>
    </w:p>
    <w:p w:rsidR="00D110E6" w:rsidRDefault="00D110E6" w:rsidP="00D110E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Индикаторы и показатели, ожидаемые результат реализации муниципальной программы не изменяются.</w:t>
      </w:r>
    </w:p>
    <w:p w:rsidR="00D110E6" w:rsidRDefault="00D110E6" w:rsidP="00D110E6">
      <w:pPr>
        <w:spacing w:line="240" w:lineRule="atLeast"/>
        <w:jc w:val="both"/>
        <w:rPr>
          <w:b/>
          <w:bCs/>
          <w:sz w:val="28"/>
          <w:szCs w:val="28"/>
        </w:rPr>
      </w:pPr>
    </w:p>
    <w:p w:rsidR="003E62D2" w:rsidRDefault="003E62D2" w:rsidP="00D110E6">
      <w:pPr>
        <w:spacing w:line="240" w:lineRule="atLeast"/>
        <w:jc w:val="both"/>
        <w:rPr>
          <w:b/>
          <w:bCs/>
          <w:sz w:val="28"/>
          <w:szCs w:val="28"/>
        </w:rPr>
      </w:pPr>
    </w:p>
    <w:p w:rsidR="003E62D2" w:rsidRPr="00BF11FF" w:rsidRDefault="003E62D2" w:rsidP="00D110E6">
      <w:pPr>
        <w:spacing w:line="240" w:lineRule="atLeast"/>
        <w:jc w:val="both"/>
        <w:rPr>
          <w:b/>
          <w:bCs/>
          <w:sz w:val="28"/>
          <w:szCs w:val="28"/>
        </w:rPr>
      </w:pPr>
    </w:p>
    <w:p w:rsidR="00D110E6" w:rsidRPr="00D121B9" w:rsidRDefault="00D110E6" w:rsidP="00D110E6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Анализ ресурсного обеспечения муниципальной программы   </w:t>
      </w:r>
    </w:p>
    <w:p w:rsidR="00D110E6" w:rsidRDefault="00D110E6" w:rsidP="00D110E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A046F6" w:rsidRDefault="00D110E6" w:rsidP="005A3143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предусматривает увеличение объемов финансового обеспечения муниципальной программы</w:t>
      </w:r>
      <w:r w:rsidR="00A046F6">
        <w:rPr>
          <w:sz w:val="28"/>
          <w:szCs w:val="28"/>
        </w:rPr>
        <w:t>:</w:t>
      </w:r>
    </w:p>
    <w:p w:rsidR="00A046F6" w:rsidRDefault="00D110E6" w:rsidP="005A3143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счет средств </w:t>
      </w:r>
      <w:r w:rsidR="005A3143">
        <w:rPr>
          <w:sz w:val="28"/>
          <w:szCs w:val="28"/>
        </w:rPr>
        <w:t>из краевого бюджета  на 2022 год</w:t>
      </w:r>
      <w:r w:rsidR="008B2A20">
        <w:rPr>
          <w:sz w:val="28"/>
          <w:szCs w:val="28"/>
        </w:rPr>
        <w:t xml:space="preserve"> с 384,000 тыс. рублей до 15384,00 тыс. рублей</w:t>
      </w:r>
      <w:r w:rsidR="005A3143">
        <w:rPr>
          <w:sz w:val="28"/>
          <w:szCs w:val="28"/>
        </w:rPr>
        <w:t xml:space="preserve"> </w:t>
      </w:r>
      <w:r w:rsidR="00A046F6">
        <w:rPr>
          <w:sz w:val="28"/>
          <w:szCs w:val="28"/>
        </w:rPr>
        <w:t>сумма</w:t>
      </w:r>
      <w:r w:rsidR="008B2A20">
        <w:rPr>
          <w:sz w:val="28"/>
          <w:szCs w:val="28"/>
        </w:rPr>
        <w:t xml:space="preserve"> увеличения</w:t>
      </w:r>
      <w:r w:rsidR="00A046F6">
        <w:rPr>
          <w:sz w:val="28"/>
          <w:szCs w:val="28"/>
        </w:rPr>
        <w:t xml:space="preserve"> составит </w:t>
      </w:r>
      <w:r w:rsidR="005A3143">
        <w:rPr>
          <w:sz w:val="28"/>
          <w:szCs w:val="28"/>
        </w:rPr>
        <w:t>15000,000 тыс. рублей</w:t>
      </w:r>
      <w:r w:rsidR="00A046F6">
        <w:rPr>
          <w:sz w:val="28"/>
          <w:szCs w:val="28"/>
        </w:rPr>
        <w:t>, в соответствии с законом Алтайского края от 30.11.2021 № 105-ЗС «О краевом бюджете на 2022 год и на плановый период 2023 и 2024 годов»;</w:t>
      </w:r>
    </w:p>
    <w:p w:rsidR="00A046F6" w:rsidRDefault="00A046F6" w:rsidP="005A3143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бюджета городского округа </w:t>
      </w:r>
      <w:r w:rsidR="008B2A20">
        <w:rPr>
          <w:sz w:val="28"/>
          <w:szCs w:val="28"/>
        </w:rPr>
        <w:t xml:space="preserve">на 2022 год </w:t>
      </w:r>
      <w:r>
        <w:rPr>
          <w:sz w:val="28"/>
          <w:szCs w:val="28"/>
        </w:rPr>
        <w:t>с 3682,900 тыс. рублей до 3834,415 тыс. рублей или на 151,515 тыс. рублей (Софинансирование бюджета городского округа мероприятий 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Новоалтайска на очередной финансовый год).</w:t>
      </w:r>
    </w:p>
    <w:p w:rsidR="005A3143" w:rsidRDefault="005A3143" w:rsidP="005A3143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финансирования  из федерального бюджета на 2022 год остался без изменений и составит 38016,000 тыс. рублей.</w:t>
      </w:r>
    </w:p>
    <w:p w:rsidR="00D110E6" w:rsidRDefault="00D110E6" w:rsidP="00D110E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финансового обеспечения муниципальной программы увеличивается с </w:t>
      </w:r>
      <w:r w:rsidR="001F38F4">
        <w:rPr>
          <w:sz w:val="28"/>
          <w:szCs w:val="28"/>
        </w:rPr>
        <w:t>290079,885</w:t>
      </w:r>
      <w:r>
        <w:rPr>
          <w:sz w:val="28"/>
          <w:szCs w:val="28"/>
        </w:rPr>
        <w:t xml:space="preserve"> тыс. рублей до </w:t>
      </w:r>
      <w:r w:rsidR="001F38F4">
        <w:rPr>
          <w:sz w:val="28"/>
          <w:szCs w:val="28"/>
        </w:rPr>
        <w:t>305231,400</w:t>
      </w:r>
      <w:r>
        <w:rPr>
          <w:sz w:val="28"/>
          <w:szCs w:val="28"/>
        </w:rPr>
        <w:t xml:space="preserve"> тыс. рублей или </w:t>
      </w:r>
      <w:r w:rsidR="008B2A20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="001F38F4">
        <w:rPr>
          <w:sz w:val="28"/>
          <w:szCs w:val="28"/>
        </w:rPr>
        <w:t>5,2</w:t>
      </w:r>
      <w:r>
        <w:rPr>
          <w:sz w:val="28"/>
          <w:szCs w:val="28"/>
        </w:rPr>
        <w:t xml:space="preserve"> % (на </w:t>
      </w:r>
      <w:r w:rsidR="001F38F4">
        <w:rPr>
          <w:sz w:val="28"/>
          <w:szCs w:val="28"/>
        </w:rPr>
        <w:t>15151,515</w:t>
      </w:r>
      <w:r>
        <w:rPr>
          <w:sz w:val="28"/>
          <w:szCs w:val="28"/>
        </w:rPr>
        <w:t xml:space="preserve"> тыс. рублей).</w:t>
      </w:r>
    </w:p>
    <w:p w:rsidR="00D110E6" w:rsidRDefault="00D110E6" w:rsidP="00D110E6">
      <w:pPr>
        <w:spacing w:line="240" w:lineRule="atLeast"/>
        <w:ind w:firstLine="709"/>
        <w:jc w:val="both"/>
        <w:rPr>
          <w:sz w:val="28"/>
          <w:szCs w:val="28"/>
        </w:rPr>
      </w:pPr>
      <w:r w:rsidRPr="000E252C">
        <w:rPr>
          <w:sz w:val="28"/>
          <w:szCs w:val="28"/>
        </w:rPr>
        <w:t>Основное увеличение объема финансирования приходится на мероприятие «</w:t>
      </w:r>
      <w:r w:rsidR="001F38F4">
        <w:rPr>
          <w:sz w:val="28"/>
          <w:szCs w:val="28"/>
        </w:rPr>
        <w:t>Ремонт линий наружного освещения</w:t>
      </w:r>
      <w:r w:rsidRPr="000E252C">
        <w:rPr>
          <w:sz w:val="28"/>
          <w:szCs w:val="28"/>
        </w:rPr>
        <w:t>»</w:t>
      </w:r>
      <w:r>
        <w:rPr>
          <w:sz w:val="28"/>
          <w:szCs w:val="28"/>
        </w:rPr>
        <w:t xml:space="preserve"> (с</w:t>
      </w:r>
      <w:r w:rsidR="007B0C73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,000 тыс. рублей до </w:t>
      </w:r>
      <w:r w:rsidR="007B0C73">
        <w:rPr>
          <w:sz w:val="28"/>
          <w:szCs w:val="28"/>
        </w:rPr>
        <w:t>15151,515</w:t>
      </w:r>
      <w:r>
        <w:rPr>
          <w:sz w:val="28"/>
          <w:szCs w:val="28"/>
        </w:rPr>
        <w:t xml:space="preserve"> тыс. рублей).</w:t>
      </w:r>
    </w:p>
    <w:p w:rsidR="008F438C" w:rsidRDefault="007B0C73" w:rsidP="000D4C69">
      <w:pPr>
        <w:spacing w:line="24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110E6" w:rsidRPr="00C71BB4">
        <w:rPr>
          <w:sz w:val="28"/>
          <w:szCs w:val="28"/>
        </w:rPr>
        <w:t>ешени</w:t>
      </w:r>
      <w:r w:rsidR="00D110E6">
        <w:rPr>
          <w:sz w:val="28"/>
          <w:szCs w:val="28"/>
        </w:rPr>
        <w:t>ем</w:t>
      </w:r>
      <w:r w:rsidR="00D110E6" w:rsidRPr="00C71BB4">
        <w:rPr>
          <w:sz w:val="28"/>
          <w:szCs w:val="28"/>
        </w:rPr>
        <w:t xml:space="preserve"> </w:t>
      </w:r>
      <w:r w:rsidR="00D110E6">
        <w:rPr>
          <w:sz w:val="28"/>
          <w:szCs w:val="28"/>
        </w:rPr>
        <w:t>Н</w:t>
      </w:r>
      <w:r w:rsidR="00D110E6" w:rsidRPr="00C71BB4">
        <w:rPr>
          <w:sz w:val="28"/>
          <w:szCs w:val="28"/>
        </w:rPr>
        <w:t xml:space="preserve">овоалтайского городского </w:t>
      </w:r>
      <w:r w:rsidR="00D110E6">
        <w:rPr>
          <w:sz w:val="28"/>
          <w:szCs w:val="28"/>
        </w:rPr>
        <w:t>С</w:t>
      </w:r>
      <w:r w:rsidR="00D110E6" w:rsidRPr="00C71BB4">
        <w:rPr>
          <w:sz w:val="28"/>
          <w:szCs w:val="28"/>
        </w:rPr>
        <w:t>обрания депутатов от 2</w:t>
      </w:r>
      <w:r w:rsidR="00D110E6">
        <w:rPr>
          <w:sz w:val="28"/>
          <w:szCs w:val="28"/>
        </w:rPr>
        <w:t>1</w:t>
      </w:r>
      <w:r w:rsidR="00D110E6" w:rsidRPr="00C71BB4">
        <w:rPr>
          <w:sz w:val="28"/>
          <w:szCs w:val="28"/>
        </w:rPr>
        <w:t>.12.202</w:t>
      </w:r>
      <w:r w:rsidR="00D110E6">
        <w:rPr>
          <w:sz w:val="28"/>
          <w:szCs w:val="28"/>
        </w:rPr>
        <w:t>1</w:t>
      </w:r>
      <w:r w:rsidR="00D110E6" w:rsidRPr="00C71BB4">
        <w:rPr>
          <w:sz w:val="28"/>
          <w:szCs w:val="28"/>
        </w:rPr>
        <w:t xml:space="preserve"> №</w:t>
      </w:r>
      <w:r w:rsidR="00D110E6">
        <w:rPr>
          <w:sz w:val="28"/>
          <w:szCs w:val="28"/>
        </w:rPr>
        <w:t xml:space="preserve"> 33</w:t>
      </w:r>
      <w:r w:rsidR="00D110E6" w:rsidRPr="00C71BB4">
        <w:rPr>
          <w:sz w:val="28"/>
          <w:szCs w:val="28"/>
        </w:rPr>
        <w:t xml:space="preserve"> «О бюджете городского округа города Новоалтайска на 202</w:t>
      </w:r>
      <w:r w:rsidR="00D110E6">
        <w:rPr>
          <w:sz w:val="28"/>
          <w:szCs w:val="28"/>
        </w:rPr>
        <w:t>2</w:t>
      </w:r>
      <w:r w:rsidR="00D110E6" w:rsidRPr="00C71BB4">
        <w:rPr>
          <w:sz w:val="28"/>
          <w:szCs w:val="28"/>
        </w:rPr>
        <w:t xml:space="preserve"> год</w:t>
      </w:r>
      <w:r w:rsidR="00D110E6">
        <w:rPr>
          <w:sz w:val="28"/>
          <w:szCs w:val="28"/>
        </w:rPr>
        <w:t xml:space="preserve"> и на плановый период 2023 и 2024 годов»</w:t>
      </w:r>
      <w:r w:rsidR="00D110E6" w:rsidRPr="00C71BB4">
        <w:rPr>
          <w:sz w:val="28"/>
          <w:szCs w:val="28"/>
        </w:rPr>
        <w:t xml:space="preserve"> (в ред. от </w:t>
      </w:r>
      <w:r w:rsidR="00D110E6">
        <w:rPr>
          <w:sz w:val="28"/>
          <w:szCs w:val="28"/>
        </w:rPr>
        <w:t>18.01. 2022  № 2, от 15.03.2022 № 9) по целевой статье расходов 33 0 00 00000 Муниципальная программа  «Формирование комфортной городской среды городского округа город Новоалтайск»</w:t>
      </w:r>
      <w:r>
        <w:rPr>
          <w:sz w:val="28"/>
          <w:szCs w:val="28"/>
        </w:rPr>
        <w:t xml:space="preserve"> на 2022 год ут</w:t>
      </w:r>
      <w:r w:rsidR="00A046F6">
        <w:rPr>
          <w:sz w:val="28"/>
          <w:szCs w:val="28"/>
        </w:rPr>
        <w:t>верждено</w:t>
      </w:r>
      <w:r>
        <w:rPr>
          <w:sz w:val="28"/>
          <w:szCs w:val="28"/>
        </w:rPr>
        <w:t xml:space="preserve"> 42082, 9</w:t>
      </w:r>
      <w:r w:rsidR="00A046F6">
        <w:rPr>
          <w:sz w:val="28"/>
          <w:szCs w:val="28"/>
        </w:rPr>
        <w:t xml:space="preserve"> тыс. рублей</w:t>
      </w:r>
      <w:r w:rsidR="00D110E6">
        <w:rPr>
          <w:sz w:val="28"/>
          <w:szCs w:val="28"/>
        </w:rPr>
        <w:t>.</w:t>
      </w:r>
      <w:r w:rsidR="000D4C69">
        <w:rPr>
          <w:sz w:val="28"/>
          <w:szCs w:val="28"/>
        </w:rPr>
        <w:t xml:space="preserve"> </w:t>
      </w:r>
      <w:r w:rsidR="008F438C" w:rsidRPr="008F438C">
        <w:rPr>
          <w:sz w:val="28"/>
          <w:szCs w:val="28"/>
        </w:rPr>
        <w:t xml:space="preserve">В соответствии с п. 4, 5 статьи </w:t>
      </w:r>
      <w:r w:rsidR="005A3E1C">
        <w:rPr>
          <w:sz w:val="28"/>
          <w:szCs w:val="28"/>
        </w:rPr>
        <w:t>4</w:t>
      </w:r>
      <w:r w:rsidR="008F438C" w:rsidRPr="008F438C">
        <w:rPr>
          <w:sz w:val="28"/>
          <w:szCs w:val="28"/>
        </w:rPr>
        <w:t xml:space="preserve"> решения Новоалтайского городского Собрания депутатов от 21.12.2021 № 33 «О бюджете городского округа города Новоалтайска на 2022 год и на плановый период 2023 и 2024 годов» (в ред. от 18.01. 2022  № 2, от 15.03.2022 № 9) были внесены изменения в сводную бюджетную роспись связанные с отражением бюджетных ассигнований </w:t>
      </w:r>
      <w:r w:rsidR="00F617F7">
        <w:rPr>
          <w:sz w:val="28"/>
          <w:szCs w:val="28"/>
        </w:rPr>
        <w:t>по благоустройству</w:t>
      </w:r>
      <w:r w:rsidR="008F438C">
        <w:rPr>
          <w:sz w:val="28"/>
          <w:szCs w:val="28"/>
        </w:rPr>
        <w:t xml:space="preserve"> </w:t>
      </w:r>
      <w:r w:rsidR="008F438C" w:rsidRPr="00C667C8">
        <w:rPr>
          <w:sz w:val="28"/>
          <w:szCs w:val="28"/>
        </w:rPr>
        <w:t>на территории городского округа города Новоалтайска</w:t>
      </w:r>
      <w:r w:rsidR="00F617F7">
        <w:rPr>
          <w:sz w:val="28"/>
          <w:szCs w:val="28"/>
        </w:rPr>
        <w:t xml:space="preserve"> на основании р</w:t>
      </w:r>
      <w:r w:rsidR="008F438C">
        <w:rPr>
          <w:sz w:val="28"/>
          <w:szCs w:val="28"/>
        </w:rPr>
        <w:t>аспоряжени</w:t>
      </w:r>
      <w:r w:rsidR="00F617F7">
        <w:rPr>
          <w:sz w:val="28"/>
          <w:szCs w:val="28"/>
        </w:rPr>
        <w:t>я</w:t>
      </w:r>
      <w:r w:rsidR="008F438C">
        <w:rPr>
          <w:sz w:val="28"/>
          <w:szCs w:val="28"/>
        </w:rPr>
        <w:t xml:space="preserve"> Правительства Алтайского края от 23.05.2022 № 146-р распределена субсидия на выполнение работ по благоустройству на 2022 год</w:t>
      </w:r>
      <w:r w:rsidR="000D4C69">
        <w:rPr>
          <w:sz w:val="28"/>
          <w:szCs w:val="28"/>
        </w:rPr>
        <w:t>.</w:t>
      </w:r>
    </w:p>
    <w:p w:rsidR="008F438C" w:rsidRDefault="008F438C" w:rsidP="00D110E6">
      <w:pPr>
        <w:spacing w:line="240" w:lineRule="atLeast"/>
        <w:jc w:val="center"/>
        <w:rPr>
          <w:sz w:val="28"/>
          <w:szCs w:val="28"/>
        </w:rPr>
      </w:pPr>
    </w:p>
    <w:p w:rsidR="00D110E6" w:rsidRDefault="00D110E6" w:rsidP="00D110E6">
      <w:pPr>
        <w:spacing w:line="240" w:lineRule="atLeast"/>
        <w:jc w:val="center"/>
        <w:rPr>
          <w:sz w:val="28"/>
          <w:szCs w:val="28"/>
        </w:rPr>
      </w:pPr>
      <w:r w:rsidRPr="00753FEE">
        <w:rPr>
          <w:sz w:val="28"/>
          <w:szCs w:val="28"/>
        </w:rPr>
        <w:t xml:space="preserve">4. Анализ устранения замечаний </w:t>
      </w:r>
    </w:p>
    <w:p w:rsidR="00F617F7" w:rsidRPr="00753FEE" w:rsidRDefault="00F617F7" w:rsidP="00D110E6">
      <w:pPr>
        <w:spacing w:line="240" w:lineRule="atLeast"/>
        <w:jc w:val="center"/>
        <w:rPr>
          <w:sz w:val="28"/>
          <w:szCs w:val="28"/>
        </w:rPr>
      </w:pPr>
    </w:p>
    <w:p w:rsidR="00EB24FF" w:rsidRDefault="00DB578F" w:rsidP="00EB24FF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предыдущему проекту постановления (заключение Контрольно-счетной палаты города Новоалтайска </w:t>
      </w:r>
      <w:r w:rsidR="00EB24FF">
        <w:rPr>
          <w:b w:val="0"/>
          <w:sz w:val="28"/>
          <w:szCs w:val="28"/>
        </w:rPr>
        <w:t>от 29.03.2022 №22) замечания отсутствовали.</w:t>
      </w:r>
    </w:p>
    <w:p w:rsidR="00D110E6" w:rsidRDefault="00EB24FF" w:rsidP="00EB24FF">
      <w:pPr>
        <w:pStyle w:val="a3"/>
        <w:spacing w:line="240" w:lineRule="atLeast"/>
        <w:ind w:firstLine="709"/>
        <w:jc w:val="both"/>
        <w:rPr>
          <w:sz w:val="28"/>
          <w:szCs w:val="28"/>
          <w:highlight w:val="yellow"/>
        </w:rPr>
      </w:pPr>
      <w:r w:rsidRPr="00DB578F">
        <w:rPr>
          <w:sz w:val="28"/>
          <w:szCs w:val="28"/>
          <w:highlight w:val="yellow"/>
        </w:rPr>
        <w:t xml:space="preserve"> </w:t>
      </w:r>
    </w:p>
    <w:p w:rsidR="003E62D2" w:rsidRDefault="003E62D2" w:rsidP="00EB24FF">
      <w:pPr>
        <w:pStyle w:val="a3"/>
        <w:spacing w:line="240" w:lineRule="atLeast"/>
        <w:ind w:firstLine="709"/>
        <w:jc w:val="both"/>
        <w:rPr>
          <w:sz w:val="28"/>
          <w:szCs w:val="28"/>
          <w:highlight w:val="yellow"/>
        </w:rPr>
      </w:pPr>
    </w:p>
    <w:p w:rsidR="003E62D2" w:rsidRDefault="003E62D2" w:rsidP="00EB24FF">
      <w:pPr>
        <w:pStyle w:val="a3"/>
        <w:spacing w:line="240" w:lineRule="atLeast"/>
        <w:ind w:firstLine="709"/>
        <w:jc w:val="both"/>
        <w:rPr>
          <w:sz w:val="28"/>
          <w:szCs w:val="28"/>
          <w:highlight w:val="yellow"/>
        </w:rPr>
      </w:pPr>
    </w:p>
    <w:p w:rsidR="003E62D2" w:rsidRPr="00DB578F" w:rsidRDefault="003E62D2" w:rsidP="00EB24FF">
      <w:pPr>
        <w:pStyle w:val="a3"/>
        <w:spacing w:line="240" w:lineRule="atLeast"/>
        <w:ind w:firstLine="709"/>
        <w:jc w:val="both"/>
        <w:rPr>
          <w:sz w:val="28"/>
          <w:szCs w:val="28"/>
          <w:highlight w:val="yellow"/>
        </w:rPr>
      </w:pPr>
    </w:p>
    <w:p w:rsidR="00D110E6" w:rsidRPr="00EB24FF" w:rsidRDefault="00D110E6" w:rsidP="00D110E6">
      <w:pPr>
        <w:spacing w:line="240" w:lineRule="atLeast"/>
        <w:jc w:val="center"/>
        <w:rPr>
          <w:bCs/>
          <w:sz w:val="28"/>
          <w:szCs w:val="28"/>
        </w:rPr>
      </w:pPr>
      <w:r w:rsidRPr="00EB24FF">
        <w:rPr>
          <w:sz w:val="28"/>
          <w:szCs w:val="28"/>
        </w:rPr>
        <w:t>5. Выводы</w:t>
      </w:r>
      <w:r w:rsidRPr="00EB24FF">
        <w:rPr>
          <w:bCs/>
          <w:sz w:val="28"/>
          <w:szCs w:val="28"/>
        </w:rPr>
        <w:t xml:space="preserve"> и предложения</w:t>
      </w:r>
    </w:p>
    <w:p w:rsidR="00D110E6" w:rsidRPr="00EB24FF" w:rsidRDefault="00D110E6" w:rsidP="00D110E6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</w:p>
    <w:p w:rsidR="00EB24FF" w:rsidRPr="00EB24FF" w:rsidRDefault="00D110E6" w:rsidP="00D110E6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EB24FF">
        <w:rPr>
          <w:b w:val="0"/>
          <w:sz w:val="28"/>
          <w:szCs w:val="28"/>
        </w:rPr>
        <w:t xml:space="preserve">Проектом постановления вносятся изменения в муниципальную программу «Формирование комфортной городской среды городского округа город Новоалтайск» в части увеличения объемов финансирования за счет средств </w:t>
      </w:r>
      <w:r w:rsidR="0046391A" w:rsidRPr="00EB24FF">
        <w:rPr>
          <w:b w:val="0"/>
          <w:sz w:val="28"/>
          <w:szCs w:val="28"/>
        </w:rPr>
        <w:t xml:space="preserve">краевого бюджета и бюджета </w:t>
      </w:r>
      <w:r w:rsidRPr="00EB24FF">
        <w:rPr>
          <w:b w:val="0"/>
          <w:sz w:val="28"/>
          <w:szCs w:val="28"/>
        </w:rPr>
        <w:t>городского округа города Новоалтайска на 2022 год.</w:t>
      </w:r>
    </w:p>
    <w:p w:rsidR="00D110E6" w:rsidRPr="00EB24FF" w:rsidRDefault="00EB24FF" w:rsidP="00D110E6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EB24FF">
        <w:rPr>
          <w:b w:val="0"/>
          <w:sz w:val="28"/>
          <w:szCs w:val="28"/>
        </w:rPr>
        <w:t>В соответствии с требованиями статьи 179 Бюджетного кодекса Российской Федерации предлагаю обеспечить тождественность объема финансового обеспечения муниципальной программы плановым назначениям, предусмотренным на ее реализацию по соответствующей  статье расходов бюджета.</w:t>
      </w:r>
      <w:r w:rsidR="00D110E6" w:rsidRPr="00EB24FF">
        <w:rPr>
          <w:b w:val="0"/>
          <w:sz w:val="28"/>
          <w:szCs w:val="28"/>
        </w:rPr>
        <w:t xml:space="preserve">    </w:t>
      </w:r>
    </w:p>
    <w:p w:rsidR="00D110E6" w:rsidRPr="00EB24FF" w:rsidRDefault="00D110E6" w:rsidP="00D110E6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EB24FF">
        <w:rPr>
          <w:b w:val="0"/>
          <w:sz w:val="28"/>
          <w:szCs w:val="28"/>
        </w:rPr>
        <w:t>По представленному проекту постановления Администрации города замечания отсутствуют.</w:t>
      </w:r>
    </w:p>
    <w:p w:rsidR="00D110E6" w:rsidRPr="00EB24FF" w:rsidRDefault="00D110E6" w:rsidP="00D110E6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</w:p>
    <w:p w:rsidR="00D110E6" w:rsidRPr="00DB578F" w:rsidRDefault="00D110E6" w:rsidP="00D110E6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D110E6" w:rsidRPr="00DB578F" w:rsidTr="007B0C73">
        <w:tc>
          <w:tcPr>
            <w:tcW w:w="5388" w:type="dxa"/>
          </w:tcPr>
          <w:p w:rsidR="00D110E6" w:rsidRPr="00DB578F" w:rsidRDefault="00DB578F" w:rsidP="007B0C73">
            <w:pPr>
              <w:pStyle w:val="21"/>
              <w:ind w:firstLine="0"/>
              <w:rPr>
                <w:bCs/>
                <w:i w:val="0"/>
              </w:rPr>
            </w:pPr>
            <w:r w:rsidRPr="00DB578F">
              <w:rPr>
                <w:bCs/>
                <w:i w:val="0"/>
              </w:rPr>
              <w:t xml:space="preserve">Председатель </w:t>
            </w:r>
            <w:r w:rsidR="00D110E6" w:rsidRPr="00DB578F">
              <w:rPr>
                <w:bCs/>
                <w:i w:val="0"/>
              </w:rPr>
              <w:t>Контрольно-счетной палаты</w:t>
            </w:r>
          </w:p>
          <w:p w:rsidR="00D110E6" w:rsidRPr="00DB578F" w:rsidRDefault="00D110E6" w:rsidP="007B0C73">
            <w:pPr>
              <w:pStyle w:val="21"/>
              <w:ind w:firstLine="0"/>
              <w:rPr>
                <w:bCs/>
                <w:i w:val="0"/>
              </w:rPr>
            </w:pPr>
            <w:r w:rsidRPr="00DB578F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D110E6" w:rsidRPr="00DB578F" w:rsidRDefault="00D110E6" w:rsidP="007B0C73">
            <w:pPr>
              <w:pStyle w:val="21"/>
              <w:ind w:firstLine="0"/>
              <w:rPr>
                <w:i w:val="0"/>
              </w:rPr>
            </w:pPr>
          </w:p>
          <w:p w:rsidR="00D110E6" w:rsidRPr="00DB578F" w:rsidRDefault="00D110E6" w:rsidP="00DB578F">
            <w:pPr>
              <w:pStyle w:val="21"/>
              <w:ind w:firstLine="0"/>
              <w:rPr>
                <w:i w:val="0"/>
              </w:rPr>
            </w:pPr>
            <w:r w:rsidRPr="00DB578F">
              <w:rPr>
                <w:i w:val="0"/>
              </w:rPr>
              <w:t xml:space="preserve">                      </w:t>
            </w:r>
            <w:r w:rsidR="00DB578F">
              <w:rPr>
                <w:i w:val="0"/>
              </w:rPr>
              <w:t xml:space="preserve">   </w:t>
            </w:r>
            <w:r w:rsidRPr="00DB578F">
              <w:rPr>
                <w:i w:val="0"/>
              </w:rPr>
              <w:t xml:space="preserve">       </w:t>
            </w:r>
            <w:r w:rsidR="00DB578F" w:rsidRPr="00DB578F">
              <w:rPr>
                <w:i w:val="0"/>
              </w:rPr>
              <w:t>С.В. Шабанов</w:t>
            </w:r>
          </w:p>
        </w:tc>
      </w:tr>
    </w:tbl>
    <w:p w:rsidR="00D110E6" w:rsidRPr="00DB578F" w:rsidRDefault="00D110E6" w:rsidP="00D110E6"/>
    <w:p w:rsidR="00D110E6" w:rsidRPr="00DB578F" w:rsidRDefault="00D110E6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</w:p>
    <w:p w:rsidR="002F23FB" w:rsidRDefault="002F23FB" w:rsidP="002A5501"/>
    <w:sectPr w:rsidR="002F23FB" w:rsidSect="00C43CD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C65" w:rsidRDefault="00F32C65" w:rsidP="00D2793C">
      <w:r>
        <w:separator/>
      </w:r>
    </w:p>
  </w:endnote>
  <w:endnote w:type="continuationSeparator" w:id="1">
    <w:p w:rsidR="00F32C65" w:rsidRDefault="00F32C65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7B0C73" w:rsidRDefault="008E4245">
        <w:pPr>
          <w:pStyle w:val="aa"/>
          <w:jc w:val="right"/>
        </w:pPr>
        <w:fldSimple w:instr=" PAGE   \* MERGEFORMAT ">
          <w:r w:rsidR="00C43CDA">
            <w:rPr>
              <w:noProof/>
            </w:rPr>
            <w:t>3</w:t>
          </w:r>
        </w:fldSimple>
      </w:p>
    </w:sdtContent>
  </w:sdt>
  <w:p w:rsidR="007B0C73" w:rsidRDefault="007B0C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C65" w:rsidRDefault="00F32C65" w:rsidP="00D2793C">
      <w:r>
        <w:separator/>
      </w:r>
    </w:p>
  </w:footnote>
  <w:footnote w:type="continuationSeparator" w:id="1">
    <w:p w:rsidR="00F32C65" w:rsidRDefault="00F32C65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4B1"/>
    <w:rsid w:val="000469A0"/>
    <w:rsid w:val="00073B31"/>
    <w:rsid w:val="000746DB"/>
    <w:rsid w:val="00077BDD"/>
    <w:rsid w:val="00081D94"/>
    <w:rsid w:val="000871DC"/>
    <w:rsid w:val="000942FC"/>
    <w:rsid w:val="00095E28"/>
    <w:rsid w:val="0009646A"/>
    <w:rsid w:val="000B3C13"/>
    <w:rsid w:val="000B3D81"/>
    <w:rsid w:val="000B4D7A"/>
    <w:rsid w:val="000C424B"/>
    <w:rsid w:val="000C4C33"/>
    <w:rsid w:val="000D43E1"/>
    <w:rsid w:val="000D4989"/>
    <w:rsid w:val="000D4C69"/>
    <w:rsid w:val="000E252C"/>
    <w:rsid w:val="000F2C40"/>
    <w:rsid w:val="000F7FC2"/>
    <w:rsid w:val="001028EB"/>
    <w:rsid w:val="0010313A"/>
    <w:rsid w:val="001163EB"/>
    <w:rsid w:val="00130602"/>
    <w:rsid w:val="00133C74"/>
    <w:rsid w:val="00143E4B"/>
    <w:rsid w:val="00143E55"/>
    <w:rsid w:val="00191027"/>
    <w:rsid w:val="001A25BF"/>
    <w:rsid w:val="001A6495"/>
    <w:rsid w:val="001B1064"/>
    <w:rsid w:val="001D2551"/>
    <w:rsid w:val="001D74F7"/>
    <w:rsid w:val="001E4404"/>
    <w:rsid w:val="001F20F8"/>
    <w:rsid w:val="001F38F4"/>
    <w:rsid w:val="00211082"/>
    <w:rsid w:val="00216450"/>
    <w:rsid w:val="002277AF"/>
    <w:rsid w:val="00236F49"/>
    <w:rsid w:val="002465B3"/>
    <w:rsid w:val="002A5501"/>
    <w:rsid w:val="002B5D0A"/>
    <w:rsid w:val="002B7073"/>
    <w:rsid w:val="002D6957"/>
    <w:rsid w:val="002F23FB"/>
    <w:rsid w:val="0031219F"/>
    <w:rsid w:val="0032619B"/>
    <w:rsid w:val="00330F23"/>
    <w:rsid w:val="00392E64"/>
    <w:rsid w:val="003A471C"/>
    <w:rsid w:val="003C6ECB"/>
    <w:rsid w:val="003D54F2"/>
    <w:rsid w:val="003E62D2"/>
    <w:rsid w:val="003F001C"/>
    <w:rsid w:val="004243F1"/>
    <w:rsid w:val="00432C7B"/>
    <w:rsid w:val="00435D52"/>
    <w:rsid w:val="0044226B"/>
    <w:rsid w:val="00450630"/>
    <w:rsid w:val="00452284"/>
    <w:rsid w:val="0046391A"/>
    <w:rsid w:val="00471E17"/>
    <w:rsid w:val="00476C82"/>
    <w:rsid w:val="00487CF9"/>
    <w:rsid w:val="004B3A42"/>
    <w:rsid w:val="004D2F4A"/>
    <w:rsid w:val="005000D0"/>
    <w:rsid w:val="005005F1"/>
    <w:rsid w:val="005049BC"/>
    <w:rsid w:val="005053F7"/>
    <w:rsid w:val="0052183B"/>
    <w:rsid w:val="00527866"/>
    <w:rsid w:val="00527B9F"/>
    <w:rsid w:val="005333A5"/>
    <w:rsid w:val="00537AF3"/>
    <w:rsid w:val="00554B5D"/>
    <w:rsid w:val="00557A7C"/>
    <w:rsid w:val="00574583"/>
    <w:rsid w:val="0057721D"/>
    <w:rsid w:val="00585EB8"/>
    <w:rsid w:val="005861D1"/>
    <w:rsid w:val="005A2772"/>
    <w:rsid w:val="005A3143"/>
    <w:rsid w:val="005A3E1C"/>
    <w:rsid w:val="005A510D"/>
    <w:rsid w:val="005C0159"/>
    <w:rsid w:val="005E15F7"/>
    <w:rsid w:val="005F2751"/>
    <w:rsid w:val="006320DE"/>
    <w:rsid w:val="006335B6"/>
    <w:rsid w:val="00645170"/>
    <w:rsid w:val="00667E6A"/>
    <w:rsid w:val="00671DB3"/>
    <w:rsid w:val="00690923"/>
    <w:rsid w:val="006961B3"/>
    <w:rsid w:val="006A4319"/>
    <w:rsid w:val="006B221A"/>
    <w:rsid w:val="006B64D3"/>
    <w:rsid w:val="006B6642"/>
    <w:rsid w:val="006D1C59"/>
    <w:rsid w:val="006D210F"/>
    <w:rsid w:val="006E02EA"/>
    <w:rsid w:val="006E123C"/>
    <w:rsid w:val="006E5AD2"/>
    <w:rsid w:val="007206CE"/>
    <w:rsid w:val="00730B7A"/>
    <w:rsid w:val="00753FEE"/>
    <w:rsid w:val="00761AEF"/>
    <w:rsid w:val="007711F0"/>
    <w:rsid w:val="007767E9"/>
    <w:rsid w:val="007A5847"/>
    <w:rsid w:val="007A723F"/>
    <w:rsid w:val="007B0ABA"/>
    <w:rsid w:val="007B0C73"/>
    <w:rsid w:val="007B296A"/>
    <w:rsid w:val="007B472D"/>
    <w:rsid w:val="007C6772"/>
    <w:rsid w:val="007D0E9C"/>
    <w:rsid w:val="007D2BA7"/>
    <w:rsid w:val="008075E3"/>
    <w:rsid w:val="00807EB6"/>
    <w:rsid w:val="00807FDF"/>
    <w:rsid w:val="00842E4D"/>
    <w:rsid w:val="00844108"/>
    <w:rsid w:val="00851F88"/>
    <w:rsid w:val="0086344C"/>
    <w:rsid w:val="00881B14"/>
    <w:rsid w:val="008908D7"/>
    <w:rsid w:val="008A2BEC"/>
    <w:rsid w:val="008B2A20"/>
    <w:rsid w:val="008C61EA"/>
    <w:rsid w:val="008E4245"/>
    <w:rsid w:val="008E7083"/>
    <w:rsid w:val="008F1489"/>
    <w:rsid w:val="008F438C"/>
    <w:rsid w:val="00904999"/>
    <w:rsid w:val="00920156"/>
    <w:rsid w:val="009232A1"/>
    <w:rsid w:val="0092775C"/>
    <w:rsid w:val="00947246"/>
    <w:rsid w:val="00953257"/>
    <w:rsid w:val="00957A7D"/>
    <w:rsid w:val="0096012D"/>
    <w:rsid w:val="0096344D"/>
    <w:rsid w:val="009A7E4D"/>
    <w:rsid w:val="009B21BE"/>
    <w:rsid w:val="009C4367"/>
    <w:rsid w:val="009D1461"/>
    <w:rsid w:val="009E377A"/>
    <w:rsid w:val="009F47FC"/>
    <w:rsid w:val="00A01F29"/>
    <w:rsid w:val="00A046F6"/>
    <w:rsid w:val="00A1480F"/>
    <w:rsid w:val="00A16329"/>
    <w:rsid w:val="00A269D7"/>
    <w:rsid w:val="00A47E10"/>
    <w:rsid w:val="00A53A02"/>
    <w:rsid w:val="00A77B0E"/>
    <w:rsid w:val="00AA2569"/>
    <w:rsid w:val="00AA4A3D"/>
    <w:rsid w:val="00AA6A31"/>
    <w:rsid w:val="00AB31F6"/>
    <w:rsid w:val="00AB7A61"/>
    <w:rsid w:val="00AD4B7A"/>
    <w:rsid w:val="00B03489"/>
    <w:rsid w:val="00B22F4C"/>
    <w:rsid w:val="00B31B8F"/>
    <w:rsid w:val="00B3223C"/>
    <w:rsid w:val="00B3482F"/>
    <w:rsid w:val="00B40E06"/>
    <w:rsid w:val="00B7035B"/>
    <w:rsid w:val="00B76DA6"/>
    <w:rsid w:val="00B87254"/>
    <w:rsid w:val="00BA2626"/>
    <w:rsid w:val="00BB58FA"/>
    <w:rsid w:val="00BC03B2"/>
    <w:rsid w:val="00BD3170"/>
    <w:rsid w:val="00BF11FF"/>
    <w:rsid w:val="00C01CD5"/>
    <w:rsid w:val="00C10B6D"/>
    <w:rsid w:val="00C10DE4"/>
    <w:rsid w:val="00C245F0"/>
    <w:rsid w:val="00C3314B"/>
    <w:rsid w:val="00C43CDA"/>
    <w:rsid w:val="00C45F55"/>
    <w:rsid w:val="00C64625"/>
    <w:rsid w:val="00C667C8"/>
    <w:rsid w:val="00C73A87"/>
    <w:rsid w:val="00C8376D"/>
    <w:rsid w:val="00C93143"/>
    <w:rsid w:val="00C9489E"/>
    <w:rsid w:val="00CA0802"/>
    <w:rsid w:val="00CA308D"/>
    <w:rsid w:val="00CA4CBC"/>
    <w:rsid w:val="00CB7D1C"/>
    <w:rsid w:val="00CE67AD"/>
    <w:rsid w:val="00CF299B"/>
    <w:rsid w:val="00D0128C"/>
    <w:rsid w:val="00D055E6"/>
    <w:rsid w:val="00D05772"/>
    <w:rsid w:val="00D110E6"/>
    <w:rsid w:val="00D15DA6"/>
    <w:rsid w:val="00D2793C"/>
    <w:rsid w:val="00D54801"/>
    <w:rsid w:val="00D54FFB"/>
    <w:rsid w:val="00D57494"/>
    <w:rsid w:val="00D635B8"/>
    <w:rsid w:val="00D6712C"/>
    <w:rsid w:val="00D83A74"/>
    <w:rsid w:val="00D861EF"/>
    <w:rsid w:val="00D87F86"/>
    <w:rsid w:val="00D87F87"/>
    <w:rsid w:val="00D954AC"/>
    <w:rsid w:val="00DB3888"/>
    <w:rsid w:val="00DB578F"/>
    <w:rsid w:val="00DB645B"/>
    <w:rsid w:val="00DC2CC2"/>
    <w:rsid w:val="00DC6A3C"/>
    <w:rsid w:val="00DD0FC1"/>
    <w:rsid w:val="00DD12AE"/>
    <w:rsid w:val="00DD2E45"/>
    <w:rsid w:val="00DE4136"/>
    <w:rsid w:val="00E024DD"/>
    <w:rsid w:val="00E10ED8"/>
    <w:rsid w:val="00E11040"/>
    <w:rsid w:val="00E40CB5"/>
    <w:rsid w:val="00E44F3E"/>
    <w:rsid w:val="00E451B9"/>
    <w:rsid w:val="00E541E3"/>
    <w:rsid w:val="00E55A30"/>
    <w:rsid w:val="00E60D1B"/>
    <w:rsid w:val="00E613CF"/>
    <w:rsid w:val="00E62F61"/>
    <w:rsid w:val="00E808A1"/>
    <w:rsid w:val="00EB24FF"/>
    <w:rsid w:val="00EC372A"/>
    <w:rsid w:val="00ED146F"/>
    <w:rsid w:val="00ED1A85"/>
    <w:rsid w:val="00EE7586"/>
    <w:rsid w:val="00EF61A6"/>
    <w:rsid w:val="00F02D9A"/>
    <w:rsid w:val="00F12EF4"/>
    <w:rsid w:val="00F31EC5"/>
    <w:rsid w:val="00F32C65"/>
    <w:rsid w:val="00F5448A"/>
    <w:rsid w:val="00F617F7"/>
    <w:rsid w:val="00F747C0"/>
    <w:rsid w:val="00F7661B"/>
    <w:rsid w:val="00F83B44"/>
    <w:rsid w:val="00F83B9E"/>
    <w:rsid w:val="00F83ECC"/>
    <w:rsid w:val="00F95BEE"/>
    <w:rsid w:val="00FD1CB4"/>
    <w:rsid w:val="00FF065A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  <w:style w:type="character" w:customStyle="1" w:styleId="210">
    <w:name w:val="Заголовок 2 Знак1"/>
    <w:basedOn w:val="a0"/>
    <w:link w:val="Heading22"/>
    <w:uiPriority w:val="99"/>
    <w:locked/>
    <w:rsid w:val="00645170"/>
    <w:rPr>
      <w:rFonts w:ascii="Arial" w:hAnsi="Arial" w:cs="Times New Roman"/>
      <w:lang w:eastAsia="ru-RU"/>
    </w:rPr>
  </w:style>
  <w:style w:type="paragraph" w:customStyle="1" w:styleId="Heading22">
    <w:name w:val="Heading 22"/>
    <w:link w:val="210"/>
    <w:uiPriority w:val="99"/>
    <w:rsid w:val="0064517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outlineLvl w:val="1"/>
    </w:pPr>
    <w:rPr>
      <w:rFonts w:ascii="Arial" w:hAnsi="Arial" w:cs="Times New Roman"/>
      <w:lang w:eastAsia="ru-RU"/>
    </w:rPr>
  </w:style>
  <w:style w:type="paragraph" w:customStyle="1" w:styleId="headertext">
    <w:name w:val="headertext"/>
    <w:basedOn w:val="a"/>
    <w:rsid w:val="0064517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4517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45170"/>
    <w:rPr>
      <w:color w:val="0000FF"/>
      <w:u w:val="single"/>
    </w:rPr>
  </w:style>
  <w:style w:type="table" w:styleId="af">
    <w:name w:val="Table Grid"/>
    <w:basedOn w:val="a1"/>
    <w:uiPriority w:val="59"/>
    <w:rsid w:val="00585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304F4-4A08-49C5-9171-4E069776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12</cp:revision>
  <cp:lastPrinted>2022-07-14T04:48:00Z</cp:lastPrinted>
  <dcterms:created xsi:type="dcterms:W3CDTF">2022-07-11T09:12:00Z</dcterms:created>
  <dcterms:modified xsi:type="dcterms:W3CDTF">2022-07-14T04:58:00Z</dcterms:modified>
</cp:coreProperties>
</file>