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E9" w:rsidRPr="007E3DE7" w:rsidRDefault="007E34E9" w:rsidP="007E34E9">
      <w:pPr>
        <w:pStyle w:val="af1"/>
        <w:jc w:val="center"/>
        <w:rPr>
          <w:b/>
          <w:sz w:val="28"/>
          <w:szCs w:val="28"/>
        </w:rPr>
      </w:pPr>
      <w:r w:rsidRPr="007E3DE7">
        <w:rPr>
          <w:noProof/>
          <w:sz w:val="28"/>
          <w:szCs w:val="28"/>
        </w:rPr>
        <w:drawing>
          <wp:inline distT="0" distB="0" distL="0" distR="0">
            <wp:extent cx="546100" cy="605790"/>
            <wp:effectExtent l="19050" t="0" r="635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lum bright="-24000" contrast="60000"/>
                    </a:blip>
                    <a:srcRect/>
                    <a:stretch>
                      <a:fillRect/>
                    </a:stretch>
                  </pic:blipFill>
                  <pic:spPr bwMode="auto">
                    <a:xfrm>
                      <a:off x="0" y="0"/>
                      <a:ext cx="546100" cy="605790"/>
                    </a:xfrm>
                    <a:prstGeom prst="rect">
                      <a:avLst/>
                    </a:prstGeom>
                    <a:noFill/>
                    <a:ln w="9525">
                      <a:noFill/>
                      <a:miter lim="800000"/>
                      <a:headEnd/>
                      <a:tailEnd/>
                    </a:ln>
                  </pic:spPr>
                </pic:pic>
              </a:graphicData>
            </a:graphic>
          </wp:inline>
        </w:drawing>
      </w:r>
    </w:p>
    <w:p w:rsidR="007E34E9" w:rsidRPr="007E3DE7" w:rsidRDefault="007E34E9" w:rsidP="007E34E9">
      <w:pPr>
        <w:pStyle w:val="1"/>
        <w:spacing w:line="240" w:lineRule="auto"/>
        <w:jc w:val="center"/>
        <w:rPr>
          <w:rFonts w:cs="Times New Roman"/>
          <w:b w:val="0"/>
        </w:rPr>
      </w:pPr>
      <w:r w:rsidRPr="007E3DE7">
        <w:rPr>
          <w:rFonts w:cs="Times New Roman"/>
          <w:b w:val="0"/>
        </w:rPr>
        <w:t>КОНТРОЛЬНО-СЧЕТНАЯ ПАЛАТА ГОРОДА   НОВОАЛТАЙСКААЛТАЙСКОГО   КРАЯ</w:t>
      </w:r>
    </w:p>
    <w:p w:rsidR="007E34E9" w:rsidRPr="007E3DE7" w:rsidRDefault="007E34E9" w:rsidP="007E34E9">
      <w:pPr>
        <w:ind w:firstLine="225"/>
        <w:jc w:val="center"/>
        <w:rPr>
          <w:rFonts w:ascii="Times New Roman" w:hAnsi="Times New Roman" w:cs="Times New Roman"/>
          <w:b/>
          <w:bCs/>
          <w:sz w:val="28"/>
          <w:szCs w:val="28"/>
        </w:rPr>
      </w:pPr>
      <w:r w:rsidRPr="007E3DE7">
        <w:rPr>
          <w:rFonts w:ascii="Times New Roman" w:hAnsi="Times New Roman" w:cs="Times New Roman"/>
          <w:b/>
          <w:bCs/>
          <w:sz w:val="28"/>
          <w:szCs w:val="28"/>
        </w:rPr>
        <w:t>ЗАКЛЮЧЕНИЕ</w:t>
      </w:r>
    </w:p>
    <w:p w:rsidR="007E34E9" w:rsidRPr="007E3DE7" w:rsidRDefault="007E34E9" w:rsidP="007E34E9">
      <w:pPr>
        <w:jc w:val="center"/>
        <w:rPr>
          <w:rFonts w:ascii="Times New Roman" w:hAnsi="Times New Roman" w:cs="Times New Roman"/>
          <w:b/>
          <w:sz w:val="28"/>
          <w:szCs w:val="28"/>
        </w:rPr>
      </w:pPr>
      <w:r w:rsidRPr="007E3DE7">
        <w:rPr>
          <w:rFonts w:ascii="Times New Roman" w:hAnsi="Times New Roman" w:cs="Times New Roman"/>
          <w:sz w:val="28"/>
          <w:szCs w:val="28"/>
        </w:rPr>
        <w:t>«</w:t>
      </w:r>
      <w:r>
        <w:rPr>
          <w:rFonts w:ascii="Times New Roman" w:hAnsi="Times New Roman" w:cs="Times New Roman"/>
          <w:sz w:val="28"/>
          <w:szCs w:val="28"/>
        </w:rPr>
        <w:t>30</w:t>
      </w:r>
      <w:r w:rsidRPr="007E3DE7">
        <w:rPr>
          <w:rFonts w:ascii="Times New Roman" w:hAnsi="Times New Roman" w:cs="Times New Roman"/>
          <w:sz w:val="28"/>
          <w:szCs w:val="28"/>
        </w:rPr>
        <w:t xml:space="preserve">» </w:t>
      </w:r>
      <w:r>
        <w:rPr>
          <w:rFonts w:ascii="Times New Roman" w:hAnsi="Times New Roman" w:cs="Times New Roman"/>
          <w:sz w:val="28"/>
          <w:szCs w:val="28"/>
        </w:rPr>
        <w:t>ноября</w:t>
      </w:r>
      <w:r w:rsidRPr="007E3DE7">
        <w:rPr>
          <w:rFonts w:ascii="Times New Roman" w:hAnsi="Times New Roman" w:cs="Times New Roman"/>
          <w:sz w:val="28"/>
          <w:szCs w:val="28"/>
        </w:rPr>
        <w:t xml:space="preserve"> 202</w:t>
      </w:r>
      <w:r>
        <w:rPr>
          <w:rFonts w:ascii="Times New Roman" w:hAnsi="Times New Roman" w:cs="Times New Roman"/>
          <w:sz w:val="28"/>
          <w:szCs w:val="28"/>
        </w:rPr>
        <w:t>2</w:t>
      </w:r>
      <w:r w:rsidRPr="007E3DE7">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7E3D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3DE7">
        <w:rPr>
          <w:rFonts w:ascii="Times New Roman" w:hAnsi="Times New Roman" w:cs="Times New Roman"/>
          <w:sz w:val="28"/>
          <w:szCs w:val="28"/>
        </w:rPr>
        <w:t xml:space="preserve">   № </w:t>
      </w:r>
      <w:r>
        <w:rPr>
          <w:rFonts w:ascii="Times New Roman" w:hAnsi="Times New Roman" w:cs="Times New Roman"/>
          <w:sz w:val="28"/>
          <w:szCs w:val="28"/>
        </w:rPr>
        <w:t>56</w:t>
      </w:r>
    </w:p>
    <w:p w:rsidR="003555FA" w:rsidRDefault="007E34E9" w:rsidP="007E34E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E7549">
        <w:rPr>
          <w:rFonts w:ascii="Times New Roman" w:eastAsia="Times New Roman" w:hAnsi="Times New Roman" w:cs="Times New Roman"/>
          <w:sz w:val="28"/>
          <w:szCs w:val="28"/>
        </w:rPr>
        <w:t>на проект</w:t>
      </w:r>
      <w:r w:rsidRPr="00464843">
        <w:rPr>
          <w:rFonts w:ascii="Times New Roman" w:eastAsia="Times New Roman" w:hAnsi="Times New Roman" w:cs="Times New Roman"/>
          <w:sz w:val="28"/>
          <w:szCs w:val="28"/>
        </w:rPr>
        <w:t xml:space="preserve"> решения </w:t>
      </w:r>
    </w:p>
    <w:p w:rsidR="003555FA" w:rsidRDefault="007E34E9" w:rsidP="007E34E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64843">
        <w:rPr>
          <w:rFonts w:ascii="Times New Roman" w:eastAsia="Times New Roman" w:hAnsi="Times New Roman" w:cs="Times New Roman"/>
          <w:sz w:val="28"/>
          <w:szCs w:val="28"/>
        </w:rPr>
        <w:t xml:space="preserve">Новоалтайского городского Собрания депутатов Алтайского края </w:t>
      </w:r>
    </w:p>
    <w:p w:rsidR="007E34E9" w:rsidRPr="007E3DE7" w:rsidRDefault="003555FA" w:rsidP="007E34E9">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8"/>
          <w:szCs w:val="28"/>
        </w:rPr>
        <w:t>«</w:t>
      </w:r>
      <w:r w:rsidR="007E34E9" w:rsidRPr="00464843">
        <w:rPr>
          <w:rFonts w:ascii="Times New Roman" w:eastAsia="Times New Roman" w:hAnsi="Times New Roman" w:cs="Times New Roman"/>
          <w:sz w:val="28"/>
          <w:szCs w:val="28"/>
        </w:rPr>
        <w:t xml:space="preserve">О бюджете городского округа </w:t>
      </w:r>
      <w:r w:rsidR="007E34E9">
        <w:rPr>
          <w:rFonts w:ascii="Times New Roman" w:eastAsia="Times New Roman" w:hAnsi="Times New Roman" w:cs="Times New Roman"/>
          <w:sz w:val="28"/>
          <w:szCs w:val="28"/>
        </w:rPr>
        <w:t>города Новоалтайска</w:t>
      </w:r>
      <w:r>
        <w:rPr>
          <w:rFonts w:ascii="Times New Roman" w:eastAsia="Times New Roman" w:hAnsi="Times New Roman" w:cs="Times New Roman"/>
          <w:sz w:val="28"/>
          <w:szCs w:val="28"/>
        </w:rPr>
        <w:t xml:space="preserve"> </w:t>
      </w:r>
      <w:r w:rsidR="007E34E9" w:rsidRPr="00464843">
        <w:rPr>
          <w:rFonts w:ascii="Times New Roman" w:eastAsia="Times New Roman" w:hAnsi="Times New Roman" w:cs="Times New Roman"/>
          <w:sz w:val="28"/>
          <w:szCs w:val="28"/>
        </w:rPr>
        <w:t>на 202</w:t>
      </w:r>
      <w:r w:rsidR="007E34E9">
        <w:rPr>
          <w:rFonts w:ascii="Times New Roman" w:eastAsia="Times New Roman" w:hAnsi="Times New Roman" w:cs="Times New Roman"/>
          <w:sz w:val="28"/>
          <w:szCs w:val="28"/>
        </w:rPr>
        <w:t>3</w:t>
      </w:r>
      <w:r w:rsidR="007E34E9" w:rsidRPr="00464843">
        <w:rPr>
          <w:rFonts w:ascii="Times New Roman" w:eastAsia="Times New Roman" w:hAnsi="Times New Roman" w:cs="Times New Roman"/>
          <w:sz w:val="28"/>
          <w:szCs w:val="28"/>
        </w:rPr>
        <w:t xml:space="preserve"> год</w:t>
      </w:r>
      <w:r w:rsidR="007E34E9">
        <w:rPr>
          <w:rFonts w:ascii="Times New Roman" w:eastAsia="Times New Roman" w:hAnsi="Times New Roman" w:cs="Times New Roman"/>
          <w:sz w:val="28"/>
          <w:szCs w:val="28"/>
        </w:rPr>
        <w:t xml:space="preserve"> и на плановый период 2024 и 2025 годов</w:t>
      </w:r>
      <w:r w:rsidR="007E34E9" w:rsidRPr="00464843">
        <w:rPr>
          <w:rFonts w:ascii="Times New Roman" w:eastAsia="Times New Roman" w:hAnsi="Times New Roman" w:cs="Times New Roman"/>
          <w:sz w:val="28"/>
          <w:szCs w:val="28"/>
        </w:rPr>
        <w:t>»</w:t>
      </w:r>
    </w:p>
    <w:p w:rsidR="007E34E9" w:rsidRPr="007E3DE7" w:rsidRDefault="007E34E9" w:rsidP="007E34E9">
      <w:pPr>
        <w:spacing w:after="0" w:line="240" w:lineRule="auto"/>
        <w:ind w:firstLine="709"/>
        <w:jc w:val="both"/>
        <w:rPr>
          <w:rFonts w:ascii="Times New Roman" w:eastAsia="Times New Roman" w:hAnsi="Times New Roman" w:cs="Times New Roman"/>
          <w:sz w:val="28"/>
          <w:szCs w:val="28"/>
        </w:rPr>
      </w:pPr>
    </w:p>
    <w:p w:rsidR="007E34E9" w:rsidRPr="00311A6B" w:rsidRDefault="007E34E9" w:rsidP="007E34E9">
      <w:pPr>
        <w:spacing w:after="0" w:line="240" w:lineRule="auto"/>
        <w:ind w:left="360"/>
        <w:jc w:val="center"/>
        <w:rPr>
          <w:rFonts w:ascii="Times New Roman" w:eastAsia="Times New Roman" w:hAnsi="Times New Roman" w:cs="Times New Roman"/>
          <w:b/>
          <w:bCs/>
          <w:sz w:val="28"/>
          <w:szCs w:val="20"/>
        </w:rPr>
      </w:pPr>
      <w:r w:rsidRPr="00311A6B">
        <w:rPr>
          <w:rFonts w:ascii="Times New Roman" w:eastAsia="Times New Roman" w:hAnsi="Times New Roman" w:cs="Times New Roman"/>
          <w:b/>
          <w:bCs/>
          <w:sz w:val="28"/>
          <w:szCs w:val="20"/>
        </w:rPr>
        <w:t>1. Общие сведения о предмете экспертизы</w:t>
      </w:r>
    </w:p>
    <w:p w:rsidR="007E34E9" w:rsidRPr="0020710A" w:rsidRDefault="007E34E9" w:rsidP="007E34E9">
      <w:pPr>
        <w:spacing w:after="0" w:line="240" w:lineRule="auto"/>
        <w:ind w:left="360"/>
        <w:jc w:val="center"/>
        <w:rPr>
          <w:rFonts w:ascii="Times New Roman" w:eastAsia="Times New Roman" w:hAnsi="Times New Roman" w:cs="Times New Roman"/>
          <w:b/>
          <w:bCs/>
          <w:sz w:val="28"/>
          <w:szCs w:val="20"/>
        </w:rPr>
      </w:pPr>
    </w:p>
    <w:p w:rsidR="007E34E9" w:rsidRPr="00784A50" w:rsidRDefault="007E34E9" w:rsidP="007E34E9">
      <w:pPr>
        <w:shd w:val="clear" w:color="auto" w:fill="FFFFFF"/>
        <w:spacing w:after="0" w:line="240" w:lineRule="auto"/>
        <w:ind w:firstLine="709"/>
        <w:jc w:val="both"/>
        <w:rPr>
          <w:rFonts w:ascii="Times New Roman" w:eastAsia="Times New Roman" w:hAnsi="Times New Roman" w:cs="Times New Roman"/>
          <w:sz w:val="18"/>
          <w:szCs w:val="18"/>
        </w:rPr>
      </w:pPr>
      <w:r w:rsidRPr="0020710A">
        <w:rPr>
          <w:rFonts w:ascii="Times New Roman" w:eastAsia="Times New Roman" w:hAnsi="Times New Roman" w:cs="Times New Roman"/>
          <w:sz w:val="28"/>
          <w:szCs w:val="28"/>
        </w:rPr>
        <w:t xml:space="preserve">Заключение Контрольно-счетной палаты города Новоалтайска Алтайского края на </w:t>
      </w:r>
      <w:r w:rsidRPr="00BE7549">
        <w:rPr>
          <w:rFonts w:ascii="Times New Roman" w:eastAsia="Times New Roman" w:hAnsi="Times New Roman" w:cs="Times New Roman"/>
          <w:sz w:val="28"/>
          <w:szCs w:val="28"/>
        </w:rPr>
        <w:t>проект</w:t>
      </w:r>
      <w:r w:rsidRPr="0020710A">
        <w:rPr>
          <w:rFonts w:ascii="Times New Roman" w:eastAsia="Times New Roman" w:hAnsi="Times New Roman" w:cs="Times New Roman"/>
          <w:sz w:val="28"/>
          <w:szCs w:val="28"/>
        </w:rPr>
        <w:t xml:space="preserve"> решения Новоалтайского городского Собрания депутатов Алтайского края «О бюджете городского ок</w:t>
      </w:r>
      <w:r>
        <w:rPr>
          <w:rFonts w:ascii="Times New Roman" w:eastAsia="Times New Roman" w:hAnsi="Times New Roman" w:cs="Times New Roman"/>
          <w:sz w:val="28"/>
          <w:szCs w:val="28"/>
        </w:rPr>
        <w:t>руга города Новоалтайска на 2023 год и на плановый период 2024 и 2025</w:t>
      </w:r>
      <w:r w:rsidRPr="0020710A">
        <w:rPr>
          <w:rFonts w:ascii="Times New Roman" w:eastAsia="Times New Roman" w:hAnsi="Times New Roman" w:cs="Times New Roman"/>
          <w:sz w:val="28"/>
          <w:szCs w:val="28"/>
        </w:rPr>
        <w:t xml:space="preserve"> годов» </w:t>
      </w:r>
      <w:r>
        <w:rPr>
          <w:rFonts w:ascii="Times New Roman" w:eastAsia="Times New Roman" w:hAnsi="Times New Roman" w:cs="Times New Roman"/>
          <w:sz w:val="28"/>
          <w:szCs w:val="28"/>
        </w:rPr>
        <w:br/>
      </w:r>
      <w:r w:rsidRPr="0020710A">
        <w:rPr>
          <w:rFonts w:ascii="Times New Roman" w:eastAsia="Times New Roman" w:hAnsi="Times New Roman" w:cs="Times New Roman"/>
          <w:sz w:val="28"/>
          <w:szCs w:val="28"/>
        </w:rPr>
        <w:t xml:space="preserve">(далее - Заключение) </w:t>
      </w:r>
      <w:r w:rsidRPr="00784A50">
        <w:rPr>
          <w:rFonts w:ascii="Times New Roman" w:eastAsia="Times New Roman" w:hAnsi="Times New Roman" w:cs="Times New Roman"/>
          <w:sz w:val="28"/>
          <w:szCs w:val="28"/>
        </w:rPr>
        <w:t xml:space="preserve">подготовлено в соответствии с Бюджетным кодексом Российской Федерации, решениями Новоалтайского городского Собрания депутатов от </w:t>
      </w:r>
      <w:r>
        <w:rPr>
          <w:rFonts w:ascii="Times New Roman" w:eastAsia="Times New Roman" w:hAnsi="Times New Roman" w:cs="Times New Roman"/>
          <w:sz w:val="28"/>
          <w:szCs w:val="28"/>
        </w:rPr>
        <w:t xml:space="preserve">22 января 2008 № 4 </w:t>
      </w:r>
      <w:r w:rsidRPr="00A269EC">
        <w:rPr>
          <w:rFonts w:ascii="Times New Roman" w:eastAsia="Times New Roman" w:hAnsi="Times New Roman" w:cs="Times New Roman"/>
          <w:sz w:val="28"/>
          <w:szCs w:val="28"/>
        </w:rPr>
        <w:t>Положения о бюджетном процессе и финансовом контроле в городском округе город Новоалтайск,</w:t>
      </w:r>
      <w:r>
        <w:rPr>
          <w:rFonts w:ascii="Times New Roman" w:eastAsia="Times New Roman" w:hAnsi="Times New Roman" w:cs="Times New Roman"/>
          <w:sz w:val="28"/>
          <w:szCs w:val="28"/>
        </w:rPr>
        <w:t xml:space="preserve"> </w:t>
      </w:r>
      <w:r w:rsidRPr="00A269EC">
        <w:rPr>
          <w:rFonts w:ascii="Times New Roman" w:eastAsia="Times New Roman" w:hAnsi="Times New Roman" w:cs="Times New Roman"/>
          <w:sz w:val="28"/>
          <w:szCs w:val="28"/>
        </w:rPr>
        <w:t>Положения о Контрольно-счетной палате города Новоалтайска Алтайского края № 38 от 21.12.2021.</w:t>
      </w:r>
    </w:p>
    <w:p w:rsidR="007E34E9" w:rsidRDefault="007E34E9" w:rsidP="007E34E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D83F95">
        <w:rPr>
          <w:rFonts w:ascii="Times New Roman" w:eastAsia="Times New Roman" w:hAnsi="Times New Roman" w:cs="Times New Roman"/>
          <w:color w:val="000000"/>
          <w:sz w:val="28"/>
          <w:szCs w:val="28"/>
        </w:rPr>
        <w:t>оставленный проект бюджета основывается на</w:t>
      </w:r>
      <w:r>
        <w:rPr>
          <w:rFonts w:ascii="Times New Roman" w:eastAsia="Times New Roman" w:hAnsi="Times New Roman" w:cs="Times New Roman"/>
          <w:color w:val="000000"/>
          <w:sz w:val="28"/>
          <w:szCs w:val="28"/>
        </w:rPr>
        <w:t xml:space="preserve"> </w:t>
      </w:r>
      <w:r w:rsidRPr="00037649">
        <w:rPr>
          <w:rFonts w:ascii="Times New Roman" w:eastAsia="Times New Roman" w:hAnsi="Times New Roman" w:cs="Times New Roman"/>
          <w:color w:val="000000"/>
          <w:sz w:val="28"/>
          <w:szCs w:val="28"/>
        </w:rPr>
        <w:t>основных направлениях бюджетной и налоговой политики города Новоалтайска на 202</w:t>
      </w:r>
      <w:r>
        <w:rPr>
          <w:rFonts w:ascii="Times New Roman" w:eastAsia="Times New Roman" w:hAnsi="Times New Roman" w:cs="Times New Roman"/>
          <w:color w:val="000000"/>
          <w:sz w:val="28"/>
          <w:szCs w:val="28"/>
        </w:rPr>
        <w:t>3</w:t>
      </w:r>
      <w:r w:rsidRPr="00037649">
        <w:rPr>
          <w:rFonts w:ascii="Times New Roman" w:eastAsia="Times New Roman" w:hAnsi="Times New Roman" w:cs="Times New Roman"/>
          <w:color w:val="000000"/>
          <w:sz w:val="28"/>
          <w:szCs w:val="28"/>
        </w:rPr>
        <w:t xml:space="preserve"> год и на плановый период 202</w:t>
      </w:r>
      <w:r>
        <w:rPr>
          <w:rFonts w:ascii="Times New Roman" w:eastAsia="Times New Roman" w:hAnsi="Times New Roman" w:cs="Times New Roman"/>
          <w:color w:val="000000"/>
          <w:sz w:val="28"/>
          <w:szCs w:val="28"/>
        </w:rPr>
        <w:t>4</w:t>
      </w:r>
      <w:r w:rsidRPr="00037649">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037649">
        <w:rPr>
          <w:rFonts w:ascii="Times New Roman" w:eastAsia="Times New Roman" w:hAnsi="Times New Roman" w:cs="Times New Roman"/>
          <w:color w:val="000000"/>
          <w:sz w:val="28"/>
          <w:szCs w:val="28"/>
        </w:rPr>
        <w:t xml:space="preserve"> годов;</w:t>
      </w:r>
      <w:r>
        <w:rPr>
          <w:rFonts w:ascii="Times New Roman" w:eastAsia="Times New Roman" w:hAnsi="Times New Roman" w:cs="Times New Roman"/>
          <w:color w:val="000000"/>
          <w:sz w:val="28"/>
          <w:szCs w:val="28"/>
        </w:rPr>
        <w:t xml:space="preserve"> </w:t>
      </w:r>
      <w:r w:rsidRPr="000B5A75">
        <w:rPr>
          <w:rFonts w:ascii="Times New Roman" w:hAnsi="Times New Roman"/>
          <w:sz w:val="28"/>
          <w:szCs w:val="28"/>
        </w:rPr>
        <w:t xml:space="preserve">уточненных сведениях об итогах социально-экономического развития города в январе – июне 2022 года, оценки предполагаемых итогов 2022 года; основных параметрах прогноза </w:t>
      </w:r>
      <w:r>
        <w:rPr>
          <w:rFonts w:ascii="Times New Roman" w:hAnsi="Times New Roman"/>
          <w:sz w:val="28"/>
          <w:szCs w:val="28"/>
        </w:rPr>
        <w:br/>
      </w:r>
      <w:r w:rsidRPr="000B5A75">
        <w:rPr>
          <w:rFonts w:ascii="Times New Roman" w:hAnsi="Times New Roman"/>
          <w:sz w:val="28"/>
          <w:szCs w:val="28"/>
        </w:rPr>
        <w:t xml:space="preserve">социально-экономического развития города Новоалтайска на 2023-2025 годы; предварительных сведениях об итогах социально-экономического развития города в январе - июне 2022 года и оценки предполагаемых итогов 2022 года; прогнозе социально-экономического развития города Новоалтайска на </w:t>
      </w:r>
      <w:r w:rsidRPr="000B5A75">
        <w:rPr>
          <w:rFonts w:ascii="Times New Roman" w:hAnsi="Times New Roman"/>
          <w:sz w:val="28"/>
          <w:szCs w:val="28"/>
        </w:rPr>
        <w:br/>
        <w:t>2023-2025 годы</w:t>
      </w:r>
      <w:r w:rsidRPr="000B5A75">
        <w:rPr>
          <w:rFonts w:ascii="Times New Roman" w:eastAsia="Times New Roman" w:hAnsi="Times New Roman" w:cs="Times New Roman"/>
          <w:color w:val="000000"/>
          <w:sz w:val="28"/>
          <w:szCs w:val="28"/>
        </w:rPr>
        <w:t xml:space="preserve">, утвержденном постановлением Администрации города от </w:t>
      </w:r>
      <w:r>
        <w:rPr>
          <w:rFonts w:ascii="Times New Roman" w:eastAsia="Times New Roman" w:hAnsi="Times New Roman" w:cs="Times New Roman"/>
          <w:color w:val="000000"/>
          <w:sz w:val="28"/>
          <w:szCs w:val="28"/>
        </w:rPr>
        <w:br/>
      </w:r>
      <w:r w:rsidRPr="00230A88">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 xml:space="preserve"> ноября </w:t>
      </w:r>
      <w:r w:rsidRPr="00230A88">
        <w:rPr>
          <w:rFonts w:ascii="Times New Roman" w:eastAsia="Times New Roman" w:hAnsi="Times New Roman" w:cs="Times New Roman"/>
          <w:color w:val="000000"/>
          <w:sz w:val="28"/>
          <w:szCs w:val="28"/>
        </w:rPr>
        <w:t>2022</w:t>
      </w:r>
      <w:r>
        <w:rPr>
          <w:rFonts w:ascii="Times New Roman" w:eastAsia="Times New Roman" w:hAnsi="Times New Roman" w:cs="Times New Roman"/>
          <w:color w:val="000000"/>
          <w:sz w:val="28"/>
          <w:szCs w:val="28"/>
        </w:rPr>
        <w:t xml:space="preserve"> года</w:t>
      </w:r>
      <w:r w:rsidRPr="00230A88">
        <w:rPr>
          <w:rFonts w:ascii="Times New Roman" w:eastAsia="Times New Roman" w:hAnsi="Times New Roman" w:cs="Times New Roman"/>
          <w:color w:val="000000"/>
          <w:sz w:val="28"/>
          <w:szCs w:val="28"/>
        </w:rPr>
        <w:t xml:space="preserve"> № 2247; сведениях реестра источников доходов на </w:t>
      </w:r>
      <w:r>
        <w:rPr>
          <w:rFonts w:ascii="Times New Roman" w:eastAsia="Times New Roman" w:hAnsi="Times New Roman" w:cs="Times New Roman"/>
          <w:color w:val="000000"/>
          <w:sz w:val="28"/>
          <w:szCs w:val="28"/>
        </w:rPr>
        <w:br/>
      </w:r>
      <w:r w:rsidRPr="00230A88">
        <w:rPr>
          <w:rFonts w:ascii="Times New Roman" w:eastAsia="Times New Roman" w:hAnsi="Times New Roman" w:cs="Times New Roman"/>
          <w:color w:val="000000"/>
          <w:sz w:val="28"/>
          <w:szCs w:val="28"/>
        </w:rPr>
        <w:t>14 ноября 2022 года; информации об оценки эффективности налоговых расходов городского округа города Новоалтайска за 2021 год; паспортах муниципальных программ.</w:t>
      </w:r>
    </w:p>
    <w:p w:rsidR="007E34E9" w:rsidRPr="00B82035" w:rsidRDefault="007E34E9" w:rsidP="007E34E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B82035">
        <w:rPr>
          <w:rFonts w:ascii="Times New Roman" w:hAnsi="Times New Roman" w:cs="Times New Roman"/>
          <w:sz w:val="28"/>
          <w:szCs w:val="28"/>
        </w:rPr>
        <w:t xml:space="preserve">Разработка вышеуказанных документов осуществлялась в порядке, установленным постановлением Администрации города Новоалтайска </w:t>
      </w:r>
      <w:r w:rsidRPr="00B82035">
        <w:rPr>
          <w:rFonts w:ascii="Times New Roman" w:hAnsi="Times New Roman" w:cs="Times New Roman"/>
          <w:sz w:val="28"/>
          <w:szCs w:val="28"/>
        </w:rPr>
        <w:br/>
        <w:t xml:space="preserve">от 6 сентября 2021 года № 1596 «Об утверждении Положения о составлении проекта бюджета городского округа на очередной финансовый год и плановый </w:t>
      </w:r>
      <w:r w:rsidRPr="00B82035">
        <w:rPr>
          <w:rFonts w:ascii="Times New Roman" w:hAnsi="Times New Roman" w:cs="Times New Roman"/>
          <w:sz w:val="28"/>
          <w:szCs w:val="28"/>
        </w:rPr>
        <w:lastRenderedPageBreak/>
        <w:t>период».</w:t>
      </w:r>
    </w:p>
    <w:p w:rsidR="007E34E9" w:rsidRPr="00526BFB" w:rsidRDefault="007E34E9" w:rsidP="007E34E9">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B82035">
        <w:rPr>
          <w:rFonts w:ascii="Times New Roman" w:eastAsia="Times New Roman" w:hAnsi="Times New Roman" w:cs="Times New Roman"/>
          <w:color w:val="000000"/>
          <w:sz w:val="28"/>
          <w:szCs w:val="28"/>
        </w:rPr>
        <w:t>При проведении экспертизы проекта решения «О бюджете городского</w:t>
      </w:r>
      <w:r>
        <w:rPr>
          <w:rFonts w:ascii="Times New Roman" w:eastAsia="Times New Roman" w:hAnsi="Times New Roman" w:cs="Times New Roman"/>
          <w:color w:val="000000"/>
          <w:sz w:val="28"/>
          <w:szCs w:val="28"/>
        </w:rPr>
        <w:t xml:space="preserve"> округа города Новоалтайска на 2023 год и на плановый период 2024 и 2025 годов» учтена необходимость реализации положений, обозначенных в </w:t>
      </w:r>
      <w:r w:rsidRPr="007944A4">
        <w:rPr>
          <w:rFonts w:ascii="Times New Roman" w:eastAsia="Times New Roman" w:hAnsi="Times New Roman" w:cs="Times New Roman"/>
          <w:sz w:val="28"/>
          <w:szCs w:val="28"/>
        </w:rPr>
        <w:t>Послании Президента Российской Федерации Федеральному Собранию Российской</w:t>
      </w:r>
      <w:r w:rsidRPr="007944A4">
        <w:rPr>
          <w:rFonts w:ascii="Times New Roman" w:eastAsia="Calibri" w:hAnsi="Times New Roman" w:cs="Times New Roman"/>
          <w:sz w:val="28"/>
          <w:szCs w:val="28"/>
        </w:rPr>
        <w:t xml:space="preserve"> Федерации от 21 апреля 2021 года, </w:t>
      </w:r>
      <w:r w:rsidRPr="00625319">
        <w:rPr>
          <w:rFonts w:ascii="Times New Roman" w:eastAsia="Calibri" w:hAnsi="Times New Roman" w:cs="Times New Roman"/>
          <w:sz w:val="28"/>
          <w:szCs w:val="28"/>
        </w:rPr>
        <w:t>стратегических целей, определенных указами Президента Российской Федерации от 07 мая 2018 года № 204 «О национальных целях и стратегических задача</w:t>
      </w:r>
      <w:r>
        <w:rPr>
          <w:rFonts w:ascii="Times New Roman" w:eastAsia="Calibri" w:hAnsi="Times New Roman" w:cs="Times New Roman"/>
          <w:sz w:val="28"/>
          <w:szCs w:val="28"/>
        </w:rPr>
        <w:t xml:space="preserve">х </w:t>
      </w:r>
      <w:r w:rsidRPr="00625319">
        <w:rPr>
          <w:rFonts w:ascii="Times New Roman" w:eastAsia="Calibri" w:hAnsi="Times New Roman" w:cs="Times New Roman"/>
          <w:sz w:val="28"/>
          <w:szCs w:val="28"/>
        </w:rPr>
        <w:t>развития Российской Федерации на период до 2024</w:t>
      </w:r>
      <w:r>
        <w:rPr>
          <w:rFonts w:ascii="Times New Roman" w:eastAsia="Calibri" w:hAnsi="Times New Roman" w:cs="Times New Roman"/>
          <w:sz w:val="28"/>
          <w:szCs w:val="28"/>
        </w:rPr>
        <w:t xml:space="preserve"> </w:t>
      </w:r>
      <w:r w:rsidRPr="00625319">
        <w:rPr>
          <w:rFonts w:ascii="Times New Roman" w:eastAsia="Calibri" w:hAnsi="Times New Roman" w:cs="Times New Roman"/>
          <w:sz w:val="28"/>
          <w:szCs w:val="28"/>
        </w:rPr>
        <w:t>года», 21</w:t>
      </w:r>
      <w:r w:rsidRPr="007E467E">
        <w:rPr>
          <w:rFonts w:ascii="Times New Roman" w:eastAsia="Calibri" w:hAnsi="Times New Roman" w:cs="Times New Roman"/>
          <w:sz w:val="28"/>
          <w:szCs w:val="28"/>
        </w:rPr>
        <w:t xml:space="preserve"> июля 2020 года № 474 </w:t>
      </w:r>
      <w:r>
        <w:rPr>
          <w:rFonts w:ascii="Times New Roman" w:eastAsia="Calibri" w:hAnsi="Times New Roman" w:cs="Times New Roman"/>
          <w:sz w:val="28"/>
          <w:szCs w:val="28"/>
        </w:rPr>
        <w:br/>
      </w:r>
      <w:r w:rsidRPr="007E467E">
        <w:rPr>
          <w:rFonts w:ascii="Times New Roman" w:eastAsia="Calibri" w:hAnsi="Times New Roman" w:cs="Times New Roman"/>
          <w:sz w:val="28"/>
          <w:szCs w:val="28"/>
        </w:rPr>
        <w:t>«О национальных целях развития Российской Федерации на период до 203</w:t>
      </w:r>
      <w:r>
        <w:rPr>
          <w:rFonts w:ascii="Times New Roman" w:eastAsia="Calibri" w:hAnsi="Times New Roman" w:cs="Times New Roman"/>
          <w:sz w:val="28"/>
          <w:szCs w:val="28"/>
        </w:rPr>
        <w:t>0</w:t>
      </w:r>
      <w:r w:rsidRPr="007E467E">
        <w:rPr>
          <w:rFonts w:ascii="Times New Roman" w:eastAsia="Calibri" w:hAnsi="Times New Roman" w:cs="Times New Roman"/>
          <w:sz w:val="28"/>
          <w:szCs w:val="28"/>
        </w:rPr>
        <w:t xml:space="preserve"> года</w:t>
      </w:r>
      <w:r w:rsidRPr="0062531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распоряжения Правительства Российской Федерации от 31 января 2019 года № 117-р «Концепция повышения эффективности бюджетных расходов в 2019-2024 годах», </w:t>
      </w:r>
      <w:r w:rsidRPr="00625319">
        <w:rPr>
          <w:rFonts w:ascii="Times New Roman" w:eastAsia="Calibri" w:hAnsi="Times New Roman" w:cs="Times New Roman"/>
          <w:sz w:val="28"/>
          <w:szCs w:val="28"/>
        </w:rPr>
        <w:t xml:space="preserve">задач, сформулированных в </w:t>
      </w:r>
      <w:r w:rsidRPr="00625319">
        <w:rPr>
          <w:rFonts w:ascii="Times New Roman" w:eastAsia="Times New Roman" w:hAnsi="Times New Roman" w:cs="Times New Roman"/>
          <w:color w:val="000000"/>
          <w:sz w:val="28"/>
          <w:szCs w:val="28"/>
        </w:rPr>
        <w:t xml:space="preserve">Стратегии </w:t>
      </w:r>
      <w:r>
        <w:rPr>
          <w:rFonts w:ascii="Times New Roman" w:eastAsia="Times New Roman" w:hAnsi="Times New Roman" w:cs="Times New Roman"/>
          <w:color w:val="000000"/>
          <w:sz w:val="28"/>
          <w:szCs w:val="28"/>
        </w:rPr>
        <w:br/>
      </w:r>
      <w:r w:rsidRPr="00625319">
        <w:rPr>
          <w:rFonts w:ascii="Times New Roman" w:eastAsia="Times New Roman" w:hAnsi="Times New Roman" w:cs="Times New Roman"/>
          <w:color w:val="000000"/>
          <w:sz w:val="28"/>
          <w:szCs w:val="28"/>
        </w:rPr>
        <w:t xml:space="preserve">социально-экономического развития </w:t>
      </w:r>
      <w:r w:rsidRPr="00526BFB">
        <w:rPr>
          <w:rFonts w:ascii="Times New Roman" w:eastAsia="Times New Roman" w:hAnsi="Times New Roman" w:cs="Times New Roman"/>
          <w:color w:val="000000"/>
          <w:sz w:val="28"/>
          <w:szCs w:val="28"/>
        </w:rPr>
        <w:t xml:space="preserve">Алтайского края до 2035 года, утвержденной законом Алтайского края от 6 сентября 2021 года № 86-ЗС, а также положений, отраженных в соглашении от 22 апреля 2022 года </w:t>
      </w:r>
      <w:r>
        <w:rPr>
          <w:rFonts w:ascii="Times New Roman" w:eastAsia="Times New Roman" w:hAnsi="Times New Roman" w:cs="Times New Roman"/>
          <w:color w:val="000000"/>
          <w:sz w:val="28"/>
          <w:szCs w:val="28"/>
        </w:rPr>
        <w:t>«</w:t>
      </w:r>
      <w:r w:rsidRPr="00526BFB">
        <w:rPr>
          <w:rFonts w:ascii="Times New Roman" w:eastAsia="Times New Roman" w:hAnsi="Times New Roman" w:cs="Times New Roman"/>
          <w:color w:val="000000"/>
          <w:sz w:val="28"/>
          <w:szCs w:val="28"/>
        </w:rPr>
        <w:t>Соглашение между Правительством Алтайского края и администрацией города Новоалтайска о взаимодействии в области планирования социально-экономического развития на 2022 год</w:t>
      </w:r>
      <w:r>
        <w:rPr>
          <w:rFonts w:ascii="Times New Roman" w:eastAsia="Times New Roman" w:hAnsi="Times New Roman" w:cs="Times New Roman"/>
          <w:color w:val="000000"/>
          <w:sz w:val="28"/>
          <w:szCs w:val="28"/>
        </w:rPr>
        <w:t>»</w:t>
      </w:r>
      <w:r w:rsidRPr="00526BFB">
        <w:rPr>
          <w:rFonts w:ascii="Times New Roman" w:eastAsia="Times New Roman" w:hAnsi="Times New Roman" w:cs="Times New Roman"/>
          <w:color w:val="000000"/>
          <w:sz w:val="28"/>
          <w:szCs w:val="28"/>
        </w:rPr>
        <w:t>.</w:t>
      </w:r>
    </w:p>
    <w:p w:rsidR="007E34E9" w:rsidRPr="00A74865" w:rsidRDefault="007E34E9" w:rsidP="007E34E9">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526BFB">
        <w:rPr>
          <w:rFonts w:ascii="Times New Roman" w:eastAsia="Times New Roman" w:hAnsi="Times New Roman" w:cs="Times New Roman"/>
          <w:color w:val="000000"/>
          <w:sz w:val="28"/>
          <w:szCs w:val="28"/>
        </w:rPr>
        <w:t>При подготовке заключения использовались результаты осуществленных</w:t>
      </w:r>
      <w:r w:rsidRPr="00A7486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Контрольно-счетной палатой города Новоалтайска</w:t>
      </w:r>
      <w:r w:rsidRPr="00A74865">
        <w:rPr>
          <w:rFonts w:ascii="Times New Roman" w:eastAsia="Times New Roman" w:hAnsi="Times New Roman" w:cs="Times New Roman"/>
          <w:color w:val="000000"/>
          <w:sz w:val="28"/>
          <w:szCs w:val="28"/>
        </w:rPr>
        <w:t xml:space="preserve"> контрольных и экспертно-аналитических мероприятий</w:t>
      </w:r>
      <w:r>
        <w:rPr>
          <w:rFonts w:ascii="Times New Roman" w:eastAsia="Times New Roman" w:hAnsi="Times New Roman" w:cs="Times New Roman"/>
          <w:color w:val="000000"/>
          <w:sz w:val="28"/>
          <w:szCs w:val="28"/>
        </w:rPr>
        <w:t>.</w:t>
      </w:r>
    </w:p>
    <w:p w:rsidR="007E34E9" w:rsidRDefault="007E34E9" w:rsidP="007E34E9">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A74865">
        <w:rPr>
          <w:rFonts w:ascii="Times New Roman" w:eastAsia="Times New Roman" w:hAnsi="Times New Roman" w:cs="Times New Roman"/>
          <w:color w:val="000000"/>
          <w:sz w:val="28"/>
          <w:szCs w:val="28"/>
        </w:rPr>
        <w:t xml:space="preserve">В ходе работы проанализированы итоги исполнения прогноза </w:t>
      </w:r>
      <w:r>
        <w:rPr>
          <w:rFonts w:ascii="Times New Roman" w:eastAsia="Times New Roman" w:hAnsi="Times New Roman" w:cs="Times New Roman"/>
          <w:color w:val="000000"/>
          <w:sz w:val="28"/>
          <w:szCs w:val="28"/>
        </w:rPr>
        <w:br/>
      </w:r>
      <w:r w:rsidRPr="00A74865">
        <w:rPr>
          <w:rFonts w:ascii="Times New Roman" w:eastAsia="Times New Roman" w:hAnsi="Times New Roman" w:cs="Times New Roman"/>
          <w:color w:val="000000"/>
          <w:sz w:val="28"/>
          <w:szCs w:val="28"/>
        </w:rPr>
        <w:t>социально - экономического развития города Новоалтайска за 202</w:t>
      </w:r>
      <w:r>
        <w:rPr>
          <w:rFonts w:ascii="Times New Roman" w:eastAsia="Times New Roman" w:hAnsi="Times New Roman" w:cs="Times New Roman"/>
          <w:color w:val="000000"/>
          <w:sz w:val="28"/>
          <w:szCs w:val="28"/>
        </w:rPr>
        <w:t>1</w:t>
      </w:r>
      <w:r w:rsidRPr="00A74865">
        <w:rPr>
          <w:rFonts w:ascii="Times New Roman" w:eastAsia="Times New Roman" w:hAnsi="Times New Roman" w:cs="Times New Roman"/>
          <w:color w:val="000000"/>
          <w:sz w:val="28"/>
          <w:szCs w:val="28"/>
        </w:rPr>
        <w:t xml:space="preserve"> год, дана оценка исполнения прогноза на 202</w:t>
      </w:r>
      <w:r>
        <w:rPr>
          <w:rFonts w:ascii="Times New Roman" w:eastAsia="Times New Roman" w:hAnsi="Times New Roman" w:cs="Times New Roman"/>
          <w:color w:val="000000"/>
          <w:sz w:val="28"/>
          <w:szCs w:val="28"/>
        </w:rPr>
        <w:t>2</w:t>
      </w:r>
      <w:r w:rsidRPr="00A74865">
        <w:rPr>
          <w:rFonts w:ascii="Times New Roman" w:eastAsia="Times New Roman" w:hAnsi="Times New Roman" w:cs="Times New Roman"/>
          <w:color w:val="000000"/>
          <w:sz w:val="28"/>
          <w:szCs w:val="28"/>
        </w:rPr>
        <w:t xml:space="preserve"> год, рассмотрены основные параметры прогноза социально - экономического развития Алтайского края на 202</w:t>
      </w:r>
      <w:r>
        <w:rPr>
          <w:rFonts w:ascii="Times New Roman" w:eastAsia="Times New Roman" w:hAnsi="Times New Roman" w:cs="Times New Roman"/>
          <w:color w:val="000000"/>
          <w:sz w:val="28"/>
          <w:szCs w:val="28"/>
        </w:rPr>
        <w:t>3</w:t>
      </w:r>
      <w:r w:rsidRPr="00A74865">
        <w:rPr>
          <w:rFonts w:ascii="Times New Roman" w:eastAsia="Times New Roman" w:hAnsi="Times New Roman" w:cs="Times New Roman"/>
          <w:color w:val="000000"/>
          <w:sz w:val="28"/>
          <w:szCs w:val="28"/>
        </w:rPr>
        <w:t xml:space="preserve"> год и на плановый период 202</w:t>
      </w:r>
      <w:r>
        <w:rPr>
          <w:rFonts w:ascii="Times New Roman" w:eastAsia="Times New Roman" w:hAnsi="Times New Roman" w:cs="Times New Roman"/>
          <w:color w:val="000000"/>
          <w:sz w:val="28"/>
          <w:szCs w:val="28"/>
        </w:rPr>
        <w:t>4</w:t>
      </w:r>
      <w:r w:rsidRPr="00A74865">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A74865">
        <w:rPr>
          <w:rFonts w:ascii="Times New Roman" w:eastAsia="Times New Roman" w:hAnsi="Times New Roman" w:cs="Times New Roman"/>
          <w:color w:val="000000"/>
          <w:sz w:val="28"/>
          <w:szCs w:val="28"/>
        </w:rPr>
        <w:t xml:space="preserve"> годов. Проведен анализ </w:t>
      </w:r>
      <w:r>
        <w:rPr>
          <w:rFonts w:ascii="Times New Roman" w:eastAsia="Times New Roman" w:hAnsi="Times New Roman" w:cs="Times New Roman"/>
          <w:color w:val="000000"/>
          <w:sz w:val="28"/>
          <w:szCs w:val="28"/>
        </w:rPr>
        <w:t>проекта решения</w:t>
      </w:r>
      <w:r w:rsidRPr="00A74865">
        <w:rPr>
          <w:rFonts w:ascii="Times New Roman" w:eastAsia="Times New Roman" w:hAnsi="Times New Roman" w:cs="Times New Roman"/>
          <w:color w:val="000000"/>
          <w:sz w:val="28"/>
          <w:szCs w:val="28"/>
        </w:rPr>
        <w:t xml:space="preserve"> на его соответствие основным направлениям бюджетной и налоговой политики города Новоалтайска на 202</w:t>
      </w:r>
      <w:r>
        <w:rPr>
          <w:rFonts w:ascii="Times New Roman" w:eastAsia="Times New Roman" w:hAnsi="Times New Roman" w:cs="Times New Roman"/>
          <w:color w:val="000000"/>
          <w:sz w:val="28"/>
          <w:szCs w:val="28"/>
        </w:rPr>
        <w:t>3</w:t>
      </w:r>
      <w:r w:rsidRPr="00A74865">
        <w:rPr>
          <w:rFonts w:ascii="Times New Roman" w:eastAsia="Times New Roman" w:hAnsi="Times New Roman" w:cs="Times New Roman"/>
          <w:color w:val="000000"/>
          <w:sz w:val="28"/>
          <w:szCs w:val="28"/>
        </w:rPr>
        <w:t xml:space="preserve"> год и на плановый период 202</w:t>
      </w:r>
      <w:r>
        <w:rPr>
          <w:rFonts w:ascii="Times New Roman" w:eastAsia="Times New Roman" w:hAnsi="Times New Roman" w:cs="Times New Roman"/>
          <w:color w:val="000000"/>
          <w:sz w:val="28"/>
          <w:szCs w:val="28"/>
        </w:rPr>
        <w:t>4</w:t>
      </w:r>
      <w:r w:rsidRPr="00A74865">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A74865">
        <w:rPr>
          <w:rFonts w:ascii="Times New Roman" w:eastAsia="Times New Roman" w:hAnsi="Times New Roman" w:cs="Times New Roman"/>
          <w:color w:val="000000"/>
          <w:sz w:val="28"/>
          <w:szCs w:val="28"/>
        </w:rPr>
        <w:t xml:space="preserve"> годов.</w:t>
      </w:r>
    </w:p>
    <w:p w:rsidR="007E34E9" w:rsidRDefault="007E34E9" w:rsidP="007E34E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D83F95">
        <w:rPr>
          <w:rFonts w:ascii="Times New Roman" w:eastAsia="Times New Roman" w:hAnsi="Times New Roman" w:cs="Times New Roman"/>
          <w:color w:val="000000"/>
          <w:sz w:val="28"/>
          <w:szCs w:val="28"/>
        </w:rPr>
        <w:t xml:space="preserve">При проведении </w:t>
      </w:r>
      <w:r>
        <w:rPr>
          <w:rFonts w:ascii="Times New Roman" w:eastAsia="Times New Roman" w:hAnsi="Times New Roman" w:cs="Times New Roman"/>
          <w:color w:val="000000"/>
          <w:sz w:val="28"/>
          <w:szCs w:val="28"/>
        </w:rPr>
        <w:t>экспертизы</w:t>
      </w:r>
      <w:r w:rsidRPr="00D83F95">
        <w:rPr>
          <w:rFonts w:ascii="Times New Roman" w:eastAsia="Times New Roman" w:hAnsi="Times New Roman" w:cs="Times New Roman"/>
          <w:color w:val="000000"/>
          <w:sz w:val="28"/>
          <w:szCs w:val="28"/>
        </w:rPr>
        <w:t xml:space="preserve"> проекта решения о бюджете город</w:t>
      </w:r>
      <w:r>
        <w:rPr>
          <w:rFonts w:ascii="Times New Roman" w:eastAsia="Times New Roman" w:hAnsi="Times New Roman" w:cs="Times New Roman"/>
          <w:color w:val="000000"/>
          <w:sz w:val="28"/>
          <w:szCs w:val="28"/>
        </w:rPr>
        <w:t>ского округа города Новоалтайска</w:t>
      </w:r>
      <w:r w:rsidRPr="00D83F95">
        <w:rPr>
          <w:rFonts w:ascii="Times New Roman" w:eastAsia="Times New Roman" w:hAnsi="Times New Roman" w:cs="Times New Roman"/>
          <w:color w:val="000000"/>
          <w:sz w:val="28"/>
          <w:szCs w:val="28"/>
        </w:rPr>
        <w:t xml:space="preserve"> на 202</w:t>
      </w:r>
      <w:r>
        <w:rPr>
          <w:rFonts w:ascii="Times New Roman" w:eastAsia="Times New Roman" w:hAnsi="Times New Roman" w:cs="Times New Roman"/>
          <w:color w:val="000000"/>
          <w:sz w:val="28"/>
          <w:szCs w:val="28"/>
        </w:rPr>
        <w:t>3</w:t>
      </w:r>
      <w:r w:rsidRPr="00D83F95">
        <w:rPr>
          <w:rFonts w:ascii="Times New Roman" w:eastAsia="Times New Roman" w:hAnsi="Times New Roman" w:cs="Times New Roman"/>
          <w:color w:val="000000"/>
          <w:sz w:val="28"/>
          <w:szCs w:val="28"/>
        </w:rPr>
        <w:t xml:space="preserve"> год и на плановый период 202</w:t>
      </w:r>
      <w:r>
        <w:rPr>
          <w:rFonts w:ascii="Times New Roman" w:eastAsia="Times New Roman" w:hAnsi="Times New Roman" w:cs="Times New Roman"/>
          <w:color w:val="000000"/>
          <w:sz w:val="28"/>
          <w:szCs w:val="28"/>
        </w:rPr>
        <w:t>4</w:t>
      </w:r>
      <w:r w:rsidRPr="00D83F95">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D83F95">
        <w:rPr>
          <w:rFonts w:ascii="Times New Roman" w:eastAsia="Times New Roman" w:hAnsi="Times New Roman" w:cs="Times New Roman"/>
          <w:color w:val="000000"/>
          <w:sz w:val="28"/>
          <w:szCs w:val="28"/>
        </w:rPr>
        <w:t xml:space="preserve"> года, Контрольно-счетн</w:t>
      </w:r>
      <w:r>
        <w:rPr>
          <w:rFonts w:ascii="Times New Roman" w:eastAsia="Times New Roman" w:hAnsi="Times New Roman" w:cs="Times New Roman"/>
          <w:color w:val="000000"/>
          <w:sz w:val="28"/>
          <w:szCs w:val="28"/>
        </w:rPr>
        <w:t xml:space="preserve">ой </w:t>
      </w:r>
      <w:r w:rsidRPr="00D83F95">
        <w:rPr>
          <w:rFonts w:ascii="Times New Roman" w:eastAsia="Times New Roman" w:hAnsi="Times New Roman" w:cs="Times New Roman"/>
          <w:color w:val="000000"/>
          <w:sz w:val="28"/>
          <w:szCs w:val="28"/>
        </w:rPr>
        <w:t xml:space="preserve"> палат</w:t>
      </w:r>
      <w:r>
        <w:rPr>
          <w:rFonts w:ascii="Times New Roman" w:eastAsia="Times New Roman" w:hAnsi="Times New Roman" w:cs="Times New Roman"/>
          <w:color w:val="000000"/>
          <w:sz w:val="28"/>
          <w:szCs w:val="28"/>
        </w:rPr>
        <w:t xml:space="preserve">ой города Новоалтайска Алтайского края (далее - Контрольно-счетная палата в соответствующем падеже) проведен анализ его соответствия нормам бюджетного законодательства. </w:t>
      </w:r>
    </w:p>
    <w:p w:rsidR="007E34E9" w:rsidRPr="00966864" w:rsidRDefault="007E34E9" w:rsidP="007E34E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ходе данного анализа установлено, что общие требования к структуре и содержанию решения о бюджете, определенные </w:t>
      </w:r>
      <w:r w:rsidRPr="00625319">
        <w:rPr>
          <w:rFonts w:ascii="Times New Roman" w:eastAsia="Times New Roman" w:hAnsi="Times New Roman" w:cs="Times New Roman"/>
          <w:color w:val="000000"/>
          <w:sz w:val="28"/>
          <w:szCs w:val="28"/>
        </w:rPr>
        <w:t>статьей 184.1 Бюджетного кодекса Российской Федерации администрацией города Но</w:t>
      </w:r>
      <w:r>
        <w:rPr>
          <w:rFonts w:ascii="Times New Roman" w:eastAsia="Times New Roman" w:hAnsi="Times New Roman" w:cs="Times New Roman"/>
          <w:color w:val="000000"/>
          <w:sz w:val="28"/>
          <w:szCs w:val="28"/>
        </w:rPr>
        <w:t xml:space="preserve">воалтайска соблюдены. Решение о бюджете внесено на рассмотрение Новоалтайского городского Собрания депутатов в срок, установленный статьей 14 </w:t>
      </w:r>
      <w:r w:rsidRPr="00784A50">
        <w:rPr>
          <w:rFonts w:ascii="Times New Roman" w:eastAsia="Times New Roman" w:hAnsi="Times New Roman" w:cs="Times New Roman"/>
          <w:sz w:val="28"/>
          <w:szCs w:val="28"/>
        </w:rPr>
        <w:t>Положения о бюджетном процессе и финансовом контроле в городском округе город Новоалтайск</w:t>
      </w:r>
      <w:r>
        <w:rPr>
          <w:rFonts w:ascii="Times New Roman" w:eastAsia="Times New Roman" w:hAnsi="Times New Roman" w:cs="Times New Roman"/>
          <w:sz w:val="28"/>
          <w:szCs w:val="28"/>
        </w:rPr>
        <w:t xml:space="preserve">, утвержденного </w:t>
      </w:r>
      <w:r w:rsidRPr="00784A50">
        <w:rPr>
          <w:rFonts w:ascii="Times New Roman" w:eastAsia="Times New Roman" w:hAnsi="Times New Roman" w:cs="Times New Roman"/>
          <w:sz w:val="28"/>
          <w:szCs w:val="28"/>
        </w:rPr>
        <w:t xml:space="preserve">решения Новоалтайского городского Собрания депутатов от 22 января 2008 </w:t>
      </w:r>
      <w:r>
        <w:rPr>
          <w:rFonts w:ascii="Times New Roman" w:eastAsia="Times New Roman" w:hAnsi="Times New Roman" w:cs="Times New Roman"/>
          <w:sz w:val="28"/>
          <w:szCs w:val="28"/>
        </w:rPr>
        <w:t xml:space="preserve">года </w:t>
      </w:r>
      <w:r w:rsidRPr="00784A50">
        <w:rPr>
          <w:rFonts w:ascii="Times New Roman" w:eastAsia="Times New Roman" w:hAnsi="Times New Roman" w:cs="Times New Roman"/>
          <w:sz w:val="28"/>
          <w:szCs w:val="28"/>
        </w:rPr>
        <w:t xml:space="preserve">№ </w:t>
      </w:r>
      <w:r w:rsidRPr="00966864">
        <w:rPr>
          <w:rFonts w:ascii="Times New Roman" w:eastAsia="Times New Roman" w:hAnsi="Times New Roman" w:cs="Times New Roman"/>
          <w:sz w:val="28"/>
          <w:szCs w:val="28"/>
        </w:rPr>
        <w:t>4.</w:t>
      </w:r>
    </w:p>
    <w:p w:rsidR="007E34E9" w:rsidRPr="00966864" w:rsidRDefault="007E34E9" w:rsidP="007E34E9">
      <w:pPr>
        <w:autoSpaceDE w:val="0"/>
        <w:autoSpaceDN w:val="0"/>
        <w:adjustRightInd w:val="0"/>
        <w:spacing w:after="0" w:line="240" w:lineRule="auto"/>
        <w:ind w:firstLine="708"/>
        <w:jc w:val="center"/>
        <w:rPr>
          <w:rFonts w:ascii="Times New Roman" w:eastAsia="Calibri" w:hAnsi="Times New Roman" w:cs="Times New Roman"/>
          <w:sz w:val="28"/>
          <w:szCs w:val="28"/>
        </w:rPr>
      </w:pPr>
    </w:p>
    <w:p w:rsidR="007E34E9" w:rsidRDefault="007E34E9" w:rsidP="007E34E9">
      <w:pPr>
        <w:autoSpaceDE w:val="0"/>
        <w:autoSpaceDN w:val="0"/>
        <w:adjustRightInd w:val="0"/>
        <w:spacing w:after="0" w:line="240" w:lineRule="auto"/>
        <w:ind w:firstLine="708"/>
        <w:jc w:val="center"/>
        <w:rPr>
          <w:rFonts w:ascii="Times New Roman" w:eastAsia="Calibri" w:hAnsi="Times New Roman" w:cs="Times New Roman"/>
          <w:sz w:val="28"/>
          <w:szCs w:val="28"/>
        </w:rPr>
      </w:pPr>
    </w:p>
    <w:p w:rsidR="007E34E9" w:rsidRDefault="007E34E9" w:rsidP="007E34E9">
      <w:pPr>
        <w:autoSpaceDE w:val="0"/>
        <w:autoSpaceDN w:val="0"/>
        <w:adjustRightInd w:val="0"/>
        <w:spacing w:after="0" w:line="240" w:lineRule="auto"/>
        <w:ind w:firstLine="708"/>
        <w:jc w:val="center"/>
        <w:rPr>
          <w:rFonts w:ascii="Times New Roman" w:eastAsia="Calibri" w:hAnsi="Times New Roman" w:cs="Times New Roman"/>
          <w:b/>
          <w:sz w:val="28"/>
          <w:szCs w:val="28"/>
        </w:rPr>
      </w:pPr>
    </w:p>
    <w:p w:rsidR="007E34E9" w:rsidRPr="00433B35" w:rsidRDefault="007E34E9" w:rsidP="007E34E9">
      <w:pPr>
        <w:autoSpaceDE w:val="0"/>
        <w:autoSpaceDN w:val="0"/>
        <w:adjustRightInd w:val="0"/>
        <w:spacing w:after="0" w:line="240" w:lineRule="auto"/>
        <w:ind w:firstLine="708"/>
        <w:jc w:val="center"/>
        <w:rPr>
          <w:rFonts w:ascii="Times New Roman" w:eastAsia="Calibri" w:hAnsi="Times New Roman" w:cs="Times New Roman"/>
          <w:b/>
          <w:sz w:val="28"/>
          <w:szCs w:val="28"/>
        </w:rPr>
      </w:pPr>
      <w:r w:rsidRPr="00433B35">
        <w:rPr>
          <w:rFonts w:ascii="Times New Roman" w:eastAsia="Calibri" w:hAnsi="Times New Roman" w:cs="Times New Roman"/>
          <w:b/>
          <w:sz w:val="28"/>
          <w:szCs w:val="28"/>
        </w:rPr>
        <w:lastRenderedPageBreak/>
        <w:t>2. Результаты анализа основные параметры прогноза</w:t>
      </w:r>
      <w:r w:rsidRPr="00433B35">
        <w:rPr>
          <w:rFonts w:ascii="Times New Roman" w:eastAsia="Calibri" w:hAnsi="Times New Roman" w:cs="Times New Roman"/>
          <w:b/>
          <w:sz w:val="28"/>
          <w:szCs w:val="28"/>
        </w:rPr>
        <w:br/>
        <w:t xml:space="preserve"> социально-экономического развития города Новоалтайска </w:t>
      </w:r>
      <w:r w:rsidRPr="00433B35">
        <w:rPr>
          <w:rFonts w:ascii="Times New Roman" w:eastAsia="Calibri" w:hAnsi="Times New Roman" w:cs="Times New Roman"/>
          <w:b/>
          <w:sz w:val="28"/>
          <w:szCs w:val="28"/>
        </w:rPr>
        <w:br/>
        <w:t>на 2022 год и на плановый период 2023 и 2024 годов</w:t>
      </w:r>
    </w:p>
    <w:p w:rsidR="007E34E9" w:rsidRPr="00FE71CE" w:rsidRDefault="007E34E9" w:rsidP="007E34E9">
      <w:pPr>
        <w:spacing w:after="0" w:line="240" w:lineRule="auto"/>
        <w:ind w:firstLine="709"/>
        <w:jc w:val="both"/>
        <w:rPr>
          <w:rFonts w:ascii="Times New Roman" w:eastAsia="Times New Roman" w:hAnsi="Times New Roman" w:cs="Times New Roman"/>
          <w:sz w:val="28"/>
          <w:szCs w:val="28"/>
          <w:highlight w:val="yellow"/>
        </w:rPr>
      </w:pPr>
    </w:p>
    <w:p w:rsidR="007E34E9" w:rsidRPr="003D644B" w:rsidRDefault="007E34E9" w:rsidP="007E34E9">
      <w:pPr>
        <w:spacing w:after="0" w:line="240" w:lineRule="auto"/>
        <w:ind w:firstLine="709"/>
        <w:jc w:val="both"/>
        <w:rPr>
          <w:rFonts w:ascii="Times New Roman" w:eastAsia="Times New Roman" w:hAnsi="Times New Roman" w:cs="Times New Roman"/>
          <w:color w:val="000000"/>
          <w:sz w:val="28"/>
          <w:szCs w:val="28"/>
        </w:rPr>
      </w:pPr>
      <w:r w:rsidRPr="003D644B">
        <w:rPr>
          <w:rFonts w:ascii="Times New Roman" w:eastAsia="Times New Roman" w:hAnsi="Times New Roman" w:cs="Times New Roman"/>
          <w:sz w:val="28"/>
          <w:szCs w:val="28"/>
        </w:rPr>
        <w:t xml:space="preserve">Параметры прогноза социально-экономического развития города </w:t>
      </w:r>
      <w:r w:rsidRPr="003D644B">
        <w:rPr>
          <w:rFonts w:ascii="Times New Roman" w:eastAsia="Times New Roman" w:hAnsi="Times New Roman" w:cs="Times New Roman"/>
          <w:color w:val="000000"/>
          <w:sz w:val="28"/>
          <w:szCs w:val="28"/>
        </w:rPr>
        <w:t>Новоалтайска на 2023-2025 годы (далее - Прогноз) разработаны исходя из анализа текущей ситуации в экономике города, оценки ожидаемых итогов года, а также с учетом влияния на социально</w:t>
      </w:r>
      <w:r>
        <w:rPr>
          <w:rFonts w:ascii="Times New Roman" w:eastAsia="Times New Roman" w:hAnsi="Times New Roman" w:cs="Times New Roman"/>
          <w:color w:val="000000"/>
          <w:sz w:val="28"/>
          <w:szCs w:val="28"/>
        </w:rPr>
        <w:t xml:space="preserve"> </w:t>
      </w:r>
      <w:r w:rsidRPr="003D644B">
        <w:rPr>
          <w:rFonts w:ascii="Times New Roman" w:eastAsia="Times New Roman" w:hAnsi="Times New Roman" w:cs="Times New Roman"/>
          <w:color w:val="000000"/>
          <w:sz w:val="28"/>
          <w:szCs w:val="28"/>
        </w:rPr>
        <w:t xml:space="preserve">- экономическое развитие города, </w:t>
      </w:r>
      <w:r>
        <w:rPr>
          <w:rFonts w:ascii="Times New Roman" w:eastAsia="Times New Roman" w:hAnsi="Times New Roman" w:cs="Times New Roman"/>
          <w:color w:val="000000"/>
          <w:sz w:val="28"/>
          <w:szCs w:val="28"/>
        </w:rPr>
        <w:br/>
      </w:r>
      <w:r w:rsidRPr="003D644B">
        <w:rPr>
          <w:rFonts w:ascii="Times New Roman" w:eastAsia="Times New Roman" w:hAnsi="Times New Roman" w:cs="Times New Roman"/>
          <w:color w:val="000000"/>
          <w:sz w:val="28"/>
          <w:szCs w:val="28"/>
        </w:rPr>
        <w:t>как внешних микроэкономических факторов, так и внутренних (динамика развития города).</w:t>
      </w:r>
    </w:p>
    <w:p w:rsidR="007E34E9" w:rsidRPr="003D644B" w:rsidRDefault="007E34E9" w:rsidP="007E34E9">
      <w:pPr>
        <w:spacing w:after="0" w:line="240" w:lineRule="auto"/>
        <w:ind w:firstLine="709"/>
        <w:jc w:val="both"/>
        <w:rPr>
          <w:rFonts w:ascii="Times New Roman" w:eastAsia="Times New Roman" w:hAnsi="Times New Roman" w:cs="Times New Roman"/>
          <w:sz w:val="28"/>
          <w:szCs w:val="28"/>
        </w:rPr>
      </w:pPr>
      <w:r w:rsidRPr="003D644B">
        <w:rPr>
          <w:rFonts w:ascii="Times New Roman" w:eastAsia="Times New Roman" w:hAnsi="Times New Roman" w:cs="Times New Roman"/>
          <w:sz w:val="28"/>
          <w:szCs w:val="28"/>
        </w:rPr>
        <w:t>В соответствии со статьей 173 Бюджетного кодекса Российской Федерации</w:t>
      </w:r>
      <w:r>
        <w:rPr>
          <w:rFonts w:ascii="Times New Roman" w:eastAsia="Times New Roman" w:hAnsi="Times New Roman" w:cs="Times New Roman"/>
          <w:sz w:val="28"/>
          <w:szCs w:val="28"/>
        </w:rPr>
        <w:t>,</w:t>
      </w:r>
      <w:r w:rsidRPr="003D644B">
        <w:rPr>
          <w:rFonts w:ascii="Times New Roman" w:eastAsia="Times New Roman" w:hAnsi="Times New Roman" w:cs="Times New Roman"/>
          <w:sz w:val="28"/>
          <w:szCs w:val="28"/>
        </w:rPr>
        <w:t xml:space="preserve"> Прогноз разработан путем уточнения параметров планового периода и добавления параметров второго года планового периода.</w:t>
      </w:r>
    </w:p>
    <w:p w:rsidR="007E34E9" w:rsidRPr="00F65C68" w:rsidRDefault="007E34E9" w:rsidP="007E34E9">
      <w:pPr>
        <w:spacing w:after="0" w:line="240" w:lineRule="auto"/>
        <w:ind w:firstLine="709"/>
        <w:jc w:val="both"/>
        <w:rPr>
          <w:rFonts w:ascii="Times New Roman" w:eastAsia="Times New Roman" w:hAnsi="Times New Roman" w:cs="Times New Roman"/>
          <w:sz w:val="28"/>
          <w:szCs w:val="28"/>
        </w:rPr>
      </w:pPr>
      <w:r w:rsidRPr="00983C08">
        <w:rPr>
          <w:rFonts w:ascii="Times New Roman" w:eastAsia="Times New Roman" w:hAnsi="Times New Roman" w:cs="Times New Roman"/>
          <w:sz w:val="28"/>
          <w:szCs w:val="28"/>
        </w:rPr>
        <w:t>Основой при разработке Прогноза стали методические</w:t>
      </w:r>
      <w:r w:rsidRPr="003D644B">
        <w:rPr>
          <w:rFonts w:ascii="Times New Roman" w:eastAsia="Times New Roman" w:hAnsi="Times New Roman" w:cs="Times New Roman"/>
          <w:sz w:val="28"/>
          <w:szCs w:val="28"/>
        </w:rPr>
        <w:t xml:space="preserve"> рекомендации по разработке, корректировке, мониторингу среднесрочных прогнозов </w:t>
      </w:r>
      <w:r>
        <w:rPr>
          <w:rFonts w:ascii="Times New Roman" w:eastAsia="Times New Roman" w:hAnsi="Times New Roman" w:cs="Times New Roman"/>
          <w:sz w:val="28"/>
          <w:szCs w:val="28"/>
        </w:rPr>
        <w:br/>
      </w:r>
      <w:r w:rsidRPr="003D644B">
        <w:rPr>
          <w:rFonts w:ascii="Times New Roman" w:eastAsia="Times New Roman" w:hAnsi="Times New Roman" w:cs="Times New Roman"/>
          <w:sz w:val="28"/>
          <w:szCs w:val="28"/>
        </w:rPr>
        <w:t xml:space="preserve">социально-экономического развития субъектов Российской Федерации, утвержденные приказом Министерства экономического развития </w:t>
      </w:r>
      <w:r w:rsidRPr="007E470B">
        <w:rPr>
          <w:rFonts w:ascii="Times New Roman" w:eastAsia="Times New Roman" w:hAnsi="Times New Roman" w:cs="Times New Roman"/>
          <w:sz w:val="28"/>
          <w:szCs w:val="28"/>
        </w:rPr>
        <w:t>Российской Федерации от 13 марта 2019 года № 124 (в ред. от 13.04.2020</w:t>
      </w:r>
      <w:r>
        <w:rPr>
          <w:rFonts w:ascii="Times New Roman" w:eastAsia="Times New Roman" w:hAnsi="Times New Roman" w:cs="Times New Roman"/>
          <w:sz w:val="28"/>
          <w:szCs w:val="28"/>
        </w:rPr>
        <w:t xml:space="preserve"> </w:t>
      </w:r>
      <w:r w:rsidRPr="007E470B">
        <w:rPr>
          <w:rFonts w:ascii="Times New Roman" w:eastAsia="Times New Roman" w:hAnsi="Times New Roman" w:cs="Times New Roman"/>
          <w:sz w:val="28"/>
          <w:szCs w:val="28"/>
        </w:rPr>
        <w:t xml:space="preserve">№ 216), приоритеты социально-экономического развития, сформулированные в указах Президента Российской Федерации от 7 мая 2018 года № 204, от 21 июля 2020 года № 474, задачи, поставленные в посланиях Президента Российской Федерации Федеральному Собранию Российской Федерации, а также приоритеты социально-экономического развития, обозначенные в стратегических и программных документах региона и города Новоалтайска, с учетом основных показателей прогноза социально-экономического развития Российской Федерации </w:t>
      </w:r>
      <w:r>
        <w:rPr>
          <w:rFonts w:ascii="Times New Roman" w:eastAsia="Times New Roman" w:hAnsi="Times New Roman" w:cs="Times New Roman"/>
          <w:sz w:val="28"/>
          <w:szCs w:val="28"/>
        </w:rPr>
        <w:t>на 2022 год и на плановый период 2023 и 2024 годов</w:t>
      </w:r>
      <w:r w:rsidRPr="007E470B">
        <w:rPr>
          <w:rFonts w:ascii="Times New Roman" w:eastAsia="Times New Roman" w:hAnsi="Times New Roman" w:cs="Times New Roman"/>
          <w:color w:val="000000"/>
          <w:sz w:val="28"/>
          <w:szCs w:val="28"/>
        </w:rPr>
        <w:t>, индексов - дефляторов Минэкономразвития Р</w:t>
      </w:r>
      <w:r>
        <w:rPr>
          <w:rFonts w:ascii="Times New Roman" w:eastAsia="Times New Roman" w:hAnsi="Times New Roman" w:cs="Times New Roman"/>
          <w:color w:val="000000"/>
          <w:sz w:val="28"/>
          <w:szCs w:val="28"/>
        </w:rPr>
        <w:t xml:space="preserve">оссийской </w:t>
      </w:r>
      <w:r w:rsidRPr="007E470B">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z w:val="28"/>
          <w:szCs w:val="28"/>
        </w:rPr>
        <w:t>едерации</w:t>
      </w:r>
      <w:r w:rsidRPr="007E470B">
        <w:rPr>
          <w:rFonts w:ascii="Times New Roman" w:eastAsia="Times New Roman" w:hAnsi="Times New Roman" w:cs="Times New Roman"/>
          <w:color w:val="000000"/>
          <w:sz w:val="28"/>
          <w:szCs w:val="28"/>
        </w:rPr>
        <w:t xml:space="preserve">, основных параметров прогноза </w:t>
      </w:r>
      <w:r w:rsidRPr="00F65C68">
        <w:rPr>
          <w:rFonts w:ascii="Times New Roman" w:eastAsia="Times New Roman" w:hAnsi="Times New Roman" w:cs="Times New Roman"/>
          <w:color w:val="000000"/>
          <w:sz w:val="28"/>
          <w:szCs w:val="28"/>
        </w:rPr>
        <w:t>социально-экономического развития Алтайского края до 2035 года</w:t>
      </w:r>
      <w:r>
        <w:rPr>
          <w:rFonts w:ascii="Times New Roman" w:eastAsia="Times New Roman" w:hAnsi="Times New Roman" w:cs="Times New Roman"/>
          <w:color w:val="000000"/>
          <w:sz w:val="28"/>
          <w:szCs w:val="28"/>
        </w:rPr>
        <w:t>.</w:t>
      </w:r>
    </w:p>
    <w:p w:rsidR="007E34E9" w:rsidRPr="00F65C68" w:rsidRDefault="007E34E9" w:rsidP="007E34E9">
      <w:pPr>
        <w:spacing w:after="0" w:line="240" w:lineRule="auto"/>
        <w:ind w:firstLine="709"/>
        <w:jc w:val="both"/>
        <w:rPr>
          <w:rFonts w:ascii="Times New Roman" w:eastAsia="Times New Roman" w:hAnsi="Times New Roman" w:cs="Times New Roman"/>
          <w:color w:val="000000"/>
          <w:sz w:val="28"/>
          <w:szCs w:val="28"/>
        </w:rPr>
      </w:pPr>
      <w:r w:rsidRPr="00F65C68">
        <w:rPr>
          <w:rFonts w:ascii="Times New Roman" w:eastAsia="Times New Roman" w:hAnsi="Times New Roman" w:cs="Times New Roman"/>
          <w:sz w:val="28"/>
          <w:szCs w:val="28"/>
        </w:rPr>
        <w:t xml:space="preserve">Указанный прогноз согласован с Министерством экономического развития Алтайского края и утвержден в соответствии с постановлением </w:t>
      </w:r>
      <w:r w:rsidRPr="00F65C68">
        <w:rPr>
          <w:rFonts w:ascii="Times New Roman" w:eastAsia="Times New Roman" w:hAnsi="Times New Roman" w:cs="Times New Roman"/>
          <w:color w:val="000000"/>
          <w:sz w:val="28"/>
          <w:szCs w:val="28"/>
        </w:rPr>
        <w:t>Админист</w:t>
      </w:r>
      <w:r>
        <w:rPr>
          <w:rFonts w:ascii="Times New Roman" w:eastAsia="Times New Roman" w:hAnsi="Times New Roman" w:cs="Times New Roman"/>
          <w:color w:val="000000"/>
          <w:sz w:val="28"/>
          <w:szCs w:val="28"/>
        </w:rPr>
        <w:t xml:space="preserve">рации города Новоалтайска от 25 июня </w:t>
      </w:r>
      <w:r w:rsidRPr="00F65C68">
        <w:rPr>
          <w:rFonts w:ascii="Times New Roman" w:eastAsia="Times New Roman" w:hAnsi="Times New Roman" w:cs="Times New Roman"/>
          <w:color w:val="000000"/>
          <w:sz w:val="28"/>
          <w:szCs w:val="28"/>
        </w:rPr>
        <w:t>2018</w:t>
      </w:r>
      <w:r>
        <w:rPr>
          <w:rFonts w:ascii="Times New Roman" w:eastAsia="Times New Roman" w:hAnsi="Times New Roman" w:cs="Times New Roman"/>
          <w:color w:val="000000"/>
          <w:sz w:val="28"/>
          <w:szCs w:val="28"/>
        </w:rPr>
        <w:t xml:space="preserve"> года</w:t>
      </w:r>
      <w:r w:rsidRPr="00F65C68">
        <w:rPr>
          <w:rFonts w:ascii="Times New Roman" w:eastAsia="Times New Roman" w:hAnsi="Times New Roman" w:cs="Times New Roman"/>
          <w:color w:val="000000"/>
          <w:sz w:val="28"/>
          <w:szCs w:val="28"/>
        </w:rPr>
        <w:t xml:space="preserve"> № 1006 </w:t>
      </w:r>
      <w:r>
        <w:rPr>
          <w:rFonts w:ascii="Times New Roman" w:eastAsia="Times New Roman" w:hAnsi="Times New Roman" w:cs="Times New Roman"/>
          <w:color w:val="000000"/>
          <w:sz w:val="28"/>
          <w:szCs w:val="28"/>
        </w:rPr>
        <w:br/>
      </w:r>
      <w:r w:rsidRPr="00F65C68">
        <w:rPr>
          <w:rFonts w:ascii="Times New Roman" w:eastAsia="Times New Roman" w:hAnsi="Times New Roman" w:cs="Times New Roman"/>
          <w:color w:val="000000"/>
          <w:sz w:val="28"/>
          <w:szCs w:val="28"/>
        </w:rPr>
        <w:t xml:space="preserve">«Об утверждении Порядка разработки и корректировки прогнозов </w:t>
      </w:r>
      <w:r>
        <w:rPr>
          <w:rFonts w:ascii="Times New Roman" w:eastAsia="Times New Roman" w:hAnsi="Times New Roman" w:cs="Times New Roman"/>
          <w:color w:val="000000"/>
          <w:sz w:val="28"/>
          <w:szCs w:val="28"/>
        </w:rPr>
        <w:br/>
      </w:r>
      <w:r w:rsidRPr="00F65C68">
        <w:rPr>
          <w:rFonts w:ascii="Times New Roman" w:eastAsia="Times New Roman" w:hAnsi="Times New Roman" w:cs="Times New Roman"/>
          <w:color w:val="000000"/>
          <w:sz w:val="28"/>
          <w:szCs w:val="28"/>
        </w:rPr>
        <w:t>социально-экономического развития города Новоалтайска».</w:t>
      </w:r>
    </w:p>
    <w:p w:rsidR="007E34E9" w:rsidRPr="00F65C68" w:rsidRDefault="007E34E9" w:rsidP="007E34E9">
      <w:pPr>
        <w:spacing w:after="0" w:line="240" w:lineRule="auto"/>
        <w:ind w:firstLine="709"/>
        <w:jc w:val="both"/>
        <w:rPr>
          <w:rFonts w:ascii="Times New Roman" w:hAnsi="Times New Roman"/>
          <w:sz w:val="28"/>
          <w:szCs w:val="28"/>
        </w:rPr>
      </w:pPr>
      <w:r w:rsidRPr="00F65C68">
        <w:rPr>
          <w:rFonts w:ascii="Times New Roman" w:eastAsia="Times New Roman" w:hAnsi="Times New Roman" w:cs="Times New Roman"/>
          <w:color w:val="000000"/>
          <w:sz w:val="28"/>
          <w:szCs w:val="28"/>
        </w:rPr>
        <w:t>В соответствии с основными направлениями бюджетной и налоговой политики города Новоалтайска на 2023 год и на плановый период 2024 и 2025 годов обозначены</w:t>
      </w:r>
      <w:r>
        <w:rPr>
          <w:rFonts w:ascii="Times New Roman" w:eastAsia="Times New Roman" w:hAnsi="Times New Roman" w:cs="Times New Roman"/>
          <w:color w:val="000000"/>
          <w:sz w:val="28"/>
          <w:szCs w:val="28"/>
        </w:rPr>
        <w:t xml:space="preserve"> следующие цели</w:t>
      </w:r>
      <w:r w:rsidRPr="00F65C68">
        <w:rPr>
          <w:rFonts w:ascii="Times New Roman" w:eastAsia="Times New Roman" w:hAnsi="Times New Roman" w:cs="Times New Roman"/>
          <w:color w:val="000000"/>
          <w:sz w:val="28"/>
          <w:szCs w:val="28"/>
        </w:rPr>
        <w:t xml:space="preserve">: безусловное достижение установленных целевых показателей, определенных национальными проектами и региональными </w:t>
      </w:r>
      <w:r>
        <w:rPr>
          <w:rFonts w:ascii="Times New Roman" w:eastAsia="Times New Roman" w:hAnsi="Times New Roman" w:cs="Times New Roman"/>
          <w:color w:val="000000"/>
          <w:sz w:val="28"/>
          <w:szCs w:val="28"/>
        </w:rPr>
        <w:t xml:space="preserve">и </w:t>
      </w:r>
      <w:r w:rsidRPr="00F65C68">
        <w:rPr>
          <w:rFonts w:ascii="Times New Roman" w:eastAsia="Times New Roman" w:hAnsi="Times New Roman" w:cs="Times New Roman"/>
          <w:color w:val="000000"/>
          <w:sz w:val="28"/>
          <w:szCs w:val="28"/>
        </w:rPr>
        <w:t xml:space="preserve">муниципальными программами, способствующих повышению уровня и качества жизни населения, поддержке реального сектора экономики, </w:t>
      </w:r>
      <w:r w:rsidRPr="00F65C68">
        <w:rPr>
          <w:rFonts w:ascii="Times New Roman" w:hAnsi="Times New Roman"/>
          <w:sz w:val="28"/>
          <w:szCs w:val="28"/>
        </w:rPr>
        <w:t xml:space="preserve">стимулированию инвестиционной активности, обеспечению устойчивого развития бюджетной системы. </w:t>
      </w:r>
    </w:p>
    <w:p w:rsidR="007E34E9" w:rsidRPr="0022404B" w:rsidRDefault="007E34E9" w:rsidP="007E34E9">
      <w:pPr>
        <w:spacing w:after="0" w:line="240" w:lineRule="auto"/>
        <w:ind w:firstLine="709"/>
        <w:jc w:val="both"/>
        <w:rPr>
          <w:rFonts w:ascii="Times New Roman" w:eastAsia="Times New Roman" w:hAnsi="Times New Roman" w:cs="Times New Roman"/>
          <w:sz w:val="28"/>
          <w:szCs w:val="28"/>
        </w:rPr>
      </w:pPr>
      <w:r w:rsidRPr="0022404B">
        <w:rPr>
          <w:rFonts w:ascii="Times New Roman" w:hAnsi="Times New Roman"/>
          <w:sz w:val="28"/>
          <w:szCs w:val="28"/>
        </w:rPr>
        <w:t>При проведении экспертизы проанализирован</w:t>
      </w:r>
      <w:r w:rsidRPr="0022404B">
        <w:rPr>
          <w:rFonts w:ascii="Times New Roman" w:eastAsia="Times New Roman" w:hAnsi="Times New Roman" w:cs="Times New Roman"/>
          <w:sz w:val="28"/>
          <w:szCs w:val="28"/>
        </w:rPr>
        <w:t xml:space="preserve">о наличие и оценено состояние документов стратегического планирования, регламентированных решением Новоалтайского городского Собрания депутатов от 19 апреля 2016 </w:t>
      </w:r>
      <w:r w:rsidRPr="0022404B">
        <w:rPr>
          <w:rFonts w:ascii="Times New Roman" w:eastAsia="Times New Roman" w:hAnsi="Times New Roman" w:cs="Times New Roman"/>
          <w:sz w:val="28"/>
          <w:szCs w:val="28"/>
        </w:rPr>
        <w:lastRenderedPageBreak/>
        <w:t>года № 33 «Об утверждении Положения о стратегическом планировании в городе Новоалтайске»</w:t>
      </w:r>
      <w:r>
        <w:rPr>
          <w:rFonts w:ascii="Times New Roman" w:eastAsia="Times New Roman" w:hAnsi="Times New Roman" w:cs="Times New Roman"/>
          <w:sz w:val="28"/>
          <w:szCs w:val="28"/>
        </w:rPr>
        <w:t>.</w:t>
      </w:r>
      <w:r w:rsidRPr="00224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22404B">
        <w:rPr>
          <w:rFonts w:ascii="Times New Roman" w:eastAsia="Times New Roman" w:hAnsi="Times New Roman" w:cs="Times New Roman"/>
          <w:sz w:val="28"/>
          <w:szCs w:val="28"/>
        </w:rPr>
        <w:t>становлено, что нормативная правовая база, регулирующая принятия указанных документов, в городе Новоалтайске принята.</w:t>
      </w:r>
    </w:p>
    <w:p w:rsidR="007E34E9" w:rsidRPr="0022404B" w:rsidRDefault="007E34E9" w:rsidP="007E34E9">
      <w:pPr>
        <w:spacing w:after="0" w:line="240" w:lineRule="auto"/>
        <w:ind w:firstLine="709"/>
        <w:jc w:val="both"/>
        <w:rPr>
          <w:rFonts w:ascii="Times New Roman" w:eastAsia="Times New Roman" w:hAnsi="Times New Roman" w:cs="Times New Roman"/>
          <w:sz w:val="28"/>
          <w:szCs w:val="28"/>
        </w:rPr>
      </w:pPr>
      <w:r w:rsidRPr="0022404B">
        <w:rPr>
          <w:rFonts w:ascii="Times New Roman" w:eastAsia="Times New Roman" w:hAnsi="Times New Roman" w:cs="Times New Roman"/>
          <w:sz w:val="28"/>
          <w:szCs w:val="28"/>
        </w:rPr>
        <w:t xml:space="preserve">Так, Администрацией города Новоалтайска постановлением </w:t>
      </w:r>
      <w:r>
        <w:rPr>
          <w:rFonts w:ascii="Times New Roman" w:eastAsia="Times New Roman" w:hAnsi="Times New Roman" w:cs="Times New Roman"/>
          <w:sz w:val="28"/>
          <w:szCs w:val="28"/>
        </w:rPr>
        <w:br/>
      </w:r>
      <w:r w:rsidRPr="0022404B">
        <w:rPr>
          <w:rFonts w:ascii="Times New Roman" w:eastAsia="Times New Roman" w:hAnsi="Times New Roman" w:cs="Times New Roman"/>
          <w:sz w:val="28"/>
          <w:szCs w:val="28"/>
        </w:rPr>
        <w:t xml:space="preserve">от 25 июня 2018 года № 1005 утвержден порядок разработки, корректировки, осуществления мониторинга и контроля реализации стратегии </w:t>
      </w:r>
      <w:r w:rsidRPr="0022404B">
        <w:rPr>
          <w:rFonts w:ascii="Times New Roman" w:eastAsia="Times New Roman" w:hAnsi="Times New Roman" w:cs="Times New Roman"/>
          <w:sz w:val="28"/>
          <w:szCs w:val="28"/>
        </w:rPr>
        <w:br/>
        <w:t>социально</w:t>
      </w:r>
      <w:r>
        <w:rPr>
          <w:rFonts w:ascii="Times New Roman" w:eastAsia="Times New Roman" w:hAnsi="Times New Roman" w:cs="Times New Roman"/>
          <w:sz w:val="28"/>
          <w:szCs w:val="28"/>
        </w:rPr>
        <w:t xml:space="preserve"> </w:t>
      </w:r>
      <w:r w:rsidRPr="0022404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2404B">
        <w:rPr>
          <w:rFonts w:ascii="Times New Roman" w:eastAsia="Times New Roman" w:hAnsi="Times New Roman" w:cs="Times New Roman"/>
          <w:sz w:val="28"/>
          <w:szCs w:val="28"/>
        </w:rPr>
        <w:t>экономического развития</w:t>
      </w:r>
      <w:r>
        <w:rPr>
          <w:rFonts w:ascii="Times New Roman" w:eastAsia="Times New Roman" w:hAnsi="Times New Roman" w:cs="Times New Roman"/>
          <w:sz w:val="28"/>
          <w:szCs w:val="28"/>
        </w:rPr>
        <w:t xml:space="preserve"> </w:t>
      </w:r>
      <w:r w:rsidRPr="0022404B">
        <w:rPr>
          <w:rFonts w:ascii="Times New Roman" w:eastAsia="Times New Roman" w:hAnsi="Times New Roman" w:cs="Times New Roman"/>
          <w:sz w:val="28"/>
          <w:szCs w:val="28"/>
        </w:rPr>
        <w:t>города Новоалтайска</w:t>
      </w:r>
      <w:r>
        <w:rPr>
          <w:rFonts w:ascii="Times New Roman" w:eastAsia="Times New Roman" w:hAnsi="Times New Roman" w:cs="Times New Roman"/>
          <w:sz w:val="28"/>
          <w:szCs w:val="28"/>
        </w:rPr>
        <w:t xml:space="preserve"> и план </w:t>
      </w:r>
      <w:r w:rsidRPr="0022404B">
        <w:rPr>
          <w:rFonts w:ascii="Times New Roman" w:eastAsia="Times New Roman" w:hAnsi="Times New Roman" w:cs="Times New Roman"/>
          <w:sz w:val="28"/>
          <w:szCs w:val="28"/>
        </w:rPr>
        <w:t>мероприятий по реализации стратегии социально-экономического развития города Новоалтайска (далее – «постановление № 1005»).</w:t>
      </w:r>
    </w:p>
    <w:p w:rsidR="007E34E9" w:rsidRPr="0022404B" w:rsidRDefault="007E34E9" w:rsidP="007E34E9">
      <w:pPr>
        <w:spacing w:after="0" w:line="240" w:lineRule="auto"/>
        <w:ind w:firstLine="709"/>
        <w:jc w:val="both"/>
        <w:rPr>
          <w:rFonts w:ascii="Times New Roman" w:eastAsia="Times New Roman" w:hAnsi="Times New Roman" w:cs="Times New Roman"/>
          <w:sz w:val="28"/>
          <w:szCs w:val="28"/>
        </w:rPr>
      </w:pPr>
      <w:r w:rsidRPr="0022404B">
        <w:rPr>
          <w:rFonts w:ascii="Times New Roman" w:eastAsia="Times New Roman" w:hAnsi="Times New Roman" w:cs="Times New Roman"/>
          <w:sz w:val="28"/>
          <w:szCs w:val="28"/>
        </w:rPr>
        <w:t xml:space="preserve">В соответствии со статьей 9 Положения о бюджетном процессе и финансовом контроле в городском округе город Новоалтайск разработан и одобрен прогноз социально-экономического развития города Новоалтайска на 2023-2025 годы постановлением Администрации города Новоалтайска </w:t>
      </w:r>
      <w:r w:rsidRPr="0022404B">
        <w:rPr>
          <w:rFonts w:ascii="Times New Roman" w:eastAsia="Times New Roman" w:hAnsi="Times New Roman" w:cs="Times New Roman"/>
          <w:sz w:val="28"/>
          <w:szCs w:val="28"/>
        </w:rPr>
        <w:br/>
        <w:t>от 14</w:t>
      </w:r>
      <w:r>
        <w:rPr>
          <w:rFonts w:ascii="Times New Roman" w:eastAsia="Times New Roman" w:hAnsi="Times New Roman" w:cs="Times New Roman"/>
          <w:sz w:val="28"/>
          <w:szCs w:val="28"/>
        </w:rPr>
        <w:t xml:space="preserve"> ноября </w:t>
      </w:r>
      <w:r w:rsidRPr="0022404B">
        <w:rPr>
          <w:rFonts w:ascii="Times New Roman" w:eastAsia="Times New Roman" w:hAnsi="Times New Roman" w:cs="Times New Roman"/>
          <w:sz w:val="28"/>
          <w:szCs w:val="28"/>
        </w:rPr>
        <w:t>2022 № 2247.</w:t>
      </w:r>
    </w:p>
    <w:p w:rsidR="007E34E9" w:rsidRPr="00F95E16" w:rsidRDefault="007E34E9" w:rsidP="007E34E9">
      <w:pPr>
        <w:spacing w:after="0" w:line="240" w:lineRule="auto"/>
        <w:ind w:firstLine="709"/>
        <w:jc w:val="both"/>
        <w:rPr>
          <w:rFonts w:ascii="Times New Roman" w:eastAsia="Times New Roman" w:hAnsi="Times New Roman" w:cs="Times New Roman"/>
          <w:sz w:val="28"/>
          <w:szCs w:val="28"/>
        </w:rPr>
      </w:pPr>
      <w:r w:rsidRPr="00F95E16">
        <w:rPr>
          <w:rFonts w:ascii="Times New Roman" w:eastAsia="Times New Roman" w:hAnsi="Times New Roman" w:cs="Times New Roman"/>
          <w:sz w:val="28"/>
          <w:szCs w:val="28"/>
        </w:rPr>
        <w:t>Во исполнение требований части 4 статьи 173 Бюджетного кодекса Российской Федерации к Прогнозу представлена оценка изменений основных параметров, в том числе их сопоставление с ранее утвержденными показателями.</w:t>
      </w:r>
    </w:p>
    <w:p w:rsidR="007E34E9" w:rsidRPr="00F95E16" w:rsidRDefault="007E34E9" w:rsidP="007E34E9">
      <w:pPr>
        <w:spacing w:after="0" w:line="240" w:lineRule="auto"/>
        <w:ind w:firstLine="709"/>
        <w:jc w:val="both"/>
        <w:rPr>
          <w:rFonts w:ascii="Times New Roman" w:eastAsia="Times New Roman" w:hAnsi="Times New Roman" w:cs="Times New Roman"/>
          <w:sz w:val="28"/>
          <w:szCs w:val="28"/>
        </w:rPr>
      </w:pPr>
      <w:r w:rsidRPr="00F95E16">
        <w:rPr>
          <w:rFonts w:ascii="Times New Roman" w:eastAsia="Times New Roman" w:hAnsi="Times New Roman" w:cs="Times New Roman"/>
          <w:sz w:val="28"/>
          <w:szCs w:val="28"/>
        </w:rPr>
        <w:t xml:space="preserve">По оценке Комитета по экономической политике и инвестициям города Новоалтайска, в 2021 году отгружено промышленных товаров собственного производства по кругу крупных и средних организаций на сумму </w:t>
      </w:r>
      <w:r>
        <w:rPr>
          <w:rFonts w:ascii="Times New Roman" w:eastAsia="Times New Roman" w:hAnsi="Times New Roman" w:cs="Times New Roman"/>
          <w:sz w:val="28"/>
          <w:szCs w:val="28"/>
        </w:rPr>
        <w:br/>
      </w:r>
      <w:r w:rsidRPr="00F95E16">
        <w:rPr>
          <w:rFonts w:ascii="Times New Roman" w:eastAsia="Times New Roman" w:hAnsi="Times New Roman" w:cs="Times New Roman"/>
          <w:sz w:val="28"/>
          <w:szCs w:val="28"/>
        </w:rPr>
        <w:t>29 млрд. рублей (110,3 % к уровню 2020 года). Индекс промышленного производства по полному кругу организаций составил 101,1 %. Рост объема промышленного производства связан с ростом производства вагонов на градообразующем предприятии АО «Алтайвагон». По итогам 2021 года произведено 64</w:t>
      </w:r>
      <w:r>
        <w:rPr>
          <w:rFonts w:ascii="Times New Roman" w:eastAsia="Times New Roman" w:hAnsi="Times New Roman" w:cs="Times New Roman"/>
          <w:sz w:val="28"/>
          <w:szCs w:val="28"/>
        </w:rPr>
        <w:t>5</w:t>
      </w:r>
      <w:r w:rsidRPr="00F95E16">
        <w:rPr>
          <w:rFonts w:ascii="Times New Roman" w:eastAsia="Times New Roman" w:hAnsi="Times New Roman" w:cs="Times New Roman"/>
          <w:sz w:val="28"/>
          <w:szCs w:val="28"/>
        </w:rPr>
        <w:t>4 вагона, что на  4,6 % больше уровня 2020 года, в 2022 году планируется выпустить 6851 вагон.</w:t>
      </w:r>
    </w:p>
    <w:p w:rsidR="007E34E9" w:rsidRPr="00F95E16" w:rsidRDefault="007E34E9" w:rsidP="007E34E9">
      <w:pPr>
        <w:spacing w:after="0" w:line="240" w:lineRule="auto"/>
        <w:ind w:firstLine="709"/>
        <w:jc w:val="both"/>
        <w:rPr>
          <w:rFonts w:ascii="Times New Roman" w:eastAsia="Times New Roman" w:hAnsi="Times New Roman" w:cs="Times New Roman"/>
          <w:sz w:val="28"/>
          <w:szCs w:val="28"/>
        </w:rPr>
      </w:pPr>
      <w:r w:rsidRPr="00F95E16">
        <w:rPr>
          <w:rFonts w:ascii="Times New Roman" w:eastAsia="Times New Roman" w:hAnsi="Times New Roman" w:cs="Times New Roman"/>
          <w:sz w:val="28"/>
          <w:szCs w:val="28"/>
        </w:rPr>
        <w:t xml:space="preserve">Объем инвестиций в основной капитал в 2021 году по кругу крупных </w:t>
      </w:r>
      <w:r w:rsidRPr="00F95E16">
        <w:rPr>
          <w:rFonts w:ascii="Times New Roman" w:eastAsia="Times New Roman" w:hAnsi="Times New Roman" w:cs="Times New Roman"/>
          <w:sz w:val="28"/>
          <w:szCs w:val="28"/>
        </w:rPr>
        <w:br/>
        <w:t xml:space="preserve">и средних организаций составил 1 746,6 млн. рублей, что меньше показателя </w:t>
      </w:r>
      <w:r w:rsidRPr="00F95E16">
        <w:rPr>
          <w:rFonts w:ascii="Times New Roman" w:eastAsia="Times New Roman" w:hAnsi="Times New Roman" w:cs="Times New Roman"/>
          <w:sz w:val="28"/>
          <w:szCs w:val="28"/>
        </w:rPr>
        <w:br/>
        <w:t xml:space="preserve">2020 года на 31,4%, индекс физического объема составил 63,5% к прошлому году. Сокращение объема инвестиций по виду деятельности «Обрабатывающие производства» составило 28,4%. Это связано с окончанием реализации основных инвестиционных проектов крупных промышленных предприятий, а также проектов резидентов территории опережающего </w:t>
      </w:r>
      <w:r>
        <w:rPr>
          <w:rFonts w:ascii="Times New Roman" w:eastAsia="Times New Roman" w:hAnsi="Times New Roman" w:cs="Times New Roman"/>
          <w:sz w:val="28"/>
          <w:szCs w:val="28"/>
        </w:rPr>
        <w:br/>
      </w:r>
      <w:r w:rsidRPr="00F95E16">
        <w:rPr>
          <w:rFonts w:ascii="Times New Roman" w:eastAsia="Times New Roman" w:hAnsi="Times New Roman" w:cs="Times New Roman"/>
          <w:sz w:val="28"/>
          <w:szCs w:val="28"/>
        </w:rPr>
        <w:t>социально-экономического развития «Новоалтайск».</w:t>
      </w:r>
    </w:p>
    <w:p w:rsidR="007E34E9" w:rsidRPr="00F95E16" w:rsidRDefault="007E34E9" w:rsidP="007E34E9">
      <w:pPr>
        <w:spacing w:after="0" w:line="240" w:lineRule="auto"/>
        <w:ind w:firstLine="709"/>
        <w:jc w:val="both"/>
        <w:rPr>
          <w:rFonts w:ascii="Times New Roman" w:eastAsia="Times New Roman" w:hAnsi="Times New Roman" w:cs="Times New Roman"/>
          <w:sz w:val="28"/>
          <w:szCs w:val="28"/>
        </w:rPr>
      </w:pPr>
      <w:r w:rsidRPr="00F95E16">
        <w:rPr>
          <w:rFonts w:ascii="Times New Roman" w:eastAsia="Times New Roman" w:hAnsi="Times New Roman" w:cs="Times New Roman"/>
          <w:sz w:val="28"/>
          <w:szCs w:val="28"/>
        </w:rPr>
        <w:t xml:space="preserve">В сфере торговли и услуг населению города в 2021 году отмечается рост </w:t>
      </w:r>
      <w:r w:rsidRPr="00F95E16">
        <w:rPr>
          <w:rFonts w:ascii="Times New Roman" w:eastAsia="Times New Roman" w:hAnsi="Times New Roman" w:cs="Times New Roman"/>
          <w:sz w:val="28"/>
          <w:szCs w:val="28"/>
        </w:rPr>
        <w:br/>
        <w:t>на 23,3% оборота розничной торговли (8,5 млрд. руб.), на 18,3% оборота общественного питания (14,2 млн. руб.), на 14,4% объема платных услуг населению (866,8 млн. руб.).</w:t>
      </w:r>
    </w:p>
    <w:p w:rsidR="007E34E9" w:rsidRPr="00F95E16" w:rsidRDefault="007E34E9" w:rsidP="007E34E9">
      <w:pPr>
        <w:spacing w:after="0" w:line="240" w:lineRule="auto"/>
        <w:ind w:firstLine="709"/>
        <w:jc w:val="both"/>
        <w:rPr>
          <w:rFonts w:ascii="Times New Roman" w:eastAsia="Times New Roman" w:hAnsi="Times New Roman" w:cs="Times New Roman"/>
          <w:sz w:val="28"/>
          <w:szCs w:val="28"/>
        </w:rPr>
      </w:pPr>
      <w:r w:rsidRPr="00F95E16">
        <w:rPr>
          <w:rFonts w:ascii="Times New Roman" w:eastAsia="Times New Roman" w:hAnsi="Times New Roman" w:cs="Times New Roman"/>
          <w:sz w:val="28"/>
          <w:szCs w:val="28"/>
        </w:rPr>
        <w:t>Основные показатели прогноза социально-экономического развития города на 2023-2025 годы характеризуют состояние экономики и социальной сферы города Новоалтайска и отражают результаты экономической политики, осуществляемой на федеральном и региональном уровнях.</w:t>
      </w:r>
    </w:p>
    <w:p w:rsidR="007E34E9" w:rsidRDefault="007E34E9" w:rsidP="007E34E9">
      <w:pPr>
        <w:spacing w:after="0" w:line="240" w:lineRule="auto"/>
        <w:ind w:firstLine="709"/>
        <w:jc w:val="both"/>
        <w:rPr>
          <w:rFonts w:ascii="Times New Roman" w:eastAsia="Times New Roman" w:hAnsi="Times New Roman" w:cs="Times New Roman"/>
          <w:sz w:val="28"/>
          <w:szCs w:val="28"/>
          <w:highlight w:val="yellow"/>
        </w:rPr>
      </w:pPr>
    </w:p>
    <w:p w:rsidR="007E34E9" w:rsidRPr="00FE71CE" w:rsidRDefault="007E34E9" w:rsidP="007E34E9">
      <w:pPr>
        <w:spacing w:after="0" w:line="240" w:lineRule="auto"/>
        <w:ind w:firstLine="709"/>
        <w:jc w:val="both"/>
        <w:rPr>
          <w:rFonts w:ascii="Times New Roman" w:eastAsia="Times New Roman" w:hAnsi="Times New Roman" w:cs="Times New Roman"/>
          <w:sz w:val="28"/>
          <w:szCs w:val="28"/>
          <w:highlight w:val="yellow"/>
        </w:rPr>
      </w:pPr>
    </w:p>
    <w:p w:rsidR="007E34E9" w:rsidRPr="00121BD9" w:rsidRDefault="007E34E9" w:rsidP="007E34E9">
      <w:pPr>
        <w:spacing w:after="0" w:line="240" w:lineRule="auto"/>
        <w:ind w:firstLine="709"/>
        <w:jc w:val="both"/>
        <w:rPr>
          <w:rFonts w:ascii="Times New Roman" w:hAnsi="Times New Roman" w:cs="Times New Roman"/>
          <w:sz w:val="28"/>
          <w:szCs w:val="28"/>
        </w:rPr>
      </w:pPr>
      <w:r w:rsidRPr="00121BD9">
        <w:rPr>
          <w:rFonts w:ascii="Times New Roman" w:hAnsi="Times New Roman" w:cs="Times New Roman"/>
          <w:sz w:val="28"/>
          <w:szCs w:val="28"/>
        </w:rPr>
        <w:t xml:space="preserve">Структура экономики города Новоалтайска представлена широким спектром видов экономической деятельности. Имеются предприятия пищевой </w:t>
      </w:r>
      <w:r w:rsidRPr="00121BD9">
        <w:rPr>
          <w:rFonts w:ascii="Times New Roman" w:hAnsi="Times New Roman" w:cs="Times New Roman"/>
          <w:sz w:val="28"/>
          <w:szCs w:val="28"/>
        </w:rPr>
        <w:br/>
        <w:t>и перерабатывающей промышленности, металлообработки, энергетики, транспорта и связи, строительства, торговли и другие. При этом социально-экономическое развитие города в значительной степени определяет градообразующее предприятие АО «Алтайвагон».</w:t>
      </w:r>
    </w:p>
    <w:p w:rsidR="007E34E9" w:rsidRPr="00121BD9" w:rsidRDefault="007E34E9" w:rsidP="007E34E9">
      <w:pPr>
        <w:spacing w:after="0" w:line="240" w:lineRule="auto"/>
        <w:ind w:firstLine="709"/>
        <w:jc w:val="both"/>
        <w:rPr>
          <w:rFonts w:ascii="Times New Roman" w:hAnsi="Times New Roman" w:cs="Times New Roman"/>
          <w:sz w:val="28"/>
          <w:szCs w:val="28"/>
        </w:rPr>
      </w:pPr>
      <w:r w:rsidRPr="00121BD9">
        <w:rPr>
          <w:rFonts w:ascii="Times New Roman" w:hAnsi="Times New Roman" w:cs="Times New Roman"/>
          <w:sz w:val="28"/>
          <w:szCs w:val="28"/>
        </w:rPr>
        <w:t xml:space="preserve">Ужесточение санкций и сложная экономическая обстановка оказывают влияние на положение дел на крупных промышленных предприятиях, </w:t>
      </w:r>
      <w:r w:rsidRPr="00121BD9">
        <w:rPr>
          <w:rFonts w:ascii="Times New Roman" w:hAnsi="Times New Roman" w:cs="Times New Roman"/>
          <w:sz w:val="28"/>
          <w:szCs w:val="28"/>
        </w:rPr>
        <w:br/>
        <w:t xml:space="preserve">а также отразились на малом и среднем бизнесе. Таким образом, по итогам </w:t>
      </w:r>
      <w:r w:rsidRPr="00121BD9">
        <w:rPr>
          <w:rFonts w:ascii="Times New Roman" w:hAnsi="Times New Roman" w:cs="Times New Roman"/>
          <w:sz w:val="28"/>
          <w:szCs w:val="28"/>
        </w:rPr>
        <w:br/>
        <w:t xml:space="preserve">2022 года возможно ухудшение основных показателей </w:t>
      </w:r>
      <w:r>
        <w:rPr>
          <w:rFonts w:ascii="Times New Roman" w:hAnsi="Times New Roman" w:cs="Times New Roman"/>
          <w:sz w:val="28"/>
          <w:szCs w:val="28"/>
        </w:rPr>
        <w:br/>
      </w:r>
      <w:r w:rsidRPr="00121BD9">
        <w:rPr>
          <w:rFonts w:ascii="Times New Roman" w:hAnsi="Times New Roman" w:cs="Times New Roman"/>
          <w:sz w:val="28"/>
          <w:szCs w:val="28"/>
        </w:rPr>
        <w:t>социально-экономического развития города.</w:t>
      </w:r>
    </w:p>
    <w:p w:rsidR="007E34E9" w:rsidRPr="00121BD9" w:rsidRDefault="007E34E9" w:rsidP="007E34E9">
      <w:pPr>
        <w:spacing w:after="0" w:line="240" w:lineRule="auto"/>
        <w:ind w:firstLine="709"/>
        <w:jc w:val="both"/>
        <w:rPr>
          <w:rFonts w:ascii="Times New Roman" w:hAnsi="Times New Roman" w:cs="Times New Roman"/>
          <w:sz w:val="28"/>
          <w:szCs w:val="28"/>
        </w:rPr>
      </w:pPr>
      <w:r w:rsidRPr="00121BD9">
        <w:rPr>
          <w:rFonts w:ascii="Times New Roman" w:hAnsi="Times New Roman" w:cs="Times New Roman"/>
          <w:sz w:val="28"/>
          <w:szCs w:val="28"/>
        </w:rPr>
        <w:t xml:space="preserve">Экономическая ситуация в городе Новоалтайске на 2023-2025 годы </w:t>
      </w:r>
      <w:r w:rsidRPr="00121BD9">
        <w:rPr>
          <w:rFonts w:ascii="Times New Roman" w:hAnsi="Times New Roman" w:cs="Times New Roman"/>
          <w:sz w:val="28"/>
          <w:szCs w:val="28"/>
        </w:rPr>
        <w:br/>
        <w:t>прогнозируется с положительной динамикой в основных секторах экономики, планируется рост объема промышленного производства, показателей потребительского рынка и инвестиционной деятельности.</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 xml:space="preserve">В 2022 году объем отгруженных промышленных товаров собственного производства (выполненных работ и услуг) по кругу крупных и средних организаций ожидается в размере 32,4 млрд. рублей (112% к уровню 2021 года). Индекс промышленного производства ожидается на уровне 100,1%, что обусловлено увеличением объема производства градообразующего предприятия. Загрузка производственных мощностей АО «Алтайвагон» </w:t>
      </w:r>
      <w:r>
        <w:rPr>
          <w:rFonts w:ascii="Times New Roman" w:hAnsi="Times New Roman" w:cs="Times New Roman"/>
          <w:sz w:val="28"/>
          <w:szCs w:val="28"/>
        </w:rPr>
        <w:br/>
      </w:r>
      <w:r w:rsidRPr="004F4A23">
        <w:rPr>
          <w:rFonts w:ascii="Times New Roman" w:hAnsi="Times New Roman" w:cs="Times New Roman"/>
          <w:sz w:val="28"/>
          <w:szCs w:val="28"/>
        </w:rPr>
        <w:t>по итогам 2022 года оценивается на уровне 95%. Доля градообразующего предприятия в общем объеме отгруженных промышленных товаров собственного производства, выполненных работ и услуг собственными силами в муниципальном образовании в 2022 году ожидается не менее 77,7%.</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 xml:space="preserve">В 2023-2025 годах индексы промышленного производства прогнозируются в пределах 100,3-100,9%. Объем отгруженных промышленных товаров собственного производства к 2025 году составит 37,4 млрд. рублей. Динамику роста промышленного производства планируется обеспечить за счет увеличения объемов производства предприятиями АО «Алтайвагон», </w:t>
      </w:r>
      <w:r>
        <w:rPr>
          <w:rFonts w:ascii="Times New Roman" w:hAnsi="Times New Roman" w:cs="Times New Roman"/>
          <w:sz w:val="28"/>
          <w:szCs w:val="28"/>
        </w:rPr>
        <w:br/>
      </w:r>
      <w:r w:rsidRPr="004F4A23">
        <w:rPr>
          <w:rFonts w:ascii="Times New Roman" w:hAnsi="Times New Roman" w:cs="Times New Roman"/>
          <w:sz w:val="28"/>
          <w:szCs w:val="28"/>
        </w:rPr>
        <w:t xml:space="preserve">АО «Новоалтайский хлебокомбинат», АО «Белоярский мачтопропиточный завод», АО «Новоалтайский завод мостовых конструкций», </w:t>
      </w:r>
      <w:r>
        <w:rPr>
          <w:rFonts w:ascii="Times New Roman" w:hAnsi="Times New Roman" w:cs="Times New Roman"/>
          <w:sz w:val="28"/>
          <w:szCs w:val="28"/>
        </w:rPr>
        <w:br/>
      </w:r>
      <w:r w:rsidRPr="004F4A23">
        <w:rPr>
          <w:rFonts w:ascii="Times New Roman" w:hAnsi="Times New Roman" w:cs="Times New Roman"/>
          <w:sz w:val="28"/>
          <w:szCs w:val="28"/>
        </w:rPr>
        <w:t xml:space="preserve">ООО «ЗИАС Машинери», </w:t>
      </w:r>
      <w:r>
        <w:rPr>
          <w:rFonts w:ascii="Times New Roman" w:hAnsi="Times New Roman" w:cs="Times New Roman"/>
          <w:sz w:val="28"/>
          <w:szCs w:val="28"/>
        </w:rPr>
        <w:t xml:space="preserve"> </w:t>
      </w:r>
      <w:r w:rsidRPr="004F4A23">
        <w:rPr>
          <w:rFonts w:ascii="Times New Roman" w:hAnsi="Times New Roman" w:cs="Times New Roman"/>
          <w:sz w:val="28"/>
          <w:szCs w:val="28"/>
        </w:rPr>
        <w:t>а также других малых и средних предприятий города.</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Объем инвестиций в основной капитал по кругу крупных и средних организаций в 2022 году оценивается на уровне 1,4 млрд. руб., индекс физического объема - 63,5% к 2021 году. В 2023-2025 годах индексы физического объема прогнозируются от 101,7% до 112,4%, объем инвестиций к 2025 году составит 2 млрд. руб.</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Инвестиционная политика в прогнозном периоде будет определяться наличием на территории города земельных участков и промышленных площадок, обеспеченных коммунальной инфраструктурой для развития производства,</w:t>
      </w:r>
      <w:r>
        <w:rPr>
          <w:rFonts w:ascii="Times New Roman" w:hAnsi="Times New Roman" w:cs="Times New Roman"/>
          <w:sz w:val="28"/>
          <w:szCs w:val="28"/>
        </w:rPr>
        <w:t xml:space="preserve"> </w:t>
      </w:r>
      <w:r w:rsidRPr="004F4A23">
        <w:rPr>
          <w:rFonts w:ascii="Times New Roman" w:hAnsi="Times New Roman" w:cs="Times New Roman"/>
          <w:sz w:val="28"/>
          <w:szCs w:val="28"/>
        </w:rPr>
        <w:t>а также инвестиционной активностью действующий предприятий и организаций города.</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lastRenderedPageBreak/>
        <w:t>По оценке 2022 года темп роста оборота розничной торговли по городу Новоалтайску составит 108,4% (9,2 млрд. руб.), темп роста оборота общественного питания - 104,2% (14,8 млн. руб.), темп роста объема платных услуг населению - 117,1% к уровню 2021 года (1,16 млрд. руб.).</w:t>
      </w:r>
    </w:p>
    <w:p w:rsidR="007E34E9" w:rsidRPr="004F4A23"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В прогнозном периоде потребительский рынок будет развиваться следующим образом: темп роста оборота розничной торговли в 2025 году составит 102,0% (9,6 млрд. руб.), темп роста оборота общественного питания составит 102,6% (15,7 млн. руб.), темп роста объема платных услуг населению – 102,5% (1,22 млрд. руб.).</w:t>
      </w:r>
    </w:p>
    <w:p w:rsidR="007E34E9" w:rsidRPr="00641F56" w:rsidRDefault="007E34E9" w:rsidP="007E34E9">
      <w:pPr>
        <w:spacing w:after="0" w:line="240" w:lineRule="auto"/>
        <w:ind w:firstLine="709"/>
        <w:jc w:val="both"/>
        <w:rPr>
          <w:rFonts w:ascii="Times New Roman" w:hAnsi="Times New Roman" w:cs="Times New Roman"/>
          <w:sz w:val="28"/>
          <w:szCs w:val="28"/>
        </w:rPr>
      </w:pPr>
      <w:r w:rsidRPr="004F4A23">
        <w:rPr>
          <w:rFonts w:ascii="Times New Roman" w:hAnsi="Times New Roman" w:cs="Times New Roman"/>
          <w:sz w:val="28"/>
          <w:szCs w:val="28"/>
        </w:rPr>
        <w:t>Развитие потребительского рынка связано с активной застройкой новых микрорайонов, удаленных от центра города. В связи с этим возникает необходимость открытия новых магазинов «шаговой доступности» и организаций, оказывающих платные услуги, разви</w:t>
      </w:r>
      <w:r>
        <w:rPr>
          <w:rFonts w:ascii="Times New Roman" w:hAnsi="Times New Roman" w:cs="Times New Roman"/>
          <w:sz w:val="28"/>
          <w:szCs w:val="28"/>
        </w:rPr>
        <w:t xml:space="preserve">тия </w:t>
      </w:r>
      <w:r w:rsidRPr="004F4A23">
        <w:rPr>
          <w:rFonts w:ascii="Times New Roman" w:hAnsi="Times New Roman" w:cs="Times New Roman"/>
          <w:sz w:val="28"/>
          <w:szCs w:val="28"/>
        </w:rPr>
        <w:t>действующи</w:t>
      </w:r>
      <w:r>
        <w:rPr>
          <w:rFonts w:ascii="Times New Roman" w:hAnsi="Times New Roman" w:cs="Times New Roman"/>
          <w:sz w:val="28"/>
          <w:szCs w:val="28"/>
        </w:rPr>
        <w:t>х</w:t>
      </w:r>
      <w:r w:rsidRPr="004F4A23">
        <w:rPr>
          <w:rFonts w:ascii="Times New Roman" w:hAnsi="Times New Roman" w:cs="Times New Roman"/>
          <w:sz w:val="28"/>
          <w:szCs w:val="28"/>
        </w:rPr>
        <w:t xml:space="preserve"> организаци</w:t>
      </w:r>
      <w:r>
        <w:rPr>
          <w:rFonts w:ascii="Times New Roman" w:hAnsi="Times New Roman" w:cs="Times New Roman"/>
          <w:sz w:val="28"/>
          <w:szCs w:val="28"/>
        </w:rPr>
        <w:t>й в</w:t>
      </w:r>
      <w:r w:rsidRPr="004F4A23">
        <w:rPr>
          <w:rFonts w:ascii="Times New Roman" w:hAnsi="Times New Roman" w:cs="Times New Roman"/>
          <w:sz w:val="28"/>
          <w:szCs w:val="28"/>
        </w:rPr>
        <w:t xml:space="preserve"> сфер</w:t>
      </w:r>
      <w:r>
        <w:rPr>
          <w:rFonts w:ascii="Times New Roman" w:hAnsi="Times New Roman" w:cs="Times New Roman"/>
          <w:sz w:val="28"/>
          <w:szCs w:val="28"/>
        </w:rPr>
        <w:t>е</w:t>
      </w:r>
      <w:r w:rsidRPr="004F4A23">
        <w:rPr>
          <w:rFonts w:ascii="Times New Roman" w:hAnsi="Times New Roman" w:cs="Times New Roman"/>
          <w:sz w:val="28"/>
          <w:szCs w:val="28"/>
        </w:rPr>
        <w:t xml:space="preserve"> торговли.</w:t>
      </w:r>
    </w:p>
    <w:p w:rsidR="007E34E9" w:rsidRPr="00641F56" w:rsidRDefault="007E34E9" w:rsidP="007E34E9">
      <w:pPr>
        <w:spacing w:after="0" w:line="240" w:lineRule="auto"/>
        <w:ind w:firstLine="709"/>
        <w:jc w:val="both"/>
        <w:rPr>
          <w:rFonts w:ascii="Times New Roman" w:hAnsi="Times New Roman" w:cs="Times New Roman"/>
          <w:sz w:val="28"/>
          <w:szCs w:val="28"/>
        </w:rPr>
      </w:pPr>
    </w:p>
    <w:p w:rsidR="007E34E9" w:rsidRPr="00311A6B" w:rsidRDefault="007E34E9" w:rsidP="007E34E9">
      <w:pPr>
        <w:spacing w:after="0" w:line="240" w:lineRule="auto"/>
        <w:ind w:firstLine="709"/>
        <w:jc w:val="center"/>
        <w:rPr>
          <w:rFonts w:ascii="Times New Roman" w:eastAsia="Times New Roman" w:hAnsi="Times New Roman" w:cs="Times New Roman"/>
          <w:b/>
          <w:sz w:val="28"/>
          <w:szCs w:val="28"/>
        </w:rPr>
      </w:pPr>
      <w:r w:rsidRPr="00311A6B">
        <w:rPr>
          <w:rFonts w:ascii="Times New Roman" w:eastAsia="Times New Roman" w:hAnsi="Times New Roman" w:cs="Times New Roman"/>
          <w:b/>
          <w:sz w:val="28"/>
          <w:szCs w:val="28"/>
        </w:rPr>
        <w:t>3. Результаты анализа основных характеристик и структуры проекта бюджета городского округа города Новоалтайскана 202</w:t>
      </w:r>
      <w:r>
        <w:rPr>
          <w:rFonts w:ascii="Times New Roman" w:eastAsia="Times New Roman" w:hAnsi="Times New Roman" w:cs="Times New Roman"/>
          <w:b/>
          <w:sz w:val="28"/>
          <w:szCs w:val="28"/>
        </w:rPr>
        <w:t>3</w:t>
      </w:r>
      <w:r w:rsidRPr="00311A6B">
        <w:rPr>
          <w:rFonts w:ascii="Times New Roman" w:eastAsia="Times New Roman" w:hAnsi="Times New Roman" w:cs="Times New Roman"/>
          <w:b/>
          <w:sz w:val="28"/>
          <w:szCs w:val="28"/>
        </w:rPr>
        <w:t xml:space="preserve"> год и на плановый период 202</w:t>
      </w:r>
      <w:r>
        <w:rPr>
          <w:rFonts w:ascii="Times New Roman" w:eastAsia="Times New Roman" w:hAnsi="Times New Roman" w:cs="Times New Roman"/>
          <w:b/>
          <w:sz w:val="28"/>
          <w:szCs w:val="28"/>
        </w:rPr>
        <w:t>4</w:t>
      </w:r>
      <w:r w:rsidRPr="00311A6B">
        <w:rPr>
          <w:rFonts w:ascii="Times New Roman" w:eastAsia="Times New Roman" w:hAnsi="Times New Roman" w:cs="Times New Roman"/>
          <w:b/>
          <w:sz w:val="28"/>
          <w:szCs w:val="28"/>
        </w:rPr>
        <w:t xml:space="preserve"> и 202</w:t>
      </w:r>
      <w:r>
        <w:rPr>
          <w:rFonts w:ascii="Times New Roman" w:eastAsia="Times New Roman" w:hAnsi="Times New Roman" w:cs="Times New Roman"/>
          <w:b/>
          <w:sz w:val="28"/>
          <w:szCs w:val="28"/>
        </w:rPr>
        <w:t>5</w:t>
      </w:r>
      <w:r w:rsidRPr="00311A6B">
        <w:rPr>
          <w:rFonts w:ascii="Times New Roman" w:eastAsia="Times New Roman" w:hAnsi="Times New Roman" w:cs="Times New Roman"/>
          <w:b/>
          <w:sz w:val="28"/>
          <w:szCs w:val="28"/>
        </w:rPr>
        <w:t xml:space="preserve"> годов</w:t>
      </w:r>
    </w:p>
    <w:p w:rsidR="007E34E9" w:rsidRDefault="007E34E9" w:rsidP="007E34E9">
      <w:pPr>
        <w:spacing w:after="0" w:line="240" w:lineRule="auto"/>
        <w:ind w:firstLine="709"/>
        <w:jc w:val="both"/>
        <w:rPr>
          <w:rFonts w:ascii="Times New Roman" w:eastAsia="Times New Roman" w:hAnsi="Times New Roman" w:cs="Times New Roman"/>
          <w:sz w:val="28"/>
          <w:szCs w:val="28"/>
        </w:rPr>
      </w:pPr>
    </w:p>
    <w:p w:rsidR="007E34E9" w:rsidRDefault="007E34E9" w:rsidP="007E34E9">
      <w:pPr>
        <w:spacing w:after="0" w:line="240" w:lineRule="auto"/>
        <w:ind w:firstLine="709"/>
        <w:jc w:val="both"/>
        <w:rPr>
          <w:rFonts w:ascii="Times New Roman" w:eastAsia="Times New Roman" w:hAnsi="Times New Roman" w:cs="Times New Roman"/>
          <w:sz w:val="28"/>
          <w:szCs w:val="28"/>
        </w:rPr>
      </w:pPr>
      <w:r w:rsidRPr="009A294E">
        <w:rPr>
          <w:rFonts w:ascii="Times New Roman" w:eastAsia="Times New Roman" w:hAnsi="Times New Roman" w:cs="Times New Roman"/>
          <w:sz w:val="28"/>
          <w:szCs w:val="28"/>
        </w:rPr>
        <w:t>Решение «О бюджете городского округа города Новоалтайска на 202</w:t>
      </w:r>
      <w:r>
        <w:rPr>
          <w:rFonts w:ascii="Times New Roman" w:eastAsia="Times New Roman" w:hAnsi="Times New Roman" w:cs="Times New Roman"/>
          <w:sz w:val="28"/>
          <w:szCs w:val="28"/>
        </w:rPr>
        <w:t>3</w:t>
      </w:r>
      <w:r w:rsidRPr="009A294E">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4</w:t>
      </w:r>
      <w:r w:rsidRPr="009A294E">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9A294E">
        <w:rPr>
          <w:rFonts w:ascii="Times New Roman" w:eastAsia="Times New Roman" w:hAnsi="Times New Roman" w:cs="Times New Roman"/>
          <w:sz w:val="28"/>
          <w:szCs w:val="28"/>
        </w:rPr>
        <w:t xml:space="preserve"> годов» подготовлено в соответствии с требованиями Бюджетного кодекса Российской Федерации, Положения о бюджетном процессе и финансовом контроле в городском округе город Новоалтайск</w:t>
      </w:r>
      <w:r>
        <w:rPr>
          <w:rFonts w:ascii="Times New Roman" w:eastAsia="Times New Roman" w:hAnsi="Times New Roman" w:cs="Times New Roman"/>
          <w:sz w:val="28"/>
          <w:szCs w:val="28"/>
        </w:rPr>
        <w:t xml:space="preserve">, в порядке, установленном постановлением Администрации города от 09 сентября 2021 года № 1596 «Об утверждении Положения о составлении проекта бюджета городского округа на очередной финансовый год и плановый период». Бюджет сформирован сроком на три года: на 2023 год и на плановый период 2024 и 2025 годов. </w:t>
      </w:r>
    </w:p>
    <w:p w:rsidR="007E34E9" w:rsidRDefault="007E34E9" w:rsidP="007E34E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решения о бюджете внесен в Новоалтайское городское Собрание депутатов для рассмотрения и направлен в Контрольно-счетную палату города Новоалтайска для подготовки экспертного заключения 15 ноября 2022 года. Проект решения о бюджете размещен в открытом доступе на официальном сайте города Новоалтайска, что дает возможность своевременно внести необходимые коррективы  в проект на 2023 год (2024-2025 годы).</w:t>
      </w:r>
    </w:p>
    <w:p w:rsidR="007E34E9" w:rsidRDefault="007E34E9" w:rsidP="007E34E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со статьей 172 Бюджетного кодекса Российской федерации составление проекта бюджета городского округа города Новоалтайска основано на  прогнозе социально - экономического развития </w:t>
      </w:r>
      <w:r w:rsidRPr="002727D5">
        <w:rPr>
          <w:rFonts w:ascii="Times New Roman" w:eastAsia="Times New Roman" w:hAnsi="Times New Roman" w:cs="Times New Roman"/>
          <w:sz w:val="28"/>
          <w:szCs w:val="28"/>
        </w:rPr>
        <w:t>городского округа города Новоалтайска.</w:t>
      </w:r>
      <w:r>
        <w:rPr>
          <w:rFonts w:ascii="Times New Roman" w:eastAsia="Times New Roman" w:hAnsi="Times New Roman" w:cs="Times New Roman"/>
          <w:sz w:val="28"/>
          <w:szCs w:val="28"/>
        </w:rPr>
        <w:t xml:space="preserve"> </w:t>
      </w:r>
      <w:r w:rsidRPr="002727D5">
        <w:rPr>
          <w:rFonts w:ascii="Times New Roman" w:eastAsia="Times New Roman" w:hAnsi="Times New Roman" w:cs="Times New Roman"/>
          <w:sz w:val="28"/>
          <w:szCs w:val="28"/>
        </w:rPr>
        <w:t>Для формирования доходной базы бюджета городского округа на 202</w:t>
      </w:r>
      <w:r>
        <w:rPr>
          <w:rFonts w:ascii="Times New Roman" w:eastAsia="Times New Roman" w:hAnsi="Times New Roman" w:cs="Times New Roman"/>
          <w:sz w:val="28"/>
          <w:szCs w:val="28"/>
        </w:rPr>
        <w:t>3</w:t>
      </w:r>
      <w:r w:rsidRPr="002727D5">
        <w:rPr>
          <w:rFonts w:ascii="Times New Roman" w:eastAsia="Times New Roman" w:hAnsi="Times New Roman" w:cs="Times New Roman"/>
          <w:sz w:val="28"/>
          <w:szCs w:val="28"/>
        </w:rPr>
        <w:t xml:space="preserve"> год использовались показатели вышеуказанного прогноза, данные оценки поступлений доходов в бюджет городского округа в 202</w:t>
      </w:r>
      <w:r>
        <w:rPr>
          <w:rFonts w:ascii="Times New Roman" w:eastAsia="Times New Roman" w:hAnsi="Times New Roman" w:cs="Times New Roman"/>
          <w:sz w:val="28"/>
          <w:szCs w:val="28"/>
        </w:rPr>
        <w:t>2</w:t>
      </w:r>
      <w:r w:rsidRPr="002727D5">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2727D5">
        <w:rPr>
          <w:rFonts w:ascii="Times New Roman" w:eastAsia="Times New Roman" w:hAnsi="Times New Roman" w:cs="Times New Roman"/>
          <w:sz w:val="28"/>
          <w:szCs w:val="28"/>
        </w:rPr>
        <w:t>Текстовая</w:t>
      </w:r>
      <w:r>
        <w:rPr>
          <w:rFonts w:ascii="Times New Roman" w:eastAsia="Times New Roman" w:hAnsi="Times New Roman" w:cs="Times New Roman"/>
          <w:sz w:val="28"/>
          <w:szCs w:val="28"/>
        </w:rPr>
        <w:t xml:space="preserve"> часть решения о бюджете на 2023</w:t>
      </w:r>
      <w:r w:rsidRPr="002727D5">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4</w:t>
      </w:r>
      <w:r w:rsidRPr="002727D5">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2727D5">
        <w:rPr>
          <w:rFonts w:ascii="Times New Roman" w:eastAsia="Times New Roman" w:hAnsi="Times New Roman" w:cs="Times New Roman"/>
          <w:sz w:val="28"/>
          <w:szCs w:val="28"/>
        </w:rPr>
        <w:t xml:space="preserve"> год соответствует действующему законодательству.</w:t>
      </w:r>
    </w:p>
    <w:p w:rsidR="007E34E9" w:rsidRPr="00EB7E93" w:rsidRDefault="007E34E9" w:rsidP="007E34E9">
      <w:pPr>
        <w:spacing w:after="0" w:line="240" w:lineRule="auto"/>
        <w:ind w:firstLine="709"/>
        <w:jc w:val="both"/>
        <w:rPr>
          <w:rFonts w:ascii="Times New Roman" w:eastAsia="Times New Roman" w:hAnsi="Times New Roman" w:cs="Times New Roman"/>
          <w:sz w:val="28"/>
          <w:szCs w:val="28"/>
        </w:rPr>
      </w:pPr>
      <w:r w:rsidRPr="00EB7E93">
        <w:rPr>
          <w:rFonts w:ascii="Times New Roman" w:eastAsia="Times New Roman" w:hAnsi="Times New Roman" w:cs="Times New Roman"/>
          <w:sz w:val="28"/>
          <w:szCs w:val="28"/>
        </w:rPr>
        <w:t>Основным направлением расходов бюджета городского округа в 202</w:t>
      </w:r>
      <w:r>
        <w:rPr>
          <w:rFonts w:ascii="Times New Roman" w:eastAsia="Times New Roman" w:hAnsi="Times New Roman" w:cs="Times New Roman"/>
          <w:sz w:val="28"/>
          <w:szCs w:val="28"/>
        </w:rPr>
        <w:t>3</w:t>
      </w:r>
      <w:r w:rsidRPr="00EB7E93">
        <w:rPr>
          <w:rFonts w:ascii="Times New Roman" w:eastAsia="Times New Roman" w:hAnsi="Times New Roman" w:cs="Times New Roman"/>
          <w:sz w:val="28"/>
          <w:szCs w:val="28"/>
        </w:rPr>
        <w:t xml:space="preserve"> году и в плановом периоде </w:t>
      </w:r>
      <w:r>
        <w:rPr>
          <w:rFonts w:ascii="Times New Roman" w:eastAsia="Times New Roman" w:hAnsi="Times New Roman" w:cs="Times New Roman"/>
          <w:sz w:val="28"/>
          <w:szCs w:val="28"/>
        </w:rPr>
        <w:t xml:space="preserve">2024 и 2025 годов </w:t>
      </w:r>
      <w:r w:rsidRPr="00EB7E93">
        <w:rPr>
          <w:rFonts w:ascii="Times New Roman" w:eastAsia="Times New Roman" w:hAnsi="Times New Roman" w:cs="Times New Roman"/>
          <w:sz w:val="28"/>
          <w:szCs w:val="28"/>
        </w:rPr>
        <w:t xml:space="preserve">определено исполнение </w:t>
      </w:r>
      <w:r w:rsidRPr="00EB7E93">
        <w:rPr>
          <w:rFonts w:ascii="Times New Roman" w:eastAsia="Times New Roman" w:hAnsi="Times New Roman" w:cs="Times New Roman"/>
          <w:sz w:val="28"/>
          <w:szCs w:val="28"/>
        </w:rPr>
        <w:lastRenderedPageBreak/>
        <w:t>первоочередных расходных обязательств городского округа город Новоалтайск. Объем бюджетных ассигнований предусмотрен с учетом реализации приоритетов бюджетной политики, обеспечения устойчивости бюджета городского округа, повышения эффективности бюджетных расходов, обеспечения оптимальной долговой нагрузки на бюджет городского округа, завершение объектов капитального строительства с высокой степенью готовности, повышения эффективности деятельности органов местного самоуправления и муниципальных учреждений.</w:t>
      </w:r>
    </w:p>
    <w:p w:rsidR="007E34E9" w:rsidRDefault="007E34E9" w:rsidP="007E34E9">
      <w:pPr>
        <w:spacing w:after="0" w:line="240" w:lineRule="auto"/>
        <w:ind w:firstLine="709"/>
        <w:jc w:val="both"/>
        <w:rPr>
          <w:rFonts w:ascii="Times New Roman" w:eastAsia="Times New Roman" w:hAnsi="Times New Roman" w:cs="Times New Roman"/>
          <w:sz w:val="28"/>
          <w:szCs w:val="28"/>
        </w:rPr>
      </w:pPr>
      <w:r w:rsidRPr="00EB7E93">
        <w:rPr>
          <w:rFonts w:ascii="Times New Roman" w:eastAsia="Times New Roman" w:hAnsi="Times New Roman" w:cs="Times New Roman"/>
          <w:sz w:val="28"/>
          <w:szCs w:val="28"/>
        </w:rPr>
        <w:t>В целях повышения эффективности бюджетной политики, внедрения программно-целевых принципов управления</w:t>
      </w:r>
      <w:r>
        <w:rPr>
          <w:rFonts w:ascii="Times New Roman" w:eastAsia="Times New Roman" w:hAnsi="Times New Roman" w:cs="Times New Roman"/>
          <w:sz w:val="28"/>
          <w:szCs w:val="28"/>
        </w:rPr>
        <w:t>,</w:t>
      </w:r>
      <w:r w:rsidRPr="00EB7E93">
        <w:rPr>
          <w:rFonts w:ascii="Times New Roman" w:eastAsia="Times New Roman" w:hAnsi="Times New Roman" w:cs="Times New Roman"/>
          <w:sz w:val="28"/>
          <w:szCs w:val="28"/>
        </w:rPr>
        <w:t xml:space="preserve"> структура расходов бюджета городского округа на 202</w:t>
      </w:r>
      <w:r>
        <w:rPr>
          <w:rFonts w:ascii="Times New Roman" w:eastAsia="Times New Roman" w:hAnsi="Times New Roman" w:cs="Times New Roman"/>
          <w:sz w:val="28"/>
          <w:szCs w:val="28"/>
        </w:rPr>
        <w:t>3</w:t>
      </w:r>
      <w:r w:rsidRPr="00EB7E93">
        <w:rPr>
          <w:rFonts w:ascii="Times New Roman" w:eastAsia="Times New Roman" w:hAnsi="Times New Roman" w:cs="Times New Roman"/>
          <w:sz w:val="28"/>
          <w:szCs w:val="28"/>
        </w:rPr>
        <w:t xml:space="preserve"> год и на плановый период </w:t>
      </w:r>
      <w:r>
        <w:rPr>
          <w:rFonts w:ascii="Times New Roman" w:eastAsia="Times New Roman" w:hAnsi="Times New Roman" w:cs="Times New Roman"/>
          <w:sz w:val="28"/>
          <w:szCs w:val="28"/>
        </w:rPr>
        <w:t xml:space="preserve">2024 и 2025 годы </w:t>
      </w:r>
      <w:r w:rsidRPr="00EB7E93">
        <w:rPr>
          <w:rFonts w:ascii="Times New Roman" w:eastAsia="Times New Roman" w:hAnsi="Times New Roman" w:cs="Times New Roman"/>
          <w:sz w:val="28"/>
          <w:szCs w:val="28"/>
        </w:rPr>
        <w:t>сформирована с учетом программного метода формирования бюджета городского округа.</w:t>
      </w:r>
    </w:p>
    <w:p w:rsidR="007E34E9" w:rsidRPr="003555FA" w:rsidRDefault="007E34E9" w:rsidP="007E34E9">
      <w:pPr>
        <w:spacing w:after="0" w:line="240" w:lineRule="auto"/>
        <w:jc w:val="both"/>
        <w:rPr>
          <w:rFonts w:ascii="Times New Roman" w:eastAsia="Times New Roman" w:hAnsi="Times New Roman" w:cs="Times New Roman"/>
          <w:sz w:val="28"/>
          <w:szCs w:val="28"/>
        </w:rPr>
      </w:pPr>
      <w:r w:rsidRPr="002F28F8">
        <w:rPr>
          <w:rFonts w:ascii="Times New Roman" w:eastAsia="Times New Roman" w:hAnsi="Times New Roman" w:cs="Times New Roman"/>
          <w:sz w:val="28"/>
          <w:szCs w:val="28"/>
        </w:rPr>
        <w:tab/>
        <w:t>Основные характеристики б</w:t>
      </w:r>
      <w:r>
        <w:rPr>
          <w:rFonts w:ascii="Times New Roman" w:eastAsia="Times New Roman" w:hAnsi="Times New Roman" w:cs="Times New Roman"/>
          <w:sz w:val="28"/>
          <w:szCs w:val="28"/>
        </w:rPr>
        <w:t>юджета городского округа на 2023</w:t>
      </w:r>
      <w:r w:rsidRPr="002F28F8">
        <w:rPr>
          <w:rFonts w:ascii="Times New Roman" w:eastAsia="Times New Roman" w:hAnsi="Times New Roman" w:cs="Times New Roman"/>
          <w:sz w:val="28"/>
          <w:szCs w:val="28"/>
        </w:rPr>
        <w:t xml:space="preserve"> год </w:t>
      </w:r>
      <w:r>
        <w:rPr>
          <w:rFonts w:ascii="Times New Roman" w:eastAsia="Times New Roman" w:hAnsi="Times New Roman" w:cs="Times New Roman"/>
          <w:sz w:val="28"/>
          <w:szCs w:val="28"/>
        </w:rPr>
        <w:t xml:space="preserve">и на плановый период 2024 и 2025 годы </w:t>
      </w:r>
      <w:r w:rsidRPr="002F28F8">
        <w:rPr>
          <w:rFonts w:ascii="Times New Roman" w:eastAsia="Times New Roman" w:hAnsi="Times New Roman" w:cs="Times New Roman"/>
          <w:sz w:val="28"/>
          <w:szCs w:val="28"/>
        </w:rPr>
        <w:t>сформированы на основе прогноза основных показателей социально-</w:t>
      </w:r>
      <w:r w:rsidRPr="00933493">
        <w:rPr>
          <w:rFonts w:ascii="Times New Roman" w:eastAsia="Times New Roman" w:hAnsi="Times New Roman" w:cs="Times New Roman"/>
          <w:sz w:val="28"/>
          <w:szCs w:val="28"/>
        </w:rPr>
        <w:t xml:space="preserve">экономического развития города, и </w:t>
      </w:r>
      <w:r w:rsidRPr="003555FA">
        <w:rPr>
          <w:rFonts w:ascii="Times New Roman" w:eastAsia="Times New Roman" w:hAnsi="Times New Roman" w:cs="Times New Roman"/>
          <w:sz w:val="28"/>
          <w:szCs w:val="28"/>
        </w:rPr>
        <w:t>характеризуются следующими данными:</w:t>
      </w:r>
    </w:p>
    <w:tbl>
      <w:tblPr>
        <w:tblStyle w:val="ac"/>
        <w:tblW w:w="0" w:type="auto"/>
        <w:tblInd w:w="108" w:type="dxa"/>
        <w:tblLook w:val="04A0"/>
      </w:tblPr>
      <w:tblGrid>
        <w:gridCol w:w="3261"/>
        <w:gridCol w:w="1701"/>
        <w:gridCol w:w="1701"/>
        <w:gridCol w:w="1559"/>
        <w:gridCol w:w="1417"/>
      </w:tblGrid>
      <w:tr w:rsidR="007E34E9" w:rsidRPr="003555FA" w:rsidTr="00153B76">
        <w:tc>
          <w:tcPr>
            <w:tcW w:w="3261" w:type="dxa"/>
            <w:vMerge w:val="restart"/>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Наименование показателя</w:t>
            </w:r>
          </w:p>
        </w:tc>
        <w:tc>
          <w:tcPr>
            <w:tcW w:w="1701" w:type="dxa"/>
            <w:vMerge w:val="restart"/>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2022 год</w:t>
            </w:r>
          </w:p>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 xml:space="preserve">(решение </w:t>
            </w:r>
          </w:p>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 33)</w:t>
            </w:r>
          </w:p>
        </w:tc>
        <w:tc>
          <w:tcPr>
            <w:tcW w:w="4677" w:type="dxa"/>
            <w:gridSpan w:val="3"/>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Проект</w:t>
            </w:r>
          </w:p>
        </w:tc>
      </w:tr>
      <w:tr w:rsidR="007E34E9" w:rsidRPr="003555FA" w:rsidTr="00153B76">
        <w:tc>
          <w:tcPr>
            <w:tcW w:w="3261" w:type="dxa"/>
            <w:vMerge/>
          </w:tcPr>
          <w:p w:rsidR="007E34E9" w:rsidRPr="003555FA" w:rsidRDefault="007E34E9" w:rsidP="00153B76">
            <w:pPr>
              <w:jc w:val="both"/>
              <w:rPr>
                <w:rFonts w:ascii="Times New Roman" w:hAnsi="Times New Roman" w:cs="Times New Roman"/>
                <w:sz w:val="24"/>
                <w:szCs w:val="24"/>
              </w:rPr>
            </w:pPr>
          </w:p>
        </w:tc>
        <w:tc>
          <w:tcPr>
            <w:tcW w:w="1701" w:type="dxa"/>
            <w:vMerge/>
          </w:tcPr>
          <w:p w:rsidR="007E34E9" w:rsidRPr="003555FA" w:rsidRDefault="007E34E9" w:rsidP="00153B76">
            <w:pPr>
              <w:jc w:val="both"/>
              <w:rPr>
                <w:rFonts w:ascii="Times New Roman" w:hAnsi="Times New Roman" w:cs="Times New Roman"/>
                <w:sz w:val="24"/>
                <w:szCs w:val="24"/>
              </w:rPr>
            </w:pP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2023 год</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2024 год</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2025 год</w:t>
            </w:r>
          </w:p>
        </w:tc>
      </w:tr>
      <w:tr w:rsidR="007E34E9" w:rsidRPr="003555FA" w:rsidTr="00153B76">
        <w:tc>
          <w:tcPr>
            <w:tcW w:w="326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3</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4</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5</w:t>
            </w:r>
          </w:p>
        </w:tc>
      </w:tr>
      <w:tr w:rsidR="007E34E9" w:rsidRPr="003555FA" w:rsidTr="00153B76">
        <w:tc>
          <w:tcPr>
            <w:tcW w:w="3261" w:type="dxa"/>
          </w:tcPr>
          <w:p w:rsidR="007E34E9" w:rsidRPr="003555FA" w:rsidRDefault="007E34E9" w:rsidP="00153B76">
            <w:pPr>
              <w:rPr>
                <w:rFonts w:ascii="Times New Roman" w:hAnsi="Times New Roman" w:cs="Times New Roman"/>
                <w:sz w:val="24"/>
                <w:szCs w:val="24"/>
              </w:rPr>
            </w:pPr>
            <w:r w:rsidRPr="003555FA">
              <w:rPr>
                <w:rFonts w:ascii="Times New Roman" w:hAnsi="Times New Roman" w:cs="Times New Roman"/>
                <w:sz w:val="24"/>
                <w:szCs w:val="24"/>
              </w:rPr>
              <w:t>Доходы, всего (тыс.руб.)</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1 874 944,3</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1 611 224,9</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1 634 535,1</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1 657 238,1</w:t>
            </w:r>
          </w:p>
        </w:tc>
      </w:tr>
      <w:tr w:rsidR="007E34E9" w:rsidRPr="003555FA" w:rsidTr="00153B76">
        <w:tc>
          <w:tcPr>
            <w:tcW w:w="3261" w:type="dxa"/>
          </w:tcPr>
          <w:p w:rsidR="007E34E9" w:rsidRPr="003555FA" w:rsidRDefault="007E34E9" w:rsidP="00153B76">
            <w:pPr>
              <w:rPr>
                <w:rFonts w:ascii="Times New Roman" w:hAnsi="Times New Roman" w:cs="Times New Roman"/>
                <w:sz w:val="24"/>
                <w:szCs w:val="24"/>
              </w:rPr>
            </w:pPr>
            <w:r w:rsidRPr="003555FA">
              <w:rPr>
                <w:rFonts w:ascii="Times New Roman" w:hAnsi="Times New Roman" w:cs="Times New Roman"/>
                <w:sz w:val="24"/>
                <w:szCs w:val="24"/>
              </w:rPr>
              <w:t>налоговые и неналоговые</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573 400,0</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600 970,0</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626 720,0</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658 340,0</w:t>
            </w:r>
          </w:p>
        </w:tc>
      </w:tr>
      <w:tr w:rsidR="007E34E9" w:rsidRPr="003555FA" w:rsidTr="00153B76">
        <w:tc>
          <w:tcPr>
            <w:tcW w:w="3261" w:type="dxa"/>
          </w:tcPr>
          <w:p w:rsidR="007E34E9" w:rsidRPr="003555FA" w:rsidRDefault="007E34E9" w:rsidP="00153B76">
            <w:pPr>
              <w:rPr>
                <w:rFonts w:ascii="Times New Roman" w:hAnsi="Times New Roman" w:cs="Times New Roman"/>
                <w:sz w:val="24"/>
                <w:szCs w:val="24"/>
              </w:rPr>
            </w:pPr>
            <w:r w:rsidRPr="003555FA">
              <w:rPr>
                <w:rFonts w:ascii="Times New Roman" w:hAnsi="Times New Roman" w:cs="Times New Roman"/>
                <w:sz w:val="24"/>
                <w:szCs w:val="24"/>
              </w:rPr>
              <w:t>безвозмездные поступления</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1 301 544,3</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1 010 254,9</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1 007 815,1</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998 898,1</w:t>
            </w:r>
          </w:p>
        </w:tc>
      </w:tr>
      <w:tr w:rsidR="007E34E9" w:rsidRPr="003555FA" w:rsidTr="00153B76">
        <w:tc>
          <w:tcPr>
            <w:tcW w:w="3261" w:type="dxa"/>
          </w:tcPr>
          <w:p w:rsidR="007E34E9" w:rsidRPr="003555FA" w:rsidRDefault="007E34E9" w:rsidP="00153B76">
            <w:pPr>
              <w:rPr>
                <w:rFonts w:ascii="Times New Roman" w:hAnsi="Times New Roman" w:cs="Times New Roman"/>
                <w:sz w:val="24"/>
                <w:szCs w:val="24"/>
              </w:rPr>
            </w:pPr>
            <w:r w:rsidRPr="003555FA">
              <w:rPr>
                <w:rFonts w:ascii="Times New Roman" w:hAnsi="Times New Roman" w:cs="Times New Roman"/>
                <w:sz w:val="24"/>
                <w:szCs w:val="24"/>
              </w:rPr>
              <w:t>Расходы, всего (тыс.руб.)</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1 942 244,3</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1 885 759,9</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1 634 535,1</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1 652 544,1</w:t>
            </w:r>
          </w:p>
        </w:tc>
      </w:tr>
      <w:tr w:rsidR="007E34E9" w:rsidRPr="003555FA" w:rsidTr="00153B76">
        <w:tc>
          <w:tcPr>
            <w:tcW w:w="3261" w:type="dxa"/>
          </w:tcPr>
          <w:p w:rsidR="007E34E9" w:rsidRPr="003555FA" w:rsidRDefault="007E34E9" w:rsidP="00153B76">
            <w:pPr>
              <w:rPr>
                <w:rFonts w:ascii="Times New Roman" w:hAnsi="Times New Roman" w:cs="Times New Roman"/>
                <w:sz w:val="24"/>
                <w:szCs w:val="24"/>
              </w:rPr>
            </w:pPr>
            <w:r w:rsidRPr="003555FA">
              <w:rPr>
                <w:rFonts w:ascii="Times New Roman" w:hAnsi="Times New Roman" w:cs="Times New Roman"/>
                <w:sz w:val="24"/>
                <w:szCs w:val="24"/>
              </w:rPr>
              <w:t>Дефицит (-), профицит (+) (тыс. руб.)</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-67 300,0</w:t>
            </w:r>
          </w:p>
        </w:tc>
        <w:tc>
          <w:tcPr>
            <w:tcW w:w="1701"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-274 535,0</w:t>
            </w:r>
          </w:p>
        </w:tc>
        <w:tc>
          <w:tcPr>
            <w:tcW w:w="1559"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0,0</w:t>
            </w:r>
          </w:p>
        </w:tc>
        <w:tc>
          <w:tcPr>
            <w:tcW w:w="1417" w:type="dxa"/>
          </w:tcPr>
          <w:p w:rsidR="007E34E9" w:rsidRPr="003555FA" w:rsidRDefault="007E34E9" w:rsidP="00153B76">
            <w:pPr>
              <w:jc w:val="center"/>
              <w:rPr>
                <w:rFonts w:ascii="Times New Roman" w:hAnsi="Times New Roman" w:cs="Times New Roman"/>
                <w:sz w:val="24"/>
                <w:szCs w:val="24"/>
              </w:rPr>
            </w:pPr>
            <w:r w:rsidRPr="003555FA">
              <w:rPr>
                <w:rFonts w:ascii="Times New Roman" w:hAnsi="Times New Roman" w:cs="Times New Roman"/>
                <w:sz w:val="24"/>
                <w:szCs w:val="24"/>
              </w:rPr>
              <w:t>+4 694,0</w:t>
            </w:r>
          </w:p>
        </w:tc>
      </w:tr>
    </w:tbl>
    <w:p w:rsidR="007E34E9" w:rsidRPr="0029714A" w:rsidRDefault="007E34E9" w:rsidP="007E34E9">
      <w:pPr>
        <w:spacing w:after="0" w:line="240" w:lineRule="auto"/>
        <w:ind w:firstLine="709"/>
        <w:jc w:val="both"/>
        <w:rPr>
          <w:rFonts w:ascii="Times New Roman" w:eastAsia="Times New Roman" w:hAnsi="Times New Roman" w:cs="Times New Roman"/>
          <w:color w:val="000000"/>
          <w:sz w:val="28"/>
          <w:szCs w:val="28"/>
        </w:rPr>
      </w:pPr>
      <w:r w:rsidRPr="003555FA">
        <w:rPr>
          <w:rFonts w:ascii="Times New Roman" w:eastAsia="Times New Roman" w:hAnsi="Times New Roman" w:cs="Times New Roman"/>
          <w:sz w:val="28"/>
          <w:szCs w:val="28"/>
        </w:rPr>
        <w:t>Параметры городского бюджета на 2023 год и плановый период 2024 и 2025 годы установлены проектом решения с соблюдением принципа</w:t>
      </w:r>
      <w:r w:rsidRPr="00EB7E93">
        <w:rPr>
          <w:rFonts w:ascii="Times New Roman" w:eastAsia="Times New Roman" w:hAnsi="Times New Roman" w:cs="Times New Roman"/>
          <w:sz w:val="28"/>
          <w:szCs w:val="28"/>
        </w:rPr>
        <w:t xml:space="preserve"> сбалансированности бюджета, закрепленного в статье 33 Б</w:t>
      </w:r>
      <w:r>
        <w:rPr>
          <w:rFonts w:ascii="Times New Roman" w:eastAsia="Times New Roman" w:hAnsi="Times New Roman" w:cs="Times New Roman"/>
          <w:sz w:val="28"/>
          <w:szCs w:val="28"/>
        </w:rPr>
        <w:t xml:space="preserve">юджетного кодекса </w:t>
      </w:r>
      <w:r w:rsidRPr="00EB7E93">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sidRPr="00EB7E93">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EB7E9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727D5">
        <w:rPr>
          <w:rFonts w:ascii="Times New Roman" w:eastAsia="Times New Roman" w:hAnsi="Times New Roman" w:cs="Times New Roman"/>
          <w:color w:val="000000"/>
          <w:sz w:val="28"/>
          <w:szCs w:val="28"/>
        </w:rPr>
        <w:t xml:space="preserve">Общие требования к структуре и содержанию решения о бюджете городского округа установлены статьей 184.1 </w:t>
      </w:r>
      <w:r w:rsidRPr="00EB7E93">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юджетного кодекса </w:t>
      </w:r>
      <w:r w:rsidRPr="00EB7E93">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sidRPr="00EB7E93">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2727D5">
        <w:rPr>
          <w:rFonts w:ascii="Times New Roman" w:eastAsia="Times New Roman" w:hAnsi="Times New Roman" w:cs="Times New Roman"/>
          <w:color w:val="000000"/>
          <w:sz w:val="28"/>
          <w:szCs w:val="28"/>
        </w:rPr>
        <w:t xml:space="preserve">, которые применительно к бюджету городского округа конкретизируются статьей 11 решения Новоалтайского городского Собрания депутатов от 22 января 2008 года № 4 «Об утверждении Положения о бюджетном процессе и финансовом </w:t>
      </w:r>
      <w:r w:rsidRPr="0029714A">
        <w:rPr>
          <w:rFonts w:ascii="Times New Roman" w:eastAsia="Times New Roman" w:hAnsi="Times New Roman" w:cs="Times New Roman"/>
          <w:color w:val="000000"/>
          <w:sz w:val="28"/>
          <w:szCs w:val="28"/>
        </w:rPr>
        <w:t>контроле в городском округе город Новоалтайск».</w:t>
      </w:r>
    </w:p>
    <w:p w:rsidR="007E34E9" w:rsidRPr="0029714A" w:rsidRDefault="007E34E9" w:rsidP="007E34E9">
      <w:pPr>
        <w:spacing w:after="0" w:line="240" w:lineRule="auto"/>
        <w:ind w:firstLine="540"/>
        <w:jc w:val="both"/>
        <w:rPr>
          <w:rFonts w:ascii="Times New Roman" w:eastAsia="Times New Roman" w:hAnsi="Times New Roman" w:cs="Times New Roman"/>
          <w:color w:val="595959"/>
          <w:sz w:val="28"/>
          <w:szCs w:val="28"/>
        </w:rPr>
      </w:pPr>
      <w:r w:rsidRPr="0029714A">
        <w:rPr>
          <w:rFonts w:ascii="Times New Roman" w:eastAsia="Times New Roman" w:hAnsi="Times New Roman" w:cs="Times New Roman"/>
          <w:sz w:val="28"/>
          <w:szCs w:val="28"/>
        </w:rPr>
        <w:t>Состав проекта решения «О бюджете</w:t>
      </w:r>
      <w:r>
        <w:rPr>
          <w:rFonts w:ascii="Times New Roman" w:eastAsia="Times New Roman" w:hAnsi="Times New Roman" w:cs="Times New Roman"/>
          <w:sz w:val="28"/>
          <w:szCs w:val="28"/>
        </w:rPr>
        <w:t xml:space="preserve"> </w:t>
      </w:r>
      <w:r w:rsidRPr="0029714A">
        <w:rPr>
          <w:rFonts w:ascii="Times New Roman" w:eastAsia="Times New Roman" w:hAnsi="Times New Roman" w:cs="Times New Roman"/>
          <w:sz w:val="28"/>
          <w:szCs w:val="28"/>
        </w:rPr>
        <w:t>городского округа города Новоалтайска на 202</w:t>
      </w:r>
      <w:r>
        <w:rPr>
          <w:rFonts w:ascii="Times New Roman" w:eastAsia="Times New Roman" w:hAnsi="Times New Roman" w:cs="Times New Roman"/>
          <w:sz w:val="28"/>
          <w:szCs w:val="28"/>
        </w:rPr>
        <w:t>3</w:t>
      </w:r>
      <w:r w:rsidRPr="0029714A">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4</w:t>
      </w:r>
      <w:r w:rsidRPr="0029714A">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29714A">
        <w:rPr>
          <w:rFonts w:ascii="Times New Roman" w:eastAsia="Times New Roman" w:hAnsi="Times New Roman" w:cs="Times New Roman"/>
          <w:sz w:val="28"/>
          <w:szCs w:val="28"/>
        </w:rPr>
        <w:t xml:space="preserve"> годов» соответствует </w:t>
      </w:r>
      <w:r w:rsidRPr="0029714A">
        <w:rPr>
          <w:rFonts w:ascii="Times New Roman" w:eastAsia="Times New Roman" w:hAnsi="Times New Roman" w:cs="Times New Roman"/>
          <w:sz w:val="28"/>
          <w:szCs w:val="28"/>
        </w:rPr>
        <w:lastRenderedPageBreak/>
        <w:t>требованиям ст</w:t>
      </w:r>
      <w:r>
        <w:rPr>
          <w:rFonts w:ascii="Times New Roman" w:eastAsia="Times New Roman" w:hAnsi="Times New Roman" w:cs="Times New Roman"/>
          <w:sz w:val="28"/>
          <w:szCs w:val="28"/>
        </w:rPr>
        <w:t xml:space="preserve">атьи </w:t>
      </w:r>
      <w:r w:rsidRPr="0029714A">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Pr="0029714A">
        <w:rPr>
          <w:rFonts w:ascii="Times New Roman" w:eastAsia="Times New Roman" w:hAnsi="Times New Roman" w:cs="Times New Roman"/>
          <w:sz w:val="28"/>
          <w:szCs w:val="28"/>
        </w:rPr>
        <w:t>Положения о бюджетном процессе</w:t>
      </w:r>
      <w:r>
        <w:rPr>
          <w:rFonts w:ascii="Times New Roman" w:eastAsia="Times New Roman" w:hAnsi="Times New Roman" w:cs="Times New Roman"/>
          <w:sz w:val="28"/>
          <w:szCs w:val="28"/>
        </w:rPr>
        <w:t xml:space="preserve"> и финансовом контроле в городском округе город Новоалтайск</w:t>
      </w:r>
      <w:r w:rsidRPr="0029714A">
        <w:rPr>
          <w:rFonts w:ascii="Times New Roman" w:eastAsia="Times New Roman" w:hAnsi="Times New Roman" w:cs="Times New Roman"/>
          <w:sz w:val="28"/>
          <w:szCs w:val="28"/>
        </w:rPr>
        <w:t>, а также содержит сведения об общем объеме доходов, общем объеме расходов и дефиците бюджета</w:t>
      </w:r>
      <w:r w:rsidRPr="0029714A">
        <w:rPr>
          <w:rFonts w:ascii="Times New Roman" w:eastAsia="Times New Roman" w:hAnsi="Times New Roman" w:cs="Times New Roman"/>
          <w:color w:val="595959"/>
          <w:sz w:val="28"/>
          <w:szCs w:val="28"/>
        </w:rPr>
        <w:t>.</w:t>
      </w:r>
    </w:p>
    <w:p w:rsidR="007E34E9" w:rsidRPr="0029714A" w:rsidRDefault="007E34E9" w:rsidP="007E34E9">
      <w:pPr>
        <w:spacing w:after="0" w:line="240" w:lineRule="auto"/>
        <w:ind w:firstLine="540"/>
        <w:jc w:val="both"/>
        <w:rPr>
          <w:rFonts w:ascii="Times New Roman" w:eastAsia="Times New Roman" w:hAnsi="Times New Roman" w:cs="Times New Roman"/>
          <w:sz w:val="28"/>
          <w:szCs w:val="28"/>
        </w:rPr>
      </w:pPr>
      <w:r w:rsidRPr="0029714A">
        <w:rPr>
          <w:rFonts w:ascii="Times New Roman" w:eastAsia="Times New Roman" w:hAnsi="Times New Roman" w:cs="Times New Roman"/>
          <w:sz w:val="28"/>
          <w:szCs w:val="28"/>
        </w:rPr>
        <w:t>Документы и материалы, предоставленные в Новоалтайское городское Собрание депутатов одновременно с проектом бюджета города на 202</w:t>
      </w:r>
      <w:r>
        <w:rPr>
          <w:rFonts w:ascii="Times New Roman" w:eastAsia="Times New Roman" w:hAnsi="Times New Roman" w:cs="Times New Roman"/>
          <w:sz w:val="28"/>
          <w:szCs w:val="28"/>
        </w:rPr>
        <w:t xml:space="preserve">3 </w:t>
      </w:r>
      <w:r w:rsidRPr="0029714A">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 xml:space="preserve"> и плановый период 2024 и 2025</w:t>
      </w:r>
      <w:r w:rsidRPr="0029714A">
        <w:rPr>
          <w:rFonts w:ascii="Times New Roman" w:eastAsia="Times New Roman" w:hAnsi="Times New Roman" w:cs="Times New Roman"/>
          <w:sz w:val="28"/>
          <w:szCs w:val="28"/>
        </w:rPr>
        <w:t xml:space="preserve"> год, соответствуют статье 12 Положения о бюджетном процессе и финансовом контроле в городском округе город Новоалтайск. Одновременно с проектом бюджета города на 202</w:t>
      </w:r>
      <w:r>
        <w:rPr>
          <w:rFonts w:ascii="Times New Roman" w:eastAsia="Times New Roman" w:hAnsi="Times New Roman" w:cs="Times New Roman"/>
          <w:sz w:val="28"/>
          <w:szCs w:val="28"/>
        </w:rPr>
        <w:t>3</w:t>
      </w:r>
      <w:r w:rsidRPr="0029714A">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и плановый период 2024 и 2025</w:t>
      </w:r>
      <w:r w:rsidRPr="0029714A">
        <w:rPr>
          <w:rFonts w:ascii="Times New Roman" w:eastAsia="Times New Roman" w:hAnsi="Times New Roman" w:cs="Times New Roman"/>
          <w:sz w:val="28"/>
          <w:szCs w:val="28"/>
        </w:rPr>
        <w:t xml:space="preserve"> годов представлена пояснительная записка.</w:t>
      </w:r>
    </w:p>
    <w:p w:rsidR="007E34E9" w:rsidRPr="003003C9" w:rsidRDefault="007E34E9" w:rsidP="007E34E9">
      <w:pPr>
        <w:spacing w:after="0" w:line="240" w:lineRule="auto"/>
        <w:ind w:firstLine="540"/>
        <w:jc w:val="both"/>
        <w:rPr>
          <w:rFonts w:ascii="Times New Roman" w:eastAsia="Times New Roman" w:hAnsi="Times New Roman" w:cs="Times New Roman"/>
          <w:sz w:val="28"/>
          <w:szCs w:val="28"/>
        </w:rPr>
      </w:pPr>
      <w:r w:rsidRPr="003003C9">
        <w:rPr>
          <w:rFonts w:ascii="Times New Roman" w:eastAsia="Times New Roman" w:hAnsi="Times New Roman" w:cs="Times New Roman"/>
          <w:sz w:val="28"/>
          <w:szCs w:val="28"/>
        </w:rPr>
        <w:t>Проект решения Новоалтайского городского Собрания депутатов</w:t>
      </w:r>
      <w:r w:rsidRPr="003003C9">
        <w:rPr>
          <w:rFonts w:ascii="Times New Roman" w:eastAsia="Times New Roman" w:hAnsi="Times New Roman" w:cs="Times New Roman"/>
          <w:color w:val="000000"/>
          <w:sz w:val="28"/>
          <w:szCs w:val="28"/>
        </w:rPr>
        <w:t xml:space="preserve"> Алтайского края «О бюджете городского округа города Новоалтайска на </w:t>
      </w:r>
      <w:r w:rsidRPr="003003C9">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3003C9">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4</w:t>
      </w:r>
      <w:r w:rsidRPr="003003C9">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3003C9">
        <w:rPr>
          <w:rFonts w:ascii="Times New Roman" w:eastAsia="Times New Roman" w:hAnsi="Times New Roman" w:cs="Times New Roman"/>
          <w:sz w:val="28"/>
          <w:szCs w:val="28"/>
        </w:rPr>
        <w:t xml:space="preserve"> годов» (далее - проект бюджета города на 202</w:t>
      </w:r>
      <w:r>
        <w:rPr>
          <w:rFonts w:ascii="Times New Roman" w:eastAsia="Times New Roman" w:hAnsi="Times New Roman" w:cs="Times New Roman"/>
          <w:sz w:val="28"/>
          <w:szCs w:val="28"/>
        </w:rPr>
        <w:t>3</w:t>
      </w:r>
      <w:r w:rsidRPr="003003C9">
        <w:rPr>
          <w:rFonts w:ascii="Times New Roman" w:eastAsia="Times New Roman" w:hAnsi="Times New Roman" w:cs="Times New Roman"/>
          <w:sz w:val="28"/>
          <w:szCs w:val="28"/>
        </w:rPr>
        <w:t xml:space="preserve"> год) внесен на рассмотрение в Новоалтайское городское Собрание депутатов 15 ноября 202</w:t>
      </w:r>
      <w:r>
        <w:rPr>
          <w:rFonts w:ascii="Times New Roman" w:eastAsia="Times New Roman" w:hAnsi="Times New Roman" w:cs="Times New Roman"/>
          <w:sz w:val="28"/>
          <w:szCs w:val="28"/>
        </w:rPr>
        <w:t>2</w:t>
      </w:r>
      <w:r w:rsidRPr="003003C9">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sidRPr="003003C9">
        <w:rPr>
          <w:rFonts w:ascii="Times New Roman" w:eastAsia="Times New Roman" w:hAnsi="Times New Roman" w:cs="Times New Roman"/>
          <w:sz w:val="28"/>
          <w:szCs w:val="28"/>
        </w:rPr>
        <w:t>- исх. номер 265/П/</w:t>
      </w:r>
      <w:r>
        <w:rPr>
          <w:rFonts w:ascii="Times New Roman" w:eastAsia="Times New Roman" w:hAnsi="Times New Roman" w:cs="Times New Roman"/>
          <w:sz w:val="28"/>
          <w:szCs w:val="28"/>
        </w:rPr>
        <w:t>6151</w:t>
      </w:r>
      <w:r w:rsidRPr="003003C9">
        <w:rPr>
          <w:rFonts w:ascii="Times New Roman" w:eastAsia="Times New Roman" w:hAnsi="Times New Roman" w:cs="Times New Roman"/>
          <w:sz w:val="28"/>
          <w:szCs w:val="28"/>
        </w:rPr>
        <w:t xml:space="preserve"> от 1</w:t>
      </w:r>
      <w:r>
        <w:rPr>
          <w:rFonts w:ascii="Times New Roman" w:eastAsia="Times New Roman" w:hAnsi="Times New Roman" w:cs="Times New Roman"/>
          <w:sz w:val="28"/>
          <w:szCs w:val="28"/>
        </w:rPr>
        <w:t xml:space="preserve">4 ноября </w:t>
      </w:r>
      <w:r w:rsidRPr="003003C9">
        <w:rPr>
          <w:rFonts w:ascii="Times New Roman" w:eastAsia="Times New Roman" w:hAnsi="Times New Roman" w:cs="Times New Roman"/>
          <w:sz w:val="28"/>
          <w:szCs w:val="28"/>
        </w:rPr>
        <w:t>202</w:t>
      </w:r>
      <w:r>
        <w:rPr>
          <w:rFonts w:ascii="Times New Roman" w:eastAsia="Times New Roman" w:hAnsi="Times New Roman" w:cs="Times New Roman"/>
          <w:sz w:val="28"/>
          <w:szCs w:val="28"/>
        </w:rPr>
        <w:t>2 года</w:t>
      </w:r>
      <w:r w:rsidRPr="003003C9">
        <w:rPr>
          <w:rFonts w:ascii="Times New Roman" w:eastAsia="Times New Roman" w:hAnsi="Times New Roman" w:cs="Times New Roman"/>
          <w:sz w:val="28"/>
          <w:szCs w:val="28"/>
        </w:rPr>
        <w:t>, входящи</w:t>
      </w:r>
      <w:r>
        <w:rPr>
          <w:rFonts w:ascii="Times New Roman" w:eastAsia="Times New Roman" w:hAnsi="Times New Roman" w:cs="Times New Roman"/>
          <w:sz w:val="28"/>
          <w:szCs w:val="28"/>
        </w:rPr>
        <w:t xml:space="preserve">й № 87 </w:t>
      </w:r>
      <w:r w:rsidRPr="003003C9">
        <w:rPr>
          <w:rFonts w:ascii="Times New Roman" w:eastAsia="Times New Roman" w:hAnsi="Times New Roman" w:cs="Times New Roman"/>
          <w:sz w:val="28"/>
          <w:szCs w:val="28"/>
        </w:rPr>
        <w:t>от 15</w:t>
      </w:r>
      <w:r>
        <w:rPr>
          <w:rFonts w:ascii="Times New Roman" w:eastAsia="Times New Roman" w:hAnsi="Times New Roman" w:cs="Times New Roman"/>
          <w:sz w:val="28"/>
          <w:szCs w:val="28"/>
        </w:rPr>
        <w:t xml:space="preserve"> ноября </w:t>
      </w:r>
      <w:r w:rsidRPr="003003C9">
        <w:rPr>
          <w:rFonts w:ascii="Times New Roman" w:eastAsia="Times New Roman" w:hAnsi="Times New Roman" w:cs="Times New Roman"/>
          <w:sz w:val="28"/>
          <w:szCs w:val="28"/>
        </w:rPr>
        <w:t>202</w:t>
      </w:r>
      <w:r>
        <w:rPr>
          <w:rFonts w:ascii="Times New Roman" w:eastAsia="Times New Roman" w:hAnsi="Times New Roman" w:cs="Times New Roman"/>
          <w:sz w:val="28"/>
          <w:szCs w:val="28"/>
        </w:rPr>
        <w:t>2 года</w:t>
      </w:r>
      <w:r w:rsidRPr="003003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003C9">
        <w:rPr>
          <w:rFonts w:ascii="Times New Roman" w:eastAsia="Times New Roman" w:hAnsi="Times New Roman" w:cs="Times New Roman"/>
          <w:sz w:val="28"/>
          <w:szCs w:val="28"/>
        </w:rPr>
        <w:t>Срок внесения решения о бюджете</w:t>
      </w:r>
      <w:r>
        <w:rPr>
          <w:rFonts w:ascii="Times New Roman" w:eastAsia="Times New Roman" w:hAnsi="Times New Roman" w:cs="Times New Roman"/>
          <w:sz w:val="28"/>
          <w:szCs w:val="28"/>
        </w:rPr>
        <w:t>,</w:t>
      </w:r>
      <w:r w:rsidRPr="003003C9">
        <w:rPr>
          <w:rFonts w:ascii="Times New Roman" w:eastAsia="Times New Roman" w:hAnsi="Times New Roman" w:cs="Times New Roman"/>
          <w:sz w:val="28"/>
          <w:szCs w:val="28"/>
        </w:rPr>
        <w:t xml:space="preserve"> установленный статьей 185 Бюджетного кодекса Российской Федерации и статьей 14 Положения о бюджетном процессе и финансовом контроле в городском округе</w:t>
      </w:r>
      <w:r>
        <w:rPr>
          <w:rFonts w:ascii="Times New Roman" w:eastAsia="Times New Roman" w:hAnsi="Times New Roman" w:cs="Times New Roman"/>
          <w:sz w:val="28"/>
          <w:szCs w:val="28"/>
        </w:rPr>
        <w:t xml:space="preserve"> город Новоалтайск не нарушен. </w:t>
      </w:r>
    </w:p>
    <w:p w:rsidR="007E34E9" w:rsidRDefault="007E34E9" w:rsidP="007E34E9">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sz w:val="28"/>
          <w:szCs w:val="20"/>
          <w:lang w:eastAsia="ar-SA"/>
        </w:rPr>
      </w:pPr>
    </w:p>
    <w:p w:rsidR="007E34E9" w:rsidRPr="003003C9" w:rsidRDefault="007E34E9" w:rsidP="007E34E9">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sz w:val="28"/>
          <w:szCs w:val="20"/>
          <w:lang w:eastAsia="ar-SA"/>
        </w:rPr>
      </w:pPr>
    </w:p>
    <w:p w:rsidR="007E34E9" w:rsidRPr="00311A6B" w:rsidRDefault="007E34E9" w:rsidP="007E34E9">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sz w:val="28"/>
          <w:szCs w:val="20"/>
          <w:lang w:eastAsia="ar-SA"/>
        </w:rPr>
      </w:pPr>
      <w:r w:rsidRPr="00311A6B">
        <w:rPr>
          <w:rFonts w:ascii="Times New Roman" w:eastAsia="Times New Roman" w:hAnsi="Times New Roman" w:cs="Times New Roman"/>
          <w:b/>
          <w:sz w:val="28"/>
          <w:szCs w:val="20"/>
          <w:lang w:eastAsia="ar-SA"/>
        </w:rPr>
        <w:t>4. Доходы бюджета городского округа города Новоалтайска</w:t>
      </w:r>
    </w:p>
    <w:p w:rsidR="007E34E9" w:rsidRPr="00283E49" w:rsidRDefault="007E34E9" w:rsidP="007E34E9">
      <w:pPr>
        <w:spacing w:after="0" w:line="240" w:lineRule="auto"/>
        <w:ind w:firstLine="540"/>
        <w:jc w:val="both"/>
        <w:rPr>
          <w:rFonts w:ascii="Times New Roman" w:eastAsia="Times New Roman" w:hAnsi="Times New Roman" w:cs="Times New Roman"/>
          <w:color w:val="000000"/>
          <w:sz w:val="28"/>
          <w:szCs w:val="28"/>
        </w:rPr>
      </w:pPr>
    </w:p>
    <w:p w:rsidR="007E34E9" w:rsidRPr="00283E49" w:rsidRDefault="007E34E9" w:rsidP="007E34E9">
      <w:pPr>
        <w:spacing w:after="0" w:line="240" w:lineRule="auto"/>
        <w:ind w:firstLine="540"/>
        <w:jc w:val="both"/>
        <w:rPr>
          <w:rFonts w:ascii="Times New Roman" w:eastAsia="Times New Roman" w:hAnsi="Times New Roman" w:cs="Times New Roman"/>
          <w:color w:val="000000"/>
          <w:sz w:val="28"/>
          <w:szCs w:val="28"/>
        </w:rPr>
      </w:pPr>
      <w:r w:rsidRPr="00283E49">
        <w:rPr>
          <w:rFonts w:ascii="Times New Roman" w:eastAsia="Times New Roman" w:hAnsi="Times New Roman" w:cs="Times New Roman"/>
          <w:color w:val="000000"/>
          <w:sz w:val="28"/>
          <w:szCs w:val="28"/>
        </w:rPr>
        <w:t xml:space="preserve">Бюджетным кодексом Российской Федерации установлено, что в решении о бюджете должны содержаться основные характеристики бюджета, к которым относится общий объем доходов бюджета. </w:t>
      </w:r>
    </w:p>
    <w:p w:rsidR="007E34E9" w:rsidRDefault="007E34E9" w:rsidP="007E34E9">
      <w:pPr>
        <w:spacing w:after="0" w:line="240" w:lineRule="auto"/>
        <w:ind w:firstLine="540"/>
        <w:jc w:val="both"/>
        <w:rPr>
          <w:rFonts w:ascii="Times New Roman" w:eastAsia="Times New Roman" w:hAnsi="Times New Roman" w:cs="Times New Roman"/>
          <w:color w:val="000000"/>
          <w:sz w:val="28"/>
          <w:szCs w:val="28"/>
        </w:rPr>
      </w:pPr>
      <w:r w:rsidRPr="00283E49">
        <w:rPr>
          <w:rFonts w:ascii="Times New Roman" w:eastAsia="Times New Roman" w:hAnsi="Times New Roman" w:cs="Times New Roman"/>
          <w:color w:val="000000"/>
          <w:sz w:val="28"/>
          <w:szCs w:val="28"/>
        </w:rPr>
        <w:t>Прогноз доходов бюджета городского округа на 202</w:t>
      </w:r>
      <w:r>
        <w:rPr>
          <w:rFonts w:ascii="Times New Roman" w:eastAsia="Times New Roman" w:hAnsi="Times New Roman" w:cs="Times New Roman"/>
          <w:color w:val="000000"/>
          <w:sz w:val="28"/>
          <w:szCs w:val="28"/>
        </w:rPr>
        <w:t>3</w:t>
      </w:r>
      <w:r w:rsidRPr="00283E49">
        <w:rPr>
          <w:rFonts w:ascii="Times New Roman" w:eastAsia="Times New Roman" w:hAnsi="Times New Roman" w:cs="Times New Roman"/>
          <w:color w:val="000000"/>
          <w:sz w:val="28"/>
          <w:szCs w:val="28"/>
        </w:rPr>
        <w:t xml:space="preserve"> год и плановый период 202</w:t>
      </w:r>
      <w:r>
        <w:rPr>
          <w:rFonts w:ascii="Times New Roman" w:eastAsia="Times New Roman" w:hAnsi="Times New Roman" w:cs="Times New Roman"/>
          <w:color w:val="000000"/>
          <w:sz w:val="28"/>
          <w:szCs w:val="28"/>
        </w:rPr>
        <w:t>4</w:t>
      </w:r>
      <w:r w:rsidRPr="00283E49">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283E49">
        <w:rPr>
          <w:rFonts w:ascii="Times New Roman" w:eastAsia="Times New Roman" w:hAnsi="Times New Roman" w:cs="Times New Roman"/>
          <w:color w:val="000000"/>
          <w:sz w:val="28"/>
          <w:szCs w:val="28"/>
        </w:rPr>
        <w:t xml:space="preserve"> годов составлен</w:t>
      </w:r>
      <w:r>
        <w:rPr>
          <w:rFonts w:ascii="Times New Roman" w:eastAsia="Times New Roman" w:hAnsi="Times New Roman" w:cs="Times New Roman"/>
          <w:color w:val="000000"/>
          <w:sz w:val="28"/>
          <w:szCs w:val="28"/>
        </w:rPr>
        <w:t xml:space="preserve"> </w:t>
      </w:r>
      <w:r w:rsidRPr="00283E49">
        <w:rPr>
          <w:rFonts w:ascii="Times New Roman" w:eastAsia="Times New Roman" w:hAnsi="Times New Roman" w:cs="Times New Roman"/>
          <w:color w:val="000000"/>
          <w:sz w:val="28"/>
          <w:szCs w:val="28"/>
        </w:rPr>
        <w:t>на основе ожидаемых итогов</w:t>
      </w:r>
      <w:r w:rsidRPr="00283E49">
        <w:rPr>
          <w:rFonts w:ascii="Times New Roman" w:eastAsia="Times New Roman" w:hAnsi="Times New Roman" w:cs="Times New Roman"/>
          <w:color w:val="000000"/>
          <w:sz w:val="28"/>
          <w:szCs w:val="28"/>
        </w:rPr>
        <w:br/>
        <w:t>социально-экономического развития города</w:t>
      </w:r>
      <w:r>
        <w:rPr>
          <w:rFonts w:ascii="Times New Roman" w:eastAsia="Times New Roman" w:hAnsi="Times New Roman" w:cs="Times New Roman"/>
          <w:color w:val="000000"/>
          <w:sz w:val="28"/>
          <w:szCs w:val="28"/>
        </w:rPr>
        <w:t xml:space="preserve"> </w:t>
      </w:r>
      <w:r w:rsidRPr="00283E49">
        <w:rPr>
          <w:rFonts w:ascii="Times New Roman" w:eastAsia="Times New Roman" w:hAnsi="Times New Roman" w:cs="Times New Roman"/>
          <w:color w:val="000000"/>
          <w:sz w:val="28"/>
          <w:szCs w:val="28"/>
        </w:rPr>
        <w:t>Новоалтайска за 202</w:t>
      </w:r>
      <w:r>
        <w:rPr>
          <w:rFonts w:ascii="Times New Roman" w:eastAsia="Times New Roman" w:hAnsi="Times New Roman" w:cs="Times New Roman"/>
          <w:color w:val="000000"/>
          <w:sz w:val="28"/>
          <w:szCs w:val="28"/>
        </w:rPr>
        <w:t>2</w:t>
      </w:r>
      <w:r w:rsidRPr="00283E49">
        <w:rPr>
          <w:rFonts w:ascii="Times New Roman" w:eastAsia="Times New Roman" w:hAnsi="Times New Roman" w:cs="Times New Roman"/>
          <w:color w:val="000000"/>
          <w:sz w:val="28"/>
          <w:szCs w:val="28"/>
        </w:rPr>
        <w:t xml:space="preserve"> год, </w:t>
      </w:r>
      <w:r>
        <w:rPr>
          <w:rFonts w:ascii="Times New Roman" w:eastAsia="Times New Roman" w:hAnsi="Times New Roman" w:cs="Times New Roman"/>
          <w:color w:val="000000"/>
          <w:sz w:val="28"/>
          <w:szCs w:val="28"/>
        </w:rPr>
        <w:t xml:space="preserve">уточненного </w:t>
      </w:r>
      <w:r w:rsidRPr="00283E49">
        <w:rPr>
          <w:rFonts w:ascii="Times New Roman" w:eastAsia="Times New Roman" w:hAnsi="Times New Roman" w:cs="Times New Roman"/>
          <w:color w:val="000000"/>
          <w:sz w:val="28"/>
          <w:szCs w:val="28"/>
        </w:rPr>
        <w:t>прогноза социально-экономического развития города на 202</w:t>
      </w:r>
      <w:r>
        <w:rPr>
          <w:rFonts w:ascii="Times New Roman" w:eastAsia="Times New Roman" w:hAnsi="Times New Roman" w:cs="Times New Roman"/>
          <w:color w:val="000000"/>
          <w:sz w:val="28"/>
          <w:szCs w:val="28"/>
        </w:rPr>
        <w:t>3</w:t>
      </w:r>
      <w:r w:rsidRPr="00283E49">
        <w:rPr>
          <w:rFonts w:ascii="Times New Roman" w:eastAsia="Times New Roman" w:hAnsi="Times New Roman" w:cs="Times New Roman"/>
          <w:color w:val="000000"/>
          <w:sz w:val="28"/>
          <w:szCs w:val="28"/>
        </w:rPr>
        <w:t xml:space="preserve"> год, </w:t>
      </w:r>
      <w:r>
        <w:rPr>
          <w:rFonts w:ascii="Times New Roman" w:eastAsia="Times New Roman" w:hAnsi="Times New Roman" w:cs="Times New Roman"/>
          <w:color w:val="000000"/>
          <w:sz w:val="28"/>
          <w:szCs w:val="28"/>
        </w:rPr>
        <w:t>статистических данных, а также оценки поступлений доходов в бюджет городского округа в 2022 году с учетом фактического поступления и сложившейся динамики в условиях действующего законодательства.</w:t>
      </w:r>
    </w:p>
    <w:p w:rsidR="007E34E9" w:rsidRDefault="007E34E9" w:rsidP="007E34E9">
      <w:pPr>
        <w:spacing w:after="0" w:line="240" w:lineRule="auto"/>
        <w:ind w:firstLine="540"/>
        <w:jc w:val="both"/>
        <w:rPr>
          <w:rFonts w:ascii="Times New Roman" w:eastAsia="Times New Roman" w:hAnsi="Times New Roman" w:cs="Times New Roman"/>
          <w:color w:val="000000"/>
          <w:sz w:val="28"/>
          <w:szCs w:val="28"/>
        </w:rPr>
      </w:pPr>
      <w:r w:rsidRPr="00B00F88">
        <w:rPr>
          <w:rFonts w:ascii="Times New Roman" w:eastAsia="Times New Roman" w:hAnsi="Times New Roman" w:cs="Times New Roman"/>
          <w:color w:val="000000"/>
          <w:sz w:val="28"/>
          <w:szCs w:val="28"/>
        </w:rPr>
        <w:t>Объем поступлений собственных доходов бюджета городского округа в 202</w:t>
      </w:r>
      <w:r>
        <w:rPr>
          <w:rFonts w:ascii="Times New Roman" w:eastAsia="Times New Roman" w:hAnsi="Times New Roman" w:cs="Times New Roman"/>
          <w:color w:val="000000"/>
          <w:sz w:val="28"/>
          <w:szCs w:val="28"/>
        </w:rPr>
        <w:t>3</w:t>
      </w:r>
      <w:r w:rsidRPr="00B00F88">
        <w:rPr>
          <w:rFonts w:ascii="Times New Roman" w:eastAsia="Times New Roman" w:hAnsi="Times New Roman" w:cs="Times New Roman"/>
          <w:color w:val="000000"/>
          <w:sz w:val="28"/>
          <w:szCs w:val="28"/>
        </w:rPr>
        <w:t xml:space="preserve"> году и плановом периоде 202</w:t>
      </w:r>
      <w:r>
        <w:rPr>
          <w:rFonts w:ascii="Times New Roman" w:eastAsia="Times New Roman" w:hAnsi="Times New Roman" w:cs="Times New Roman"/>
          <w:color w:val="000000"/>
          <w:sz w:val="28"/>
          <w:szCs w:val="28"/>
        </w:rPr>
        <w:t>4</w:t>
      </w:r>
      <w:r w:rsidRPr="00B00F88">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B00F88">
        <w:rPr>
          <w:rFonts w:ascii="Times New Roman" w:eastAsia="Times New Roman" w:hAnsi="Times New Roman" w:cs="Times New Roman"/>
          <w:color w:val="000000"/>
          <w:sz w:val="28"/>
          <w:szCs w:val="28"/>
        </w:rPr>
        <w:t xml:space="preserve"> годов, по кодам бюджетной классификации Российской Федерации в сумме </w:t>
      </w:r>
      <w:r>
        <w:rPr>
          <w:rFonts w:ascii="Times New Roman" w:eastAsia="Times New Roman" w:hAnsi="Times New Roman" w:cs="Times New Roman"/>
          <w:color w:val="000000"/>
          <w:sz w:val="28"/>
          <w:szCs w:val="28"/>
        </w:rPr>
        <w:t>600 970,0</w:t>
      </w:r>
      <w:r w:rsidRPr="00B00F88">
        <w:rPr>
          <w:rFonts w:ascii="Times New Roman" w:eastAsia="Times New Roman" w:hAnsi="Times New Roman" w:cs="Times New Roman"/>
          <w:color w:val="000000"/>
          <w:sz w:val="28"/>
          <w:szCs w:val="28"/>
        </w:rPr>
        <w:t xml:space="preserve"> тыс. рублей,  соответственно 6</w:t>
      </w:r>
      <w:r>
        <w:rPr>
          <w:rFonts w:ascii="Times New Roman" w:eastAsia="Times New Roman" w:hAnsi="Times New Roman" w:cs="Times New Roman"/>
          <w:color w:val="000000"/>
          <w:sz w:val="28"/>
          <w:szCs w:val="28"/>
        </w:rPr>
        <w:t>26 720,0 тыс. рублей на 2024</w:t>
      </w:r>
      <w:r w:rsidRPr="00B00F88">
        <w:rPr>
          <w:rFonts w:ascii="Times New Roman" w:eastAsia="Times New Roman" w:hAnsi="Times New Roman" w:cs="Times New Roman"/>
          <w:color w:val="000000"/>
          <w:sz w:val="28"/>
          <w:szCs w:val="28"/>
        </w:rPr>
        <w:t xml:space="preserve"> год и 6</w:t>
      </w:r>
      <w:r>
        <w:rPr>
          <w:rFonts w:ascii="Times New Roman" w:eastAsia="Times New Roman" w:hAnsi="Times New Roman" w:cs="Times New Roman"/>
          <w:color w:val="000000"/>
          <w:sz w:val="28"/>
          <w:szCs w:val="28"/>
        </w:rPr>
        <w:t>58 340</w:t>
      </w:r>
      <w:r w:rsidRPr="00B00F88">
        <w:rPr>
          <w:rFonts w:ascii="Times New Roman" w:eastAsia="Times New Roman" w:hAnsi="Times New Roman" w:cs="Times New Roman"/>
          <w:color w:val="000000"/>
          <w:sz w:val="28"/>
          <w:szCs w:val="28"/>
        </w:rPr>
        <w:t>,0 тыс. рублей на 202</w:t>
      </w:r>
      <w:r>
        <w:rPr>
          <w:rFonts w:ascii="Times New Roman" w:eastAsia="Times New Roman" w:hAnsi="Times New Roman" w:cs="Times New Roman"/>
          <w:color w:val="000000"/>
          <w:sz w:val="28"/>
          <w:szCs w:val="28"/>
        </w:rPr>
        <w:t>5</w:t>
      </w:r>
      <w:r w:rsidRPr="00B00F88">
        <w:rPr>
          <w:rFonts w:ascii="Times New Roman" w:eastAsia="Times New Roman" w:hAnsi="Times New Roman" w:cs="Times New Roman"/>
          <w:color w:val="000000"/>
          <w:sz w:val="28"/>
          <w:szCs w:val="28"/>
        </w:rPr>
        <w:t xml:space="preserve"> год представлен отдельным приложением №</w:t>
      </w:r>
      <w:r>
        <w:rPr>
          <w:rFonts w:ascii="Times New Roman" w:eastAsia="Times New Roman" w:hAnsi="Times New Roman" w:cs="Times New Roman"/>
          <w:color w:val="000000"/>
          <w:sz w:val="28"/>
          <w:szCs w:val="28"/>
        </w:rPr>
        <w:t xml:space="preserve"> </w:t>
      </w:r>
      <w:r w:rsidRPr="00B00F88">
        <w:rPr>
          <w:rFonts w:ascii="Times New Roman" w:eastAsia="Times New Roman" w:hAnsi="Times New Roman" w:cs="Times New Roman"/>
          <w:color w:val="000000"/>
          <w:sz w:val="28"/>
          <w:szCs w:val="28"/>
        </w:rPr>
        <w:t>1 к пояснительной записке к проекту решения Новоалтайского городского Собрания депутатов «О бюджете городского округа города Новоалтайска на 202</w:t>
      </w:r>
      <w:r>
        <w:rPr>
          <w:rFonts w:ascii="Times New Roman" w:eastAsia="Times New Roman" w:hAnsi="Times New Roman" w:cs="Times New Roman"/>
          <w:color w:val="000000"/>
          <w:sz w:val="28"/>
          <w:szCs w:val="28"/>
        </w:rPr>
        <w:t>3</w:t>
      </w:r>
      <w:r w:rsidRPr="00B00F88">
        <w:rPr>
          <w:rFonts w:ascii="Times New Roman" w:eastAsia="Times New Roman" w:hAnsi="Times New Roman" w:cs="Times New Roman"/>
          <w:color w:val="000000"/>
          <w:sz w:val="28"/>
          <w:szCs w:val="28"/>
        </w:rPr>
        <w:t xml:space="preserve"> год и плановый период 202</w:t>
      </w:r>
      <w:r>
        <w:rPr>
          <w:rFonts w:ascii="Times New Roman" w:eastAsia="Times New Roman" w:hAnsi="Times New Roman" w:cs="Times New Roman"/>
          <w:color w:val="000000"/>
          <w:sz w:val="28"/>
          <w:szCs w:val="28"/>
        </w:rPr>
        <w:t>4</w:t>
      </w:r>
      <w:r w:rsidRPr="00B00F88">
        <w:rPr>
          <w:rFonts w:ascii="Times New Roman" w:eastAsia="Times New Roman" w:hAnsi="Times New Roman" w:cs="Times New Roman"/>
          <w:color w:val="000000"/>
          <w:sz w:val="28"/>
          <w:szCs w:val="28"/>
        </w:rPr>
        <w:t xml:space="preserve"> и 202</w:t>
      </w:r>
      <w:r>
        <w:rPr>
          <w:rFonts w:ascii="Times New Roman" w:eastAsia="Times New Roman" w:hAnsi="Times New Roman" w:cs="Times New Roman"/>
          <w:color w:val="000000"/>
          <w:sz w:val="28"/>
          <w:szCs w:val="28"/>
        </w:rPr>
        <w:t>5</w:t>
      </w:r>
      <w:r w:rsidRPr="00B00F88">
        <w:rPr>
          <w:rFonts w:ascii="Times New Roman" w:eastAsia="Times New Roman" w:hAnsi="Times New Roman" w:cs="Times New Roman"/>
          <w:color w:val="000000"/>
          <w:sz w:val="28"/>
          <w:szCs w:val="28"/>
        </w:rPr>
        <w:t xml:space="preserve"> годов». </w:t>
      </w:r>
      <w:r>
        <w:rPr>
          <w:rFonts w:ascii="Times New Roman" w:eastAsia="Times New Roman" w:hAnsi="Times New Roman" w:cs="Times New Roman"/>
          <w:color w:val="000000"/>
          <w:sz w:val="28"/>
          <w:szCs w:val="28"/>
        </w:rPr>
        <w:t xml:space="preserve"> </w:t>
      </w:r>
    </w:p>
    <w:p w:rsidR="007E34E9" w:rsidRPr="00CA755A" w:rsidRDefault="007E34E9" w:rsidP="007E34E9">
      <w:pPr>
        <w:pStyle w:val="Default"/>
        <w:ind w:firstLine="700"/>
        <w:jc w:val="both"/>
        <w:rPr>
          <w:sz w:val="28"/>
          <w:szCs w:val="28"/>
        </w:rPr>
      </w:pPr>
      <w:r w:rsidRPr="00CA755A">
        <w:rPr>
          <w:sz w:val="28"/>
          <w:szCs w:val="28"/>
        </w:rPr>
        <w:t xml:space="preserve">Контрольно-счетная палата отмечает, что при расчетах показателей доходов использованы соответствующие прогнозируемые экономические показатели, объемы производства и реализации продукции, учтены факторы, влияющие на величину объектов налогообложения и налоговой базы. </w:t>
      </w:r>
    </w:p>
    <w:p w:rsidR="007E34E9" w:rsidRPr="00CA755A" w:rsidRDefault="007E34E9" w:rsidP="007E34E9">
      <w:pPr>
        <w:pStyle w:val="Default"/>
        <w:ind w:firstLine="700"/>
        <w:jc w:val="both"/>
        <w:rPr>
          <w:sz w:val="28"/>
          <w:szCs w:val="28"/>
        </w:rPr>
      </w:pPr>
      <w:r w:rsidRPr="00CA755A">
        <w:rPr>
          <w:sz w:val="28"/>
          <w:szCs w:val="28"/>
        </w:rPr>
        <w:lastRenderedPageBreak/>
        <w:t>Объем межбюджетных трансфертов, получаемых из других бюджетов бюджетной системы Российской Федерации на 202</w:t>
      </w:r>
      <w:r>
        <w:rPr>
          <w:sz w:val="28"/>
          <w:szCs w:val="28"/>
        </w:rPr>
        <w:t>3</w:t>
      </w:r>
      <w:r w:rsidRPr="00CA755A">
        <w:rPr>
          <w:sz w:val="28"/>
          <w:szCs w:val="28"/>
        </w:rPr>
        <w:t xml:space="preserve"> год по кодам бюджетной классификации Российской Федерации в сумме 9</w:t>
      </w:r>
      <w:r>
        <w:rPr>
          <w:sz w:val="28"/>
          <w:szCs w:val="28"/>
        </w:rPr>
        <w:t>96 612</w:t>
      </w:r>
      <w:r w:rsidRPr="00CA755A">
        <w:rPr>
          <w:sz w:val="28"/>
          <w:szCs w:val="28"/>
        </w:rPr>
        <w:t>,</w:t>
      </w:r>
      <w:r>
        <w:rPr>
          <w:sz w:val="28"/>
          <w:szCs w:val="28"/>
        </w:rPr>
        <w:t xml:space="preserve">9 </w:t>
      </w:r>
      <w:r w:rsidRPr="00CA755A">
        <w:rPr>
          <w:sz w:val="28"/>
          <w:szCs w:val="28"/>
        </w:rPr>
        <w:t>тыс. рублей и на плановый период 202</w:t>
      </w:r>
      <w:r>
        <w:rPr>
          <w:sz w:val="28"/>
          <w:szCs w:val="28"/>
        </w:rPr>
        <w:t>4</w:t>
      </w:r>
      <w:r w:rsidRPr="00CA755A">
        <w:rPr>
          <w:sz w:val="28"/>
          <w:szCs w:val="28"/>
        </w:rPr>
        <w:t xml:space="preserve"> год </w:t>
      </w:r>
      <w:r>
        <w:rPr>
          <w:sz w:val="28"/>
          <w:szCs w:val="28"/>
        </w:rPr>
        <w:t>994 173,1</w:t>
      </w:r>
      <w:r w:rsidRPr="00CA755A">
        <w:rPr>
          <w:sz w:val="28"/>
          <w:szCs w:val="28"/>
        </w:rPr>
        <w:t xml:space="preserve"> тыс. рублей, на 202</w:t>
      </w:r>
      <w:r>
        <w:rPr>
          <w:sz w:val="28"/>
          <w:szCs w:val="28"/>
        </w:rPr>
        <w:t>5</w:t>
      </w:r>
      <w:r w:rsidRPr="00CA755A">
        <w:rPr>
          <w:sz w:val="28"/>
          <w:szCs w:val="28"/>
        </w:rPr>
        <w:t xml:space="preserve"> год</w:t>
      </w:r>
      <w:r>
        <w:rPr>
          <w:sz w:val="28"/>
          <w:szCs w:val="28"/>
        </w:rPr>
        <w:t xml:space="preserve"> 985 256,1</w:t>
      </w:r>
      <w:r>
        <w:rPr>
          <w:sz w:val="28"/>
          <w:szCs w:val="28"/>
        </w:rPr>
        <w:br/>
      </w:r>
      <w:r w:rsidRPr="00CA755A">
        <w:rPr>
          <w:sz w:val="28"/>
          <w:szCs w:val="28"/>
        </w:rPr>
        <w:t>тыс. рублей, представлен отдельным приложением №</w:t>
      </w:r>
      <w:r>
        <w:rPr>
          <w:sz w:val="28"/>
          <w:szCs w:val="28"/>
        </w:rPr>
        <w:t xml:space="preserve"> </w:t>
      </w:r>
      <w:r w:rsidRPr="00CA755A">
        <w:rPr>
          <w:sz w:val="28"/>
          <w:szCs w:val="28"/>
        </w:rPr>
        <w:t>2 к пояснительной записке к проекту решения.</w:t>
      </w:r>
    </w:p>
    <w:p w:rsidR="007E34E9" w:rsidRPr="00E85898" w:rsidRDefault="007E34E9" w:rsidP="007E34E9">
      <w:pPr>
        <w:pStyle w:val="Default"/>
        <w:ind w:firstLine="700"/>
        <w:jc w:val="both"/>
        <w:rPr>
          <w:sz w:val="28"/>
          <w:szCs w:val="28"/>
        </w:rPr>
      </w:pPr>
      <w:r w:rsidRPr="007B1F64">
        <w:rPr>
          <w:sz w:val="28"/>
          <w:szCs w:val="28"/>
        </w:rPr>
        <w:t>В предлагаемом для экспертизы проекте бюджета городского округа на 202</w:t>
      </w:r>
      <w:r>
        <w:rPr>
          <w:sz w:val="28"/>
          <w:szCs w:val="28"/>
        </w:rPr>
        <w:t>3</w:t>
      </w:r>
      <w:r w:rsidRPr="007B1F64">
        <w:rPr>
          <w:sz w:val="28"/>
          <w:szCs w:val="28"/>
        </w:rPr>
        <w:t xml:space="preserve"> год </w:t>
      </w:r>
      <w:r>
        <w:rPr>
          <w:sz w:val="28"/>
          <w:szCs w:val="28"/>
        </w:rPr>
        <w:t xml:space="preserve">и плановый период 2024 и 2025 годы </w:t>
      </w:r>
      <w:r w:rsidRPr="007B1F64">
        <w:rPr>
          <w:sz w:val="28"/>
          <w:szCs w:val="28"/>
        </w:rPr>
        <w:t>поступления средств из краевого бюджета</w:t>
      </w:r>
      <w:r>
        <w:rPr>
          <w:sz w:val="28"/>
          <w:szCs w:val="28"/>
        </w:rPr>
        <w:t xml:space="preserve"> на 2023 год </w:t>
      </w:r>
      <w:r w:rsidRPr="007B1F64">
        <w:rPr>
          <w:sz w:val="28"/>
          <w:szCs w:val="28"/>
        </w:rPr>
        <w:t>планируются в сумме 9</w:t>
      </w:r>
      <w:r>
        <w:rPr>
          <w:sz w:val="28"/>
          <w:szCs w:val="28"/>
        </w:rPr>
        <w:t xml:space="preserve">96 612,9 </w:t>
      </w:r>
      <w:r w:rsidRPr="007B1F64">
        <w:rPr>
          <w:sz w:val="28"/>
          <w:szCs w:val="28"/>
        </w:rPr>
        <w:t>тыс. рублей,</w:t>
      </w:r>
      <w:r>
        <w:rPr>
          <w:sz w:val="28"/>
          <w:szCs w:val="28"/>
        </w:rPr>
        <w:t xml:space="preserve"> </w:t>
      </w:r>
      <w:r w:rsidRPr="007B1F64">
        <w:rPr>
          <w:sz w:val="28"/>
          <w:szCs w:val="28"/>
        </w:rPr>
        <w:t>что на</w:t>
      </w:r>
      <w:r>
        <w:rPr>
          <w:sz w:val="28"/>
          <w:szCs w:val="28"/>
        </w:rPr>
        <w:t xml:space="preserve"> </w:t>
      </w:r>
      <w:r w:rsidRPr="00E85898">
        <w:rPr>
          <w:sz w:val="28"/>
          <w:szCs w:val="28"/>
        </w:rPr>
        <w:t>292 751,4 тыс. рублей ниже соответствующей величины, утвержденной решением Новоалтайского городского Собрания депутатов от 21</w:t>
      </w:r>
      <w:r>
        <w:rPr>
          <w:sz w:val="28"/>
          <w:szCs w:val="28"/>
        </w:rPr>
        <w:t xml:space="preserve"> декабря </w:t>
      </w:r>
      <w:r w:rsidRPr="00E85898">
        <w:rPr>
          <w:sz w:val="28"/>
          <w:szCs w:val="28"/>
        </w:rPr>
        <w:t xml:space="preserve">2021 </w:t>
      </w:r>
      <w:r>
        <w:rPr>
          <w:sz w:val="28"/>
          <w:szCs w:val="28"/>
        </w:rPr>
        <w:t xml:space="preserve">года </w:t>
      </w:r>
      <w:r w:rsidRPr="00E85898">
        <w:rPr>
          <w:sz w:val="28"/>
          <w:szCs w:val="28"/>
        </w:rPr>
        <w:t>№ 33 «О бюджете городского округа города Новоалтайска на 2022 год и на плановый период 2023 и 2024 годов». Прогнозируемые поступления из краевого бюджета в бюджет городского округа на 2023 год составят 61,8 % от общей величины доходов бюджета городского округа.</w:t>
      </w:r>
    </w:p>
    <w:p w:rsidR="007E34E9" w:rsidRPr="00CA755A" w:rsidRDefault="007E34E9" w:rsidP="007E34E9">
      <w:pPr>
        <w:pStyle w:val="Default"/>
        <w:ind w:firstLine="700"/>
        <w:jc w:val="both"/>
        <w:rPr>
          <w:sz w:val="28"/>
          <w:szCs w:val="28"/>
        </w:rPr>
      </w:pPr>
      <w:r w:rsidRPr="00E85898">
        <w:rPr>
          <w:sz w:val="28"/>
          <w:szCs w:val="28"/>
        </w:rPr>
        <w:t>Общий объем доходов отраженный в исследуемых документах</w:t>
      </w:r>
      <w:r w:rsidRPr="00CA755A">
        <w:rPr>
          <w:sz w:val="28"/>
          <w:szCs w:val="28"/>
        </w:rPr>
        <w:t xml:space="preserve"> соответствует прогнозируемому общему объем доходов бюджета городского округа, отраженному в проекте бюджета города на 202</w:t>
      </w:r>
      <w:r>
        <w:rPr>
          <w:sz w:val="28"/>
          <w:szCs w:val="28"/>
        </w:rPr>
        <w:t>3</w:t>
      </w:r>
      <w:r w:rsidRPr="00CA755A">
        <w:rPr>
          <w:sz w:val="28"/>
          <w:szCs w:val="28"/>
        </w:rPr>
        <w:t xml:space="preserve"> год и состав</w:t>
      </w:r>
      <w:r>
        <w:rPr>
          <w:sz w:val="28"/>
          <w:szCs w:val="28"/>
        </w:rPr>
        <w:t>ит</w:t>
      </w:r>
      <w:r w:rsidRPr="00CA755A">
        <w:rPr>
          <w:sz w:val="28"/>
          <w:szCs w:val="28"/>
        </w:rPr>
        <w:t xml:space="preserve"> </w:t>
      </w:r>
      <w:r>
        <w:rPr>
          <w:sz w:val="28"/>
          <w:szCs w:val="28"/>
        </w:rPr>
        <w:br/>
      </w:r>
      <w:r w:rsidRPr="00CA755A">
        <w:rPr>
          <w:sz w:val="28"/>
          <w:szCs w:val="28"/>
        </w:rPr>
        <w:t>1</w:t>
      </w:r>
      <w:r>
        <w:rPr>
          <w:sz w:val="28"/>
          <w:szCs w:val="28"/>
        </w:rPr>
        <w:t> 611 224</w:t>
      </w:r>
      <w:r w:rsidRPr="00CA755A">
        <w:rPr>
          <w:sz w:val="28"/>
          <w:szCs w:val="28"/>
        </w:rPr>
        <w:t>,</w:t>
      </w:r>
      <w:r>
        <w:rPr>
          <w:sz w:val="28"/>
          <w:szCs w:val="28"/>
        </w:rPr>
        <w:t>9</w:t>
      </w:r>
      <w:r w:rsidRPr="00CA755A">
        <w:rPr>
          <w:sz w:val="28"/>
          <w:szCs w:val="28"/>
        </w:rPr>
        <w:t xml:space="preserve"> тыс. рублей.</w:t>
      </w:r>
    </w:p>
    <w:p w:rsidR="007E34E9" w:rsidRPr="007B1F64" w:rsidRDefault="007E34E9" w:rsidP="007E34E9">
      <w:pPr>
        <w:pStyle w:val="Default"/>
        <w:ind w:firstLine="700"/>
        <w:jc w:val="both"/>
        <w:rPr>
          <w:sz w:val="28"/>
          <w:szCs w:val="28"/>
        </w:rPr>
      </w:pPr>
      <w:r w:rsidRPr="007B1F64">
        <w:rPr>
          <w:sz w:val="28"/>
          <w:szCs w:val="28"/>
        </w:rPr>
        <w:t>В ходе исполнения бюджета городского округа в 202</w:t>
      </w:r>
      <w:r>
        <w:rPr>
          <w:sz w:val="28"/>
          <w:szCs w:val="28"/>
        </w:rPr>
        <w:t>3</w:t>
      </w:r>
      <w:r w:rsidRPr="007B1F64">
        <w:rPr>
          <w:sz w:val="28"/>
          <w:szCs w:val="28"/>
        </w:rPr>
        <w:t xml:space="preserve"> году сумма межбюджетных трансфертов будет уточняться на сумму средств, предусмотренных городу дополнительно из других бюджетов бюджетной системы Российской Федерации. </w:t>
      </w:r>
    </w:p>
    <w:p w:rsidR="007E34E9" w:rsidRDefault="007E34E9" w:rsidP="007E34E9">
      <w:pPr>
        <w:pStyle w:val="Default"/>
        <w:ind w:firstLine="700"/>
        <w:jc w:val="both"/>
        <w:rPr>
          <w:color w:val="auto"/>
          <w:sz w:val="28"/>
          <w:szCs w:val="20"/>
          <w:lang w:eastAsia="ar-SA"/>
        </w:rPr>
      </w:pPr>
      <w:r w:rsidRPr="00841140">
        <w:rPr>
          <w:sz w:val="28"/>
          <w:szCs w:val="28"/>
        </w:rPr>
        <w:t xml:space="preserve">Объем собственных доходов бюджета городского округа на </w:t>
      </w:r>
      <w:r w:rsidRPr="00E85898">
        <w:rPr>
          <w:color w:val="auto"/>
          <w:sz w:val="28"/>
          <w:szCs w:val="28"/>
        </w:rPr>
        <w:t>2023 год</w:t>
      </w:r>
      <w:r w:rsidRPr="00841140">
        <w:rPr>
          <w:sz w:val="28"/>
          <w:szCs w:val="28"/>
        </w:rPr>
        <w:t xml:space="preserve"> прогнозируется в объеме 600 970,0 тыс. рублей, что </w:t>
      </w:r>
      <w:r w:rsidRPr="005A4E1A">
        <w:rPr>
          <w:color w:val="auto"/>
          <w:sz w:val="28"/>
          <w:szCs w:val="28"/>
        </w:rPr>
        <w:t>составляет 118,2 % к</w:t>
      </w:r>
      <w:r w:rsidRPr="00841140">
        <w:rPr>
          <w:sz w:val="28"/>
          <w:szCs w:val="28"/>
        </w:rPr>
        <w:t xml:space="preserve"> ожидаемому исполнению бюджета городского округа за 202</w:t>
      </w:r>
      <w:r>
        <w:rPr>
          <w:sz w:val="28"/>
          <w:szCs w:val="28"/>
        </w:rPr>
        <w:t>2</w:t>
      </w:r>
      <w:r w:rsidRPr="00841140">
        <w:rPr>
          <w:sz w:val="28"/>
          <w:szCs w:val="28"/>
        </w:rPr>
        <w:t xml:space="preserve"> год. В структуре собственных доходов бюджета городского округа прогнозируется поступление налоговых доходов в сумме 5</w:t>
      </w:r>
      <w:r>
        <w:rPr>
          <w:sz w:val="28"/>
          <w:szCs w:val="28"/>
        </w:rPr>
        <w:t xml:space="preserve">39 040,0 </w:t>
      </w:r>
      <w:r w:rsidRPr="00841140">
        <w:rPr>
          <w:color w:val="auto"/>
          <w:sz w:val="28"/>
          <w:szCs w:val="28"/>
        </w:rPr>
        <w:t xml:space="preserve">тыс. рублей, что составляет 90 процентов и неналоговых доходов в сумме </w:t>
      </w:r>
      <w:r>
        <w:rPr>
          <w:color w:val="auto"/>
          <w:sz w:val="28"/>
          <w:szCs w:val="28"/>
        </w:rPr>
        <w:t xml:space="preserve">61 930,0 </w:t>
      </w:r>
      <w:r w:rsidRPr="00841140">
        <w:rPr>
          <w:color w:val="auto"/>
          <w:sz w:val="28"/>
          <w:szCs w:val="28"/>
        </w:rPr>
        <w:t>тыс. рублей или 10 процентов.  На 202</w:t>
      </w:r>
      <w:r>
        <w:rPr>
          <w:color w:val="auto"/>
          <w:sz w:val="28"/>
          <w:szCs w:val="28"/>
        </w:rPr>
        <w:t>3</w:t>
      </w:r>
      <w:r w:rsidRPr="00841140">
        <w:rPr>
          <w:color w:val="auto"/>
          <w:sz w:val="28"/>
          <w:szCs w:val="28"/>
        </w:rPr>
        <w:t xml:space="preserve"> год поступление налоговых доходов прогнозируется </w:t>
      </w:r>
      <w:r w:rsidRPr="005A4E1A">
        <w:rPr>
          <w:color w:val="auto"/>
          <w:sz w:val="28"/>
          <w:szCs w:val="28"/>
        </w:rPr>
        <w:t>на 118,2 %</w:t>
      </w:r>
      <w:r w:rsidRPr="00841140">
        <w:rPr>
          <w:color w:val="auto"/>
          <w:sz w:val="28"/>
          <w:szCs w:val="28"/>
        </w:rPr>
        <w:t xml:space="preserve"> больше от ожидаемого поступления в текущем году. </w:t>
      </w:r>
      <w:r w:rsidRPr="00424CA7">
        <w:rPr>
          <w:color w:val="auto"/>
          <w:sz w:val="28"/>
          <w:szCs w:val="28"/>
        </w:rPr>
        <w:t>Поступление неналоговых</w:t>
      </w:r>
      <w:r>
        <w:rPr>
          <w:color w:val="auto"/>
          <w:sz w:val="28"/>
          <w:szCs w:val="28"/>
        </w:rPr>
        <w:t xml:space="preserve"> </w:t>
      </w:r>
      <w:r w:rsidRPr="00424CA7">
        <w:rPr>
          <w:color w:val="auto"/>
          <w:sz w:val="28"/>
          <w:szCs w:val="28"/>
        </w:rPr>
        <w:t>доходов</w:t>
      </w:r>
      <w:r w:rsidRPr="00424CA7">
        <w:rPr>
          <w:color w:val="auto"/>
          <w:sz w:val="28"/>
          <w:szCs w:val="20"/>
          <w:lang w:eastAsia="ar-SA"/>
        </w:rPr>
        <w:t xml:space="preserve"> планируется ниже ожидаемого уровня 202</w:t>
      </w:r>
      <w:r>
        <w:rPr>
          <w:color w:val="auto"/>
          <w:sz w:val="28"/>
          <w:szCs w:val="20"/>
          <w:lang w:eastAsia="ar-SA"/>
        </w:rPr>
        <w:t>2</w:t>
      </w:r>
      <w:r w:rsidRPr="00424CA7">
        <w:rPr>
          <w:color w:val="auto"/>
          <w:sz w:val="28"/>
          <w:szCs w:val="20"/>
          <w:lang w:eastAsia="ar-SA"/>
        </w:rPr>
        <w:t xml:space="preserve"> </w:t>
      </w:r>
      <w:r w:rsidRPr="005A4E1A">
        <w:rPr>
          <w:color w:val="auto"/>
          <w:sz w:val="28"/>
          <w:szCs w:val="20"/>
          <w:lang w:eastAsia="ar-SA"/>
        </w:rPr>
        <w:t xml:space="preserve">года на </w:t>
      </w:r>
      <w:r>
        <w:rPr>
          <w:color w:val="auto"/>
          <w:sz w:val="28"/>
          <w:szCs w:val="20"/>
          <w:lang w:eastAsia="ar-SA"/>
        </w:rPr>
        <w:t>20,6</w:t>
      </w:r>
      <w:r w:rsidRPr="005A4E1A">
        <w:rPr>
          <w:color w:val="auto"/>
          <w:sz w:val="28"/>
          <w:szCs w:val="20"/>
          <w:lang w:eastAsia="ar-SA"/>
        </w:rPr>
        <w:t xml:space="preserve"> %.</w:t>
      </w:r>
    </w:p>
    <w:p w:rsidR="007E34E9" w:rsidRPr="00C022FD" w:rsidRDefault="007E34E9" w:rsidP="007E34E9">
      <w:pPr>
        <w:spacing w:after="0" w:line="240" w:lineRule="auto"/>
        <w:ind w:firstLine="709"/>
        <w:jc w:val="both"/>
        <w:rPr>
          <w:rFonts w:ascii="Times New Roman" w:eastAsia="Times New Roman" w:hAnsi="Times New Roman" w:cs="Times New Roman"/>
          <w:sz w:val="28"/>
          <w:szCs w:val="28"/>
          <w:lang w:eastAsia="ar-SA"/>
        </w:rPr>
      </w:pPr>
      <w:r w:rsidRPr="00C022FD">
        <w:rPr>
          <w:rFonts w:ascii="Times New Roman" w:eastAsia="Times New Roman" w:hAnsi="Times New Roman" w:cs="Times New Roman"/>
          <w:sz w:val="28"/>
          <w:szCs w:val="20"/>
          <w:lang w:eastAsia="ar-SA"/>
        </w:rPr>
        <w:t>Прогноз доходов бюджета городского округа на 202</w:t>
      </w:r>
      <w:r>
        <w:rPr>
          <w:rFonts w:ascii="Times New Roman" w:eastAsia="Times New Roman" w:hAnsi="Times New Roman" w:cs="Times New Roman"/>
          <w:sz w:val="28"/>
          <w:szCs w:val="20"/>
          <w:lang w:eastAsia="ar-SA"/>
        </w:rPr>
        <w:t>3</w:t>
      </w:r>
      <w:r w:rsidRPr="00C022FD">
        <w:rPr>
          <w:rFonts w:ascii="Times New Roman" w:eastAsia="Times New Roman" w:hAnsi="Times New Roman" w:cs="Times New Roman"/>
          <w:sz w:val="28"/>
          <w:szCs w:val="20"/>
          <w:lang w:eastAsia="ar-SA"/>
        </w:rPr>
        <w:t xml:space="preserve"> год  составлен </w:t>
      </w:r>
      <w:r w:rsidRPr="00C022FD">
        <w:rPr>
          <w:rFonts w:ascii="Times New Roman" w:eastAsia="Times New Roman" w:hAnsi="Times New Roman" w:cs="Times New Roman"/>
          <w:sz w:val="28"/>
          <w:szCs w:val="20"/>
          <w:lang w:eastAsia="ar-SA"/>
        </w:rPr>
        <w:br/>
        <w:t>на основе ожидаемых итогов социально-экономического развития города            Новоалтайска за 202</w:t>
      </w:r>
      <w:r>
        <w:rPr>
          <w:rFonts w:ascii="Times New Roman" w:eastAsia="Times New Roman" w:hAnsi="Times New Roman" w:cs="Times New Roman"/>
          <w:sz w:val="28"/>
          <w:szCs w:val="20"/>
          <w:lang w:eastAsia="ar-SA"/>
        </w:rPr>
        <w:t>2</w:t>
      </w:r>
      <w:r w:rsidRPr="00C022FD">
        <w:rPr>
          <w:rFonts w:ascii="Times New Roman" w:eastAsia="Times New Roman" w:hAnsi="Times New Roman" w:cs="Times New Roman"/>
          <w:sz w:val="28"/>
          <w:szCs w:val="20"/>
          <w:lang w:eastAsia="ar-SA"/>
        </w:rPr>
        <w:t xml:space="preserve"> год, уточненного прогноза социально-экономического развития города на 202</w:t>
      </w:r>
      <w:r>
        <w:rPr>
          <w:rFonts w:ascii="Times New Roman" w:eastAsia="Times New Roman" w:hAnsi="Times New Roman" w:cs="Times New Roman"/>
          <w:sz w:val="28"/>
          <w:szCs w:val="20"/>
          <w:lang w:eastAsia="ar-SA"/>
        </w:rPr>
        <w:t>3</w:t>
      </w:r>
      <w:r w:rsidRPr="00C022FD">
        <w:rPr>
          <w:rFonts w:ascii="Times New Roman" w:eastAsia="Times New Roman" w:hAnsi="Times New Roman" w:cs="Times New Roman"/>
          <w:sz w:val="28"/>
          <w:szCs w:val="20"/>
          <w:lang w:eastAsia="ar-SA"/>
        </w:rPr>
        <w:t xml:space="preserve"> год, </w:t>
      </w:r>
      <w:r w:rsidRPr="00C022FD">
        <w:rPr>
          <w:rFonts w:ascii="Times New Roman" w:eastAsia="Times New Roman" w:hAnsi="Times New Roman" w:cs="Times New Roman"/>
          <w:sz w:val="28"/>
          <w:szCs w:val="28"/>
          <w:lang w:eastAsia="ar-SA"/>
        </w:rPr>
        <w:t>статистических данных, а также оценки поступлений доходов в бюджет городского округа в 202</w:t>
      </w:r>
      <w:r>
        <w:rPr>
          <w:rFonts w:ascii="Times New Roman" w:eastAsia="Times New Roman" w:hAnsi="Times New Roman" w:cs="Times New Roman"/>
          <w:sz w:val="28"/>
          <w:szCs w:val="28"/>
          <w:lang w:eastAsia="ar-SA"/>
        </w:rPr>
        <w:t>3</w:t>
      </w:r>
      <w:r w:rsidRPr="00C022FD">
        <w:rPr>
          <w:rFonts w:ascii="Times New Roman" w:eastAsia="Times New Roman" w:hAnsi="Times New Roman" w:cs="Times New Roman"/>
          <w:sz w:val="28"/>
          <w:szCs w:val="28"/>
          <w:lang w:eastAsia="ar-SA"/>
        </w:rPr>
        <w:t xml:space="preserve"> году с учетом фактического поступления и сложившейся динамики в условиях действующего законодательства.</w:t>
      </w:r>
    </w:p>
    <w:p w:rsidR="007E34E9" w:rsidRPr="00E9050B" w:rsidRDefault="007E34E9" w:rsidP="007E34E9">
      <w:pPr>
        <w:spacing w:after="0" w:line="240" w:lineRule="auto"/>
        <w:ind w:firstLine="709"/>
        <w:jc w:val="both"/>
        <w:rPr>
          <w:rFonts w:ascii="Times New Roman" w:eastAsia="Times New Roman" w:hAnsi="Times New Roman" w:cs="Times New Roman"/>
          <w:sz w:val="28"/>
          <w:szCs w:val="28"/>
          <w:lang w:eastAsia="ar-SA"/>
        </w:rPr>
      </w:pPr>
      <w:r w:rsidRPr="00E9050B">
        <w:rPr>
          <w:rFonts w:ascii="Times New Roman" w:eastAsia="Times New Roman" w:hAnsi="Times New Roman" w:cs="Times New Roman"/>
          <w:sz w:val="28"/>
          <w:szCs w:val="20"/>
          <w:lang w:eastAsia="ar-SA"/>
        </w:rPr>
        <w:t xml:space="preserve">При расчете объема доходов бюджета городского округа учтены  </w:t>
      </w:r>
      <w:r w:rsidRPr="00E9050B">
        <w:rPr>
          <w:rFonts w:ascii="Times New Roman" w:eastAsia="Times New Roman" w:hAnsi="Times New Roman" w:cs="Times New Roman"/>
          <w:sz w:val="28"/>
          <w:szCs w:val="20"/>
          <w:lang w:eastAsia="ar-SA"/>
        </w:rPr>
        <w:br/>
        <w:t xml:space="preserve">изменения налогового и бюджетного законодательства </w:t>
      </w:r>
      <w:r w:rsidRPr="00E9050B">
        <w:rPr>
          <w:rFonts w:ascii="Times New Roman" w:eastAsia="Times New Roman" w:hAnsi="Times New Roman" w:cs="Times New Roman"/>
          <w:sz w:val="28"/>
          <w:szCs w:val="28"/>
        </w:rPr>
        <w:t>Российской Федерации и Алтайского края, вступающие в действие с 1 января 2023 года.</w:t>
      </w:r>
    </w:p>
    <w:p w:rsidR="007E34E9" w:rsidRPr="00A42C27" w:rsidRDefault="007E34E9" w:rsidP="007E34E9">
      <w:pPr>
        <w:suppressAutoHyphens/>
        <w:spacing w:after="0" w:line="240" w:lineRule="auto"/>
        <w:ind w:firstLine="851"/>
        <w:jc w:val="both"/>
        <w:rPr>
          <w:rFonts w:ascii="Times New Roman" w:eastAsia="Times New Roman" w:hAnsi="Times New Roman" w:cs="Times New Roman"/>
          <w:sz w:val="28"/>
          <w:szCs w:val="20"/>
        </w:rPr>
      </w:pPr>
      <w:r w:rsidRPr="00B50F50">
        <w:rPr>
          <w:rFonts w:ascii="Times New Roman" w:eastAsia="Times New Roman" w:hAnsi="Times New Roman" w:cs="Times New Roman"/>
          <w:sz w:val="28"/>
          <w:szCs w:val="20"/>
        </w:rPr>
        <w:t xml:space="preserve">Основными источниками собственных доходов бюджета городского   округа являются налог на доходы физических лиц, налог, взимаемый в связи </w:t>
      </w:r>
      <w:r w:rsidRPr="00B50F50">
        <w:rPr>
          <w:rFonts w:ascii="Times New Roman" w:eastAsia="Times New Roman" w:hAnsi="Times New Roman" w:cs="Times New Roman"/>
          <w:sz w:val="28"/>
          <w:szCs w:val="20"/>
        </w:rPr>
        <w:br/>
      </w:r>
      <w:r w:rsidRPr="00A42C27">
        <w:rPr>
          <w:rFonts w:ascii="Times New Roman" w:eastAsia="Times New Roman" w:hAnsi="Times New Roman" w:cs="Times New Roman"/>
          <w:sz w:val="28"/>
          <w:szCs w:val="20"/>
        </w:rPr>
        <w:t>с применением упрощенной системы налогообложения, земельный налог.</w:t>
      </w:r>
    </w:p>
    <w:p w:rsidR="007E34E9" w:rsidRDefault="007E34E9" w:rsidP="007E34E9">
      <w:pPr>
        <w:suppressAutoHyphens/>
        <w:spacing w:after="0" w:line="240" w:lineRule="auto"/>
        <w:ind w:firstLine="851"/>
        <w:jc w:val="both"/>
        <w:rPr>
          <w:rFonts w:ascii="Times New Roman" w:eastAsia="Times New Roman" w:hAnsi="Times New Roman" w:cs="Times New Roman"/>
          <w:sz w:val="28"/>
          <w:szCs w:val="20"/>
        </w:rPr>
      </w:pPr>
      <w:r w:rsidRPr="00424CA7">
        <w:rPr>
          <w:rFonts w:ascii="Times New Roman" w:eastAsia="Times New Roman" w:hAnsi="Times New Roman" w:cs="Times New Roman"/>
          <w:sz w:val="28"/>
          <w:szCs w:val="20"/>
        </w:rPr>
        <w:lastRenderedPageBreak/>
        <w:t>Общая динамика исполнения бюджета городского округа</w:t>
      </w:r>
      <w:r w:rsidRPr="00B50F50">
        <w:rPr>
          <w:rFonts w:ascii="Times New Roman" w:eastAsia="Times New Roman" w:hAnsi="Times New Roman" w:cs="Times New Roman"/>
          <w:sz w:val="28"/>
          <w:szCs w:val="20"/>
        </w:rPr>
        <w:t xml:space="preserve"> за последние пять лет приведена в следующей таблице:</w:t>
      </w:r>
    </w:p>
    <w:tbl>
      <w:tblPr>
        <w:tblW w:w="9795" w:type="dxa"/>
        <w:tblInd w:w="94" w:type="dxa"/>
        <w:tblLayout w:type="fixed"/>
        <w:tblLook w:val="04A0"/>
      </w:tblPr>
      <w:tblGrid>
        <w:gridCol w:w="581"/>
        <w:gridCol w:w="1701"/>
        <w:gridCol w:w="1134"/>
        <w:gridCol w:w="1134"/>
        <w:gridCol w:w="1134"/>
        <w:gridCol w:w="1134"/>
        <w:gridCol w:w="993"/>
        <w:gridCol w:w="992"/>
        <w:gridCol w:w="992"/>
      </w:tblGrid>
      <w:tr w:rsidR="007E34E9" w:rsidRPr="007B1C46" w:rsidTr="00153B76">
        <w:trPr>
          <w:trHeight w:val="300"/>
        </w:trPr>
        <w:tc>
          <w:tcPr>
            <w:tcW w:w="5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Наименование показателя</w:t>
            </w:r>
          </w:p>
        </w:tc>
        <w:tc>
          <w:tcPr>
            <w:tcW w:w="1134" w:type="dxa"/>
            <w:tcBorders>
              <w:top w:val="single" w:sz="4" w:space="0" w:color="auto"/>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2019</w:t>
            </w:r>
          </w:p>
        </w:tc>
        <w:tc>
          <w:tcPr>
            <w:tcW w:w="1134" w:type="dxa"/>
            <w:tcBorders>
              <w:top w:val="single" w:sz="4" w:space="0" w:color="auto"/>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2020</w:t>
            </w:r>
          </w:p>
        </w:tc>
        <w:tc>
          <w:tcPr>
            <w:tcW w:w="1134" w:type="dxa"/>
            <w:tcBorders>
              <w:top w:val="single" w:sz="4" w:space="0" w:color="auto"/>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2021</w:t>
            </w:r>
          </w:p>
        </w:tc>
        <w:tc>
          <w:tcPr>
            <w:tcW w:w="1134" w:type="dxa"/>
            <w:tcBorders>
              <w:top w:val="single" w:sz="4" w:space="0" w:color="auto"/>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2022</w:t>
            </w:r>
          </w:p>
        </w:tc>
        <w:tc>
          <w:tcPr>
            <w:tcW w:w="993" w:type="dxa"/>
            <w:vMerge w:val="restart"/>
            <w:tcBorders>
              <w:top w:val="single" w:sz="4" w:space="0" w:color="auto"/>
              <w:left w:val="single" w:sz="4" w:space="0" w:color="auto"/>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2023           год</w:t>
            </w:r>
          </w:p>
        </w:tc>
        <w:tc>
          <w:tcPr>
            <w:tcW w:w="992" w:type="dxa"/>
            <w:vMerge w:val="restart"/>
            <w:tcBorders>
              <w:top w:val="single" w:sz="4" w:space="0" w:color="auto"/>
              <w:left w:val="single" w:sz="4" w:space="0" w:color="auto"/>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2024                 год</w:t>
            </w:r>
          </w:p>
        </w:tc>
        <w:tc>
          <w:tcPr>
            <w:tcW w:w="992" w:type="dxa"/>
            <w:vMerge w:val="restart"/>
            <w:tcBorders>
              <w:top w:val="single" w:sz="4" w:space="0" w:color="auto"/>
              <w:left w:val="single" w:sz="4" w:space="0" w:color="auto"/>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2025                  год</w:t>
            </w:r>
          </w:p>
        </w:tc>
      </w:tr>
      <w:tr w:rsidR="007E34E9" w:rsidRPr="007B1C46" w:rsidTr="00153B76">
        <w:trPr>
          <w:trHeight w:val="300"/>
        </w:trPr>
        <w:tc>
          <w:tcPr>
            <w:tcW w:w="581" w:type="dxa"/>
            <w:vMerge/>
            <w:tcBorders>
              <w:top w:val="single" w:sz="4" w:space="0" w:color="auto"/>
              <w:left w:val="single" w:sz="4" w:space="0" w:color="auto"/>
              <w:bottom w:val="single" w:sz="4" w:space="0" w:color="000000"/>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134"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год</w:t>
            </w:r>
          </w:p>
        </w:tc>
        <w:tc>
          <w:tcPr>
            <w:tcW w:w="1134"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год</w:t>
            </w:r>
          </w:p>
        </w:tc>
        <w:tc>
          <w:tcPr>
            <w:tcW w:w="1134"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год</w:t>
            </w:r>
          </w:p>
        </w:tc>
        <w:tc>
          <w:tcPr>
            <w:tcW w:w="1134"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год</w:t>
            </w:r>
          </w:p>
        </w:tc>
        <w:tc>
          <w:tcPr>
            <w:tcW w:w="993" w:type="dxa"/>
            <w:vMerge/>
            <w:tcBorders>
              <w:top w:val="single" w:sz="4" w:space="0" w:color="auto"/>
              <w:left w:val="single" w:sz="4" w:space="0" w:color="auto"/>
              <w:bottom w:val="nil"/>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nil"/>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nil"/>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r>
      <w:tr w:rsidR="007E34E9" w:rsidRPr="007B1C46" w:rsidTr="00153B76">
        <w:trPr>
          <w:trHeight w:val="780"/>
        </w:trPr>
        <w:tc>
          <w:tcPr>
            <w:tcW w:w="581" w:type="dxa"/>
            <w:vMerge/>
            <w:tcBorders>
              <w:top w:val="single" w:sz="4" w:space="0" w:color="auto"/>
              <w:left w:val="single" w:sz="4" w:space="0" w:color="auto"/>
              <w:bottom w:val="single" w:sz="4" w:space="0" w:color="000000"/>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Решение 18.12.2018 № 31</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xml:space="preserve">Решение 17.12.2019          </w:t>
            </w:r>
            <w:r>
              <w:rPr>
                <w:rFonts w:ascii="Times New Roman" w:eastAsia="Times New Roman" w:hAnsi="Times New Roman" w:cs="Times New Roman"/>
                <w:sz w:val="18"/>
                <w:szCs w:val="18"/>
              </w:rPr>
              <w:t xml:space="preserve">  </w:t>
            </w:r>
            <w:r w:rsidRPr="007B1C46">
              <w:rPr>
                <w:rFonts w:ascii="Times New Roman" w:eastAsia="Times New Roman" w:hAnsi="Times New Roman" w:cs="Times New Roman"/>
                <w:sz w:val="18"/>
                <w:szCs w:val="18"/>
              </w:rPr>
              <w:t>№ 30</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Решение 22.12.2020    № 26</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Решение 21.12.2021    № 33</w:t>
            </w:r>
          </w:p>
        </w:tc>
        <w:tc>
          <w:tcPr>
            <w:tcW w:w="993"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проект</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проект</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проект</w:t>
            </w:r>
          </w:p>
        </w:tc>
      </w:tr>
      <w:tr w:rsidR="007E34E9" w:rsidRPr="007B1C46" w:rsidTr="00153B76">
        <w:trPr>
          <w:trHeight w:val="300"/>
        </w:trPr>
        <w:tc>
          <w:tcPr>
            <w:tcW w:w="581" w:type="dxa"/>
            <w:tcBorders>
              <w:top w:val="nil"/>
              <w:left w:val="single" w:sz="4" w:space="0" w:color="auto"/>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w:t>
            </w:r>
          </w:p>
        </w:tc>
        <w:tc>
          <w:tcPr>
            <w:tcW w:w="1701"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w:t>
            </w:r>
          </w:p>
        </w:tc>
        <w:tc>
          <w:tcPr>
            <w:tcW w:w="1134"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3</w:t>
            </w:r>
          </w:p>
        </w:tc>
        <w:tc>
          <w:tcPr>
            <w:tcW w:w="1134"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w:t>
            </w:r>
          </w:p>
        </w:tc>
        <w:tc>
          <w:tcPr>
            <w:tcW w:w="1134"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7</w:t>
            </w:r>
          </w:p>
        </w:tc>
        <w:tc>
          <w:tcPr>
            <w:tcW w:w="992"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8</w:t>
            </w:r>
          </w:p>
        </w:tc>
        <w:tc>
          <w:tcPr>
            <w:tcW w:w="992" w:type="dxa"/>
            <w:tcBorders>
              <w:top w:val="nil"/>
              <w:left w:val="nil"/>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9</w:t>
            </w:r>
          </w:p>
        </w:tc>
      </w:tr>
      <w:tr w:rsidR="007E34E9" w:rsidRPr="007B1C46" w:rsidTr="00153B76">
        <w:trPr>
          <w:trHeight w:val="300"/>
        </w:trPr>
        <w:tc>
          <w:tcPr>
            <w:tcW w:w="581" w:type="dxa"/>
            <w:vMerge w:val="restart"/>
            <w:tcBorders>
              <w:top w:val="nil"/>
              <w:left w:val="single" w:sz="4" w:space="0" w:color="auto"/>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w:t>
            </w: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Доходы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1038378,9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1383488,0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1666833,9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1874944,3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1611224,9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1634535,1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1657238,1</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в том числе:</w:t>
            </w: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r>
      <w:tr w:rsidR="007E34E9" w:rsidRPr="007B1C46" w:rsidTr="00153B76">
        <w:trPr>
          <w:trHeight w:val="300"/>
        </w:trPr>
        <w:tc>
          <w:tcPr>
            <w:tcW w:w="581" w:type="dxa"/>
            <w:vMerge w:val="restart"/>
            <w:tcBorders>
              <w:top w:val="nil"/>
              <w:left w:val="single" w:sz="4" w:space="0" w:color="auto"/>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Pr="007B1C46">
              <w:rPr>
                <w:rFonts w:ascii="Times New Roman" w:eastAsia="Times New Roman" w:hAnsi="Times New Roman" w:cs="Times New Roman"/>
                <w:sz w:val="18"/>
                <w:szCs w:val="18"/>
              </w:rPr>
              <w:t xml:space="preserve"> </w:t>
            </w: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Собственные доходы</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448500,0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486960,0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491840,0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573400,0</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600970,0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626720,0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658340,0</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Процентная доля %</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43,2</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35,2</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29,5</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30,5</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37,3</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38,3</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39,7</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Налоговые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389000,0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438185,0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444400,0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514680</w:t>
            </w:r>
            <w:r w:rsidRPr="007B1C46">
              <w:rPr>
                <w:rFonts w:ascii="Times New Roman" w:eastAsia="Times New Roman" w:hAnsi="Times New Roman" w:cs="Times New Roman"/>
                <w:sz w:val="18"/>
                <w:szCs w:val="18"/>
              </w:rPr>
              <w:t>,0</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w:t>
            </w:r>
            <w:r>
              <w:rPr>
                <w:rFonts w:ascii="Times New Roman" w:eastAsia="Times New Roman" w:hAnsi="Times New Roman" w:cs="Times New Roman"/>
                <w:sz w:val="18"/>
                <w:szCs w:val="18"/>
              </w:rPr>
              <w:t>39040</w:t>
            </w:r>
            <w:r w:rsidRPr="007B1C46">
              <w:rPr>
                <w:rFonts w:ascii="Times New Roman" w:eastAsia="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w:t>
            </w:r>
            <w:r>
              <w:rPr>
                <w:rFonts w:ascii="Times New Roman" w:eastAsia="Times New Roman" w:hAnsi="Times New Roman" w:cs="Times New Roman"/>
                <w:sz w:val="18"/>
                <w:szCs w:val="18"/>
              </w:rPr>
              <w:t>63133</w:t>
            </w:r>
            <w:r w:rsidRPr="007B1C46">
              <w:rPr>
                <w:rFonts w:ascii="Times New Roman" w:eastAsia="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w:t>
            </w:r>
            <w:r>
              <w:rPr>
                <w:rFonts w:ascii="Times New Roman" w:eastAsia="Times New Roman" w:hAnsi="Times New Roman" w:cs="Times New Roman"/>
                <w:sz w:val="18"/>
                <w:szCs w:val="18"/>
              </w:rPr>
              <w:t>93281</w:t>
            </w:r>
            <w:r w:rsidRPr="007B1C46">
              <w:rPr>
                <w:rFonts w:ascii="Times New Roman" w:eastAsia="Times New Roman" w:hAnsi="Times New Roman" w:cs="Times New Roman"/>
                <w:sz w:val="18"/>
                <w:szCs w:val="18"/>
              </w:rPr>
              <w:t>,0</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Неналоговые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50500,0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48775</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47440,0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58720</w:t>
            </w:r>
            <w:r w:rsidRPr="007B1C46">
              <w:rPr>
                <w:rFonts w:ascii="Times New Roman" w:eastAsia="Times New Roman" w:hAnsi="Times New Roman" w:cs="Times New Roman"/>
                <w:sz w:val="18"/>
                <w:szCs w:val="18"/>
              </w:rPr>
              <w:t>,0</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61930,0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63587</w:t>
            </w:r>
            <w:r w:rsidRPr="007B1C46">
              <w:rPr>
                <w:rFonts w:ascii="Times New Roman" w:eastAsia="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65059</w:t>
            </w:r>
            <w:r w:rsidRPr="007B1C46">
              <w:rPr>
                <w:rFonts w:ascii="Times New Roman" w:eastAsia="Times New Roman" w:hAnsi="Times New Roman" w:cs="Times New Roman"/>
                <w:sz w:val="18"/>
                <w:szCs w:val="18"/>
              </w:rPr>
              <w:t>,0</w:t>
            </w:r>
          </w:p>
        </w:tc>
      </w:tr>
      <w:tr w:rsidR="007E34E9" w:rsidRPr="007B1C46" w:rsidTr="00153B76">
        <w:trPr>
          <w:trHeight w:val="300"/>
        </w:trPr>
        <w:tc>
          <w:tcPr>
            <w:tcW w:w="581" w:type="dxa"/>
            <w:vMerge w:val="restart"/>
            <w:tcBorders>
              <w:top w:val="nil"/>
              <w:left w:val="single" w:sz="4" w:space="0" w:color="auto"/>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xml:space="preserve">1.2. </w:t>
            </w: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Безвозмездные поступления из бюджета края</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589878,9</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896528,0</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1174993,9</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1289364,3</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996612,9</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994173,1</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985256,1</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xml:space="preserve">Процентная доля </w:t>
            </w:r>
            <w:r>
              <w:rPr>
                <w:rFonts w:ascii="Times New Roman" w:eastAsia="Times New Roman" w:hAnsi="Times New Roman" w:cs="Times New Roman"/>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56,8</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64,8</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70,5</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68,7</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61,8</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60,8</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59,4</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Прочие 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12180,0</w:t>
            </w:r>
          </w:p>
        </w:tc>
        <w:tc>
          <w:tcPr>
            <w:tcW w:w="993"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13642,0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13642,0</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13642,0</w:t>
            </w:r>
          </w:p>
        </w:tc>
      </w:tr>
      <w:tr w:rsidR="007E34E9" w:rsidRPr="007B1C46" w:rsidTr="00153B76">
        <w:trPr>
          <w:trHeight w:val="30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Процентная доля %</w:t>
            </w:r>
          </w:p>
        </w:tc>
        <w:tc>
          <w:tcPr>
            <w:tcW w:w="1134"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0,6</w:t>
            </w:r>
          </w:p>
        </w:tc>
        <w:tc>
          <w:tcPr>
            <w:tcW w:w="993"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0,8</w:t>
            </w:r>
          </w:p>
        </w:tc>
        <w:tc>
          <w:tcPr>
            <w:tcW w:w="992"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0,8</w:t>
            </w:r>
          </w:p>
        </w:tc>
        <w:tc>
          <w:tcPr>
            <w:tcW w:w="992" w:type="dxa"/>
            <w:tcBorders>
              <w:top w:val="nil"/>
              <w:left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0,8</w:t>
            </w:r>
          </w:p>
        </w:tc>
      </w:tr>
      <w:tr w:rsidR="007E34E9" w:rsidRPr="007B1C46" w:rsidTr="00153B76">
        <w:trPr>
          <w:trHeight w:val="780"/>
        </w:trPr>
        <w:tc>
          <w:tcPr>
            <w:tcW w:w="581"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18"/>
                <w:szCs w:val="18"/>
              </w:rPr>
            </w:pPr>
          </w:p>
        </w:tc>
        <w:tc>
          <w:tcPr>
            <w:tcW w:w="1701"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Возврат остатков субсидий, субвенций и иных межбюджетных трансфертов, имеющих целевое значение, прошлых лет</w:t>
            </w:r>
          </w:p>
        </w:tc>
        <w:tc>
          <w:tcPr>
            <w:tcW w:w="1134" w:type="dxa"/>
            <w:tcBorders>
              <w:top w:val="nil"/>
              <w:left w:val="nil"/>
              <w:bottom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tcBorders>
              <w:top w:val="nil"/>
              <w:left w:val="nil"/>
              <w:bottom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993" w:type="dxa"/>
            <w:tcBorders>
              <w:top w:val="nil"/>
              <w:left w:val="nil"/>
              <w:bottom w:val="nil"/>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7E34E9" w:rsidRPr="007B1C46" w:rsidRDefault="007E34E9" w:rsidP="00153B76">
            <w:pPr>
              <w:spacing w:after="0" w:line="240" w:lineRule="auto"/>
              <w:jc w:val="right"/>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r>
      <w:tr w:rsidR="007E34E9" w:rsidRPr="007B1C46" w:rsidTr="00153B76">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Расходы бюджета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930929,6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1085178,9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1446676,6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1720866,9</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1885759,9</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1634535,1</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1652544,1</w:t>
            </w:r>
          </w:p>
        </w:tc>
      </w:tr>
      <w:tr w:rsidR="007E34E9" w:rsidRPr="007B1C46" w:rsidTr="00153B76">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3.</w:t>
            </w:r>
          </w:p>
        </w:tc>
        <w:tc>
          <w:tcPr>
            <w:tcW w:w="1701" w:type="dxa"/>
            <w:tcBorders>
              <w:top w:val="nil"/>
              <w:left w:val="nil"/>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Превышение расходов над доходами /Дефицит/</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-41635</w:t>
            </w:r>
            <w:r>
              <w:rPr>
                <w:rFonts w:ascii="Times New Roman" w:eastAsia="Times New Roman" w:hAnsi="Times New Roman" w:cs="Times New Roman"/>
                <w:sz w:val="18"/>
                <w:szCs w:val="18"/>
              </w:rPr>
              <w:t>,0</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-46800</w:t>
            </w:r>
            <w:r>
              <w:rPr>
                <w:rFonts w:ascii="Times New Roman" w:eastAsia="Times New Roman" w:hAnsi="Times New Roman" w:cs="Times New Roman"/>
                <w:sz w:val="18"/>
                <w:szCs w:val="18"/>
              </w:rPr>
              <w:t>,0</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-63188,6</w:t>
            </w:r>
          </w:p>
        </w:tc>
        <w:tc>
          <w:tcPr>
            <w:tcW w:w="1134"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-54033</w:t>
            </w:r>
            <w:r>
              <w:rPr>
                <w:rFonts w:ascii="Times New Roman" w:eastAsia="Times New Roman" w:hAnsi="Times New Roman" w:cs="Times New Roman"/>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-274535,0</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r>
      <w:tr w:rsidR="007E34E9" w:rsidRPr="007B1C46" w:rsidTr="00153B76">
        <w:trPr>
          <w:trHeight w:val="300"/>
        </w:trPr>
        <w:tc>
          <w:tcPr>
            <w:tcW w:w="581" w:type="dxa"/>
            <w:vMerge w:val="restart"/>
            <w:tcBorders>
              <w:top w:val="nil"/>
              <w:left w:val="single" w:sz="4" w:space="0" w:color="auto"/>
              <w:bottom w:val="single" w:sz="4" w:space="0" w:color="auto"/>
              <w:right w:val="nil"/>
            </w:tcBorders>
            <w:shd w:val="clear" w:color="auto" w:fill="auto"/>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w:t>
            </w:r>
          </w:p>
        </w:tc>
        <w:tc>
          <w:tcPr>
            <w:tcW w:w="1701" w:type="dxa"/>
            <w:tcBorders>
              <w:top w:val="single" w:sz="4" w:space="0" w:color="auto"/>
              <w:left w:val="single" w:sz="4" w:space="0" w:color="auto"/>
              <w:bottom w:val="nil"/>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Превышение доходов</w:t>
            </w:r>
          </w:p>
        </w:tc>
        <w:tc>
          <w:tcPr>
            <w:tcW w:w="1134" w:type="dxa"/>
            <w:vMerge w:val="restart"/>
            <w:tcBorders>
              <w:top w:val="nil"/>
              <w:left w:val="nil"/>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Calibri" w:eastAsia="Times New Roman" w:hAnsi="Calibri" w:cs="Times New Roman"/>
                <w:sz w:val="18"/>
                <w:szCs w:val="18"/>
              </w:rPr>
            </w:pPr>
            <w:r w:rsidRPr="007B1C46">
              <w:rPr>
                <w:rFonts w:ascii="Calibri" w:eastAsia="Times New Roman" w:hAnsi="Calibri" w:cs="Times New Roman"/>
                <w:sz w:val="18"/>
                <w:szCs w:val="18"/>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Calibri" w:eastAsia="Times New Roman" w:hAnsi="Calibri" w:cs="Times New Roman"/>
                <w:sz w:val="18"/>
                <w:szCs w:val="18"/>
              </w:rPr>
            </w:pPr>
            <w:r w:rsidRPr="007B1C46">
              <w:rPr>
                <w:rFonts w:ascii="Calibri" w:eastAsia="Times New Roman" w:hAnsi="Calibri" w:cs="Times New Roman"/>
                <w:sz w:val="18"/>
                <w:szCs w:val="18"/>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Calibri" w:eastAsia="Times New Roman" w:hAnsi="Calibri" w:cs="Times New Roman"/>
                <w:sz w:val="18"/>
                <w:szCs w:val="18"/>
              </w:rPr>
            </w:pPr>
            <w:r w:rsidRPr="007B1C46">
              <w:rPr>
                <w:rFonts w:ascii="Calibri" w:eastAsia="Times New Roman" w:hAnsi="Calibri" w:cs="Times New Roman"/>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18"/>
                <w:szCs w:val="18"/>
              </w:rPr>
            </w:pPr>
            <w:r w:rsidRPr="007B1C46">
              <w:rPr>
                <w:rFonts w:ascii="Times New Roman" w:eastAsia="Times New Roman" w:hAnsi="Times New Roman" w:cs="Times New Roman"/>
                <w:sz w:val="18"/>
                <w:szCs w:val="18"/>
              </w:rPr>
              <w:t>4694,0</w:t>
            </w:r>
          </w:p>
        </w:tc>
      </w:tr>
      <w:tr w:rsidR="007E34E9" w:rsidRPr="007B1C46" w:rsidTr="00153B76">
        <w:trPr>
          <w:trHeight w:val="300"/>
        </w:trPr>
        <w:tc>
          <w:tcPr>
            <w:tcW w:w="581" w:type="dxa"/>
            <w:vMerge/>
            <w:tcBorders>
              <w:top w:val="nil"/>
              <w:left w:val="single" w:sz="4" w:space="0" w:color="auto"/>
              <w:bottom w:val="single" w:sz="4" w:space="0" w:color="auto"/>
              <w:right w:val="nil"/>
            </w:tcBorders>
            <w:vAlign w:val="center"/>
            <w:hideMark/>
          </w:tcPr>
          <w:p w:rsidR="007E34E9" w:rsidRPr="007B1C46" w:rsidRDefault="007E34E9" w:rsidP="00153B76">
            <w:pPr>
              <w:spacing w:after="0" w:line="240" w:lineRule="auto"/>
              <w:rPr>
                <w:rFonts w:ascii="Times New Roman" w:eastAsia="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7E34E9" w:rsidRPr="007B1C46" w:rsidRDefault="007E34E9" w:rsidP="00153B76">
            <w:pPr>
              <w:spacing w:after="0" w:line="240" w:lineRule="auto"/>
              <w:rPr>
                <w:rFonts w:ascii="Times New Roman" w:eastAsia="Times New Roman" w:hAnsi="Times New Roman" w:cs="Times New Roman"/>
                <w:sz w:val="20"/>
                <w:szCs w:val="20"/>
              </w:rPr>
            </w:pPr>
            <w:r w:rsidRPr="007B1C46">
              <w:rPr>
                <w:rFonts w:ascii="Times New Roman" w:eastAsia="Times New Roman" w:hAnsi="Times New Roman" w:cs="Times New Roman"/>
                <w:sz w:val="20"/>
                <w:szCs w:val="20"/>
              </w:rPr>
              <w:t>над расходами /Профицит/</w:t>
            </w:r>
          </w:p>
        </w:tc>
        <w:tc>
          <w:tcPr>
            <w:tcW w:w="1134" w:type="dxa"/>
            <w:vMerge/>
            <w:tcBorders>
              <w:top w:val="nil"/>
              <w:left w:val="nil"/>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Calibri" w:eastAsia="Times New Roman" w:hAnsi="Calibri" w:cs="Times New Roman"/>
              </w:rPr>
            </w:pPr>
          </w:p>
        </w:tc>
        <w:tc>
          <w:tcPr>
            <w:tcW w:w="1134"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Calibri" w:eastAsia="Times New Roman" w:hAnsi="Calibri" w:cs="Times New Roman"/>
              </w:rPr>
            </w:pPr>
          </w:p>
        </w:tc>
        <w:tc>
          <w:tcPr>
            <w:tcW w:w="993"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7E34E9" w:rsidRPr="007B1C46" w:rsidRDefault="007E34E9" w:rsidP="00153B76">
            <w:pPr>
              <w:spacing w:after="0" w:line="240" w:lineRule="auto"/>
              <w:rPr>
                <w:rFonts w:ascii="Calibri" w:eastAsia="Times New Roman" w:hAnsi="Calibri" w:cs="Times New Roman"/>
              </w:rPr>
            </w:pPr>
          </w:p>
        </w:tc>
        <w:tc>
          <w:tcPr>
            <w:tcW w:w="992" w:type="dxa"/>
            <w:vMerge/>
            <w:tcBorders>
              <w:top w:val="nil"/>
              <w:left w:val="single" w:sz="4" w:space="0" w:color="auto"/>
              <w:bottom w:val="single" w:sz="4" w:space="0" w:color="000000"/>
              <w:right w:val="single" w:sz="4" w:space="0" w:color="auto"/>
            </w:tcBorders>
            <w:vAlign w:val="center"/>
            <w:hideMark/>
          </w:tcPr>
          <w:p w:rsidR="007E34E9" w:rsidRPr="007B1C46" w:rsidRDefault="007E34E9" w:rsidP="00153B76">
            <w:pPr>
              <w:spacing w:after="0" w:line="240" w:lineRule="auto"/>
              <w:rPr>
                <w:rFonts w:ascii="Times New Roman" w:eastAsia="Times New Roman" w:hAnsi="Times New Roman" w:cs="Times New Roman"/>
                <w:sz w:val="20"/>
                <w:szCs w:val="20"/>
              </w:rPr>
            </w:pPr>
          </w:p>
        </w:tc>
      </w:tr>
    </w:tbl>
    <w:p w:rsidR="007E34E9" w:rsidRPr="009514C9" w:rsidRDefault="007E34E9" w:rsidP="007E34E9">
      <w:pPr>
        <w:suppressAutoHyphens/>
        <w:spacing w:after="0" w:line="240" w:lineRule="auto"/>
        <w:ind w:firstLine="851"/>
        <w:jc w:val="center"/>
        <w:rPr>
          <w:rFonts w:ascii="Times New Roman" w:eastAsia="Times New Roman" w:hAnsi="Times New Roman" w:cs="Times New Roman"/>
          <w:sz w:val="28"/>
          <w:szCs w:val="20"/>
          <w:highlight w:val="lightGray"/>
          <w:lang w:eastAsia="ar-SA"/>
        </w:rPr>
      </w:pPr>
    </w:p>
    <w:p w:rsidR="007E34E9" w:rsidRPr="00E9050B" w:rsidRDefault="007E34E9" w:rsidP="007E34E9">
      <w:pPr>
        <w:suppressAutoHyphens/>
        <w:spacing w:after="0" w:line="240" w:lineRule="auto"/>
        <w:ind w:firstLine="851"/>
        <w:jc w:val="center"/>
        <w:rPr>
          <w:rFonts w:ascii="Times New Roman" w:eastAsia="Times New Roman" w:hAnsi="Times New Roman" w:cs="Times New Roman"/>
          <w:b/>
          <w:sz w:val="28"/>
          <w:szCs w:val="20"/>
          <w:lang w:eastAsia="ar-SA"/>
        </w:rPr>
      </w:pPr>
      <w:r w:rsidRPr="00E9050B">
        <w:rPr>
          <w:rFonts w:ascii="Times New Roman" w:eastAsia="Times New Roman" w:hAnsi="Times New Roman" w:cs="Times New Roman"/>
          <w:b/>
          <w:sz w:val="28"/>
          <w:szCs w:val="20"/>
          <w:lang w:eastAsia="ar-SA"/>
        </w:rPr>
        <w:t>4.1. Налоговые доходы</w:t>
      </w:r>
    </w:p>
    <w:p w:rsidR="007E34E9" w:rsidRPr="00E9050B" w:rsidRDefault="007E34E9" w:rsidP="007E34E9">
      <w:pPr>
        <w:pStyle w:val="Default"/>
        <w:ind w:firstLine="700"/>
        <w:jc w:val="both"/>
        <w:rPr>
          <w:sz w:val="28"/>
          <w:szCs w:val="28"/>
        </w:rPr>
      </w:pPr>
      <w:r w:rsidRPr="00E9050B">
        <w:rPr>
          <w:sz w:val="28"/>
          <w:szCs w:val="28"/>
        </w:rPr>
        <w:t>В структуре собственных доходов бюджета городского округа на 2023 год прогнозируется поступление налоговых доходов в сумме 5</w:t>
      </w:r>
      <w:r>
        <w:rPr>
          <w:sz w:val="28"/>
          <w:szCs w:val="28"/>
        </w:rPr>
        <w:t>39 040,0</w:t>
      </w:r>
      <w:r w:rsidRPr="00E9050B">
        <w:rPr>
          <w:sz w:val="28"/>
          <w:szCs w:val="28"/>
        </w:rPr>
        <w:t xml:space="preserve"> </w:t>
      </w:r>
      <w:r>
        <w:rPr>
          <w:sz w:val="28"/>
          <w:szCs w:val="28"/>
        </w:rPr>
        <w:br/>
      </w:r>
      <w:r w:rsidRPr="00E9050B">
        <w:rPr>
          <w:sz w:val="28"/>
          <w:szCs w:val="28"/>
        </w:rPr>
        <w:t>тыс. рублей</w:t>
      </w:r>
      <w:r>
        <w:rPr>
          <w:sz w:val="28"/>
          <w:szCs w:val="28"/>
        </w:rPr>
        <w:t xml:space="preserve"> </w:t>
      </w:r>
      <w:r w:rsidRPr="00E9050B">
        <w:rPr>
          <w:sz w:val="28"/>
          <w:szCs w:val="28"/>
        </w:rPr>
        <w:t>с увеличением к плану 202</w:t>
      </w:r>
      <w:r>
        <w:rPr>
          <w:sz w:val="28"/>
          <w:szCs w:val="28"/>
        </w:rPr>
        <w:t>2</w:t>
      </w:r>
      <w:r w:rsidRPr="00E9050B">
        <w:rPr>
          <w:sz w:val="28"/>
          <w:szCs w:val="28"/>
        </w:rPr>
        <w:t xml:space="preserve"> года на </w:t>
      </w:r>
      <w:r>
        <w:rPr>
          <w:sz w:val="28"/>
          <w:szCs w:val="28"/>
        </w:rPr>
        <w:t>24 360,0</w:t>
      </w:r>
      <w:r w:rsidRPr="00E9050B">
        <w:rPr>
          <w:sz w:val="28"/>
          <w:szCs w:val="28"/>
        </w:rPr>
        <w:t xml:space="preserve"> тыс. рублей или на </w:t>
      </w:r>
      <w:r>
        <w:rPr>
          <w:sz w:val="28"/>
          <w:szCs w:val="28"/>
        </w:rPr>
        <w:br/>
        <w:t xml:space="preserve">4,7 </w:t>
      </w:r>
      <w:r w:rsidRPr="00E9050B">
        <w:rPr>
          <w:sz w:val="28"/>
          <w:szCs w:val="28"/>
        </w:rPr>
        <w:t>%. На 202</w:t>
      </w:r>
      <w:r>
        <w:rPr>
          <w:sz w:val="28"/>
          <w:szCs w:val="28"/>
        </w:rPr>
        <w:t>4</w:t>
      </w:r>
      <w:r w:rsidRPr="00E9050B">
        <w:rPr>
          <w:sz w:val="28"/>
          <w:szCs w:val="28"/>
        </w:rPr>
        <w:t xml:space="preserve"> и 202</w:t>
      </w:r>
      <w:r>
        <w:rPr>
          <w:sz w:val="28"/>
          <w:szCs w:val="28"/>
        </w:rPr>
        <w:t>5</w:t>
      </w:r>
      <w:r w:rsidRPr="00E9050B">
        <w:rPr>
          <w:sz w:val="28"/>
          <w:szCs w:val="28"/>
        </w:rPr>
        <w:t xml:space="preserve"> годы запланированы темпы </w:t>
      </w:r>
      <w:r w:rsidRPr="00E9050B">
        <w:rPr>
          <w:color w:val="auto"/>
          <w:sz w:val="28"/>
          <w:szCs w:val="28"/>
        </w:rPr>
        <w:t>роста 10</w:t>
      </w:r>
      <w:r>
        <w:rPr>
          <w:color w:val="auto"/>
          <w:sz w:val="28"/>
          <w:szCs w:val="28"/>
        </w:rPr>
        <w:t>4</w:t>
      </w:r>
      <w:r w:rsidRPr="00E9050B">
        <w:rPr>
          <w:color w:val="auto"/>
          <w:sz w:val="28"/>
          <w:szCs w:val="28"/>
        </w:rPr>
        <w:t>,4 % и 105,4</w:t>
      </w:r>
      <w:r>
        <w:rPr>
          <w:color w:val="auto"/>
          <w:sz w:val="28"/>
          <w:szCs w:val="28"/>
        </w:rPr>
        <w:t xml:space="preserve"> </w:t>
      </w:r>
      <w:r w:rsidRPr="00E9050B">
        <w:rPr>
          <w:color w:val="auto"/>
          <w:sz w:val="28"/>
          <w:szCs w:val="28"/>
        </w:rPr>
        <w:t>%</w:t>
      </w:r>
      <w:r w:rsidRPr="00E9050B">
        <w:rPr>
          <w:sz w:val="28"/>
          <w:szCs w:val="28"/>
        </w:rPr>
        <w:t xml:space="preserve"> соответственно. Доля налоговых доходов в объеме поступления собственных доходов составляет 90 процентов.</w:t>
      </w:r>
    </w:p>
    <w:p w:rsidR="007E34E9"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D45FB8">
        <w:rPr>
          <w:rFonts w:ascii="Times New Roman" w:eastAsia="Times New Roman" w:hAnsi="Times New Roman" w:cs="Times New Roman"/>
          <w:sz w:val="28"/>
          <w:szCs w:val="20"/>
          <w:lang w:eastAsia="ar-SA"/>
        </w:rPr>
        <w:t xml:space="preserve">Источниками налоговых доходов бюджета городского округа являются: налог на доходы физических лиц; акцизы по подакцизным товарам (продукции); налог, взимаемый в связи с применением упрощенной системы налогообложения; налог, взимаемый в связи с применением патентной системы </w:t>
      </w:r>
      <w:r w:rsidRPr="00D45FB8">
        <w:rPr>
          <w:rFonts w:ascii="Times New Roman" w:eastAsia="Times New Roman" w:hAnsi="Times New Roman" w:cs="Times New Roman"/>
          <w:sz w:val="28"/>
          <w:szCs w:val="20"/>
          <w:lang w:eastAsia="ar-SA"/>
        </w:rPr>
        <w:lastRenderedPageBreak/>
        <w:t>налогообложения; единый сельскохозяйственный налог; налог на имущество физических лиц; земельный налог.</w:t>
      </w:r>
    </w:p>
    <w:p w:rsidR="007E34E9" w:rsidRPr="00E56D45"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E56D45">
        <w:rPr>
          <w:rFonts w:ascii="Times New Roman" w:eastAsia="Times New Roman" w:hAnsi="Times New Roman" w:cs="Times New Roman"/>
          <w:sz w:val="28"/>
          <w:szCs w:val="20"/>
          <w:lang w:eastAsia="ar-SA"/>
        </w:rPr>
        <w:t>Основную долю в поступлении налоговых доходов (</w:t>
      </w:r>
      <w:r>
        <w:rPr>
          <w:rFonts w:ascii="Times New Roman" w:eastAsia="Times New Roman" w:hAnsi="Times New Roman" w:cs="Times New Roman"/>
          <w:sz w:val="28"/>
          <w:szCs w:val="20"/>
          <w:lang w:eastAsia="ar-SA"/>
        </w:rPr>
        <w:t>90,4 % в 2023 году,</w:t>
      </w:r>
      <w:r w:rsidRPr="00E56D45">
        <w:rPr>
          <w:rFonts w:ascii="Times New Roman" w:eastAsia="Times New Roman" w:hAnsi="Times New Roman" w:cs="Times New Roman"/>
          <w:sz w:val="28"/>
          <w:szCs w:val="20"/>
          <w:lang w:eastAsia="ar-SA"/>
        </w:rPr>
        <w:t xml:space="preserve"> 86,3 % в 2024 году, 86,6 % в 2025 году) по-прежнему будут составлять 4 вида налогов: налог на доходы физических лиц; налог, взимаемый в связи с применением упрощенной системы налогообложения; земельный налог; акцизы по подакцизным товарам (продукции).</w:t>
      </w:r>
    </w:p>
    <w:p w:rsidR="007E34E9"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p>
    <w:tbl>
      <w:tblPr>
        <w:tblW w:w="9653" w:type="dxa"/>
        <w:tblInd w:w="94" w:type="dxa"/>
        <w:tblLook w:val="04A0"/>
      </w:tblPr>
      <w:tblGrid>
        <w:gridCol w:w="700"/>
        <w:gridCol w:w="4276"/>
        <w:gridCol w:w="1275"/>
        <w:gridCol w:w="1134"/>
        <w:gridCol w:w="1134"/>
        <w:gridCol w:w="1134"/>
      </w:tblGrid>
      <w:tr w:rsidR="007E34E9" w:rsidRPr="00E56D45" w:rsidTr="00153B76">
        <w:trPr>
          <w:trHeight w:val="61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 п/п</w:t>
            </w:r>
          </w:p>
        </w:tc>
        <w:tc>
          <w:tcPr>
            <w:tcW w:w="4276" w:type="dxa"/>
            <w:vMerge w:val="restart"/>
            <w:tcBorders>
              <w:top w:val="single" w:sz="4" w:space="0" w:color="auto"/>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Виды дохода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Решение 21.12.2021    № 33                    2022</w:t>
            </w:r>
          </w:p>
        </w:tc>
        <w:tc>
          <w:tcPr>
            <w:tcW w:w="3402" w:type="dxa"/>
            <w:gridSpan w:val="3"/>
            <w:tcBorders>
              <w:top w:val="single" w:sz="4" w:space="0" w:color="auto"/>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Проект</w:t>
            </w:r>
          </w:p>
        </w:tc>
      </w:tr>
      <w:tr w:rsidR="007E34E9" w:rsidRPr="00E56D45" w:rsidTr="00153B76">
        <w:trPr>
          <w:trHeight w:val="7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E34E9" w:rsidRPr="00E56D45" w:rsidRDefault="007E34E9" w:rsidP="00153B76">
            <w:pPr>
              <w:spacing w:after="0" w:line="240" w:lineRule="auto"/>
              <w:rPr>
                <w:rFonts w:ascii="Times New Roman" w:eastAsia="Times New Roman" w:hAnsi="Times New Roman" w:cs="Times New Roman"/>
                <w:bCs/>
                <w:color w:val="000000"/>
              </w:rPr>
            </w:pPr>
          </w:p>
        </w:tc>
        <w:tc>
          <w:tcPr>
            <w:tcW w:w="4276" w:type="dxa"/>
            <w:vMerge/>
            <w:tcBorders>
              <w:top w:val="single" w:sz="4" w:space="0" w:color="auto"/>
              <w:left w:val="nil"/>
              <w:bottom w:val="single" w:sz="4" w:space="0" w:color="auto"/>
              <w:right w:val="single" w:sz="4" w:space="0" w:color="auto"/>
            </w:tcBorders>
            <w:vAlign w:val="center"/>
            <w:hideMark/>
          </w:tcPr>
          <w:p w:rsidR="007E34E9" w:rsidRPr="00E56D45" w:rsidRDefault="007E34E9" w:rsidP="00153B76">
            <w:pPr>
              <w:spacing w:after="0" w:line="240" w:lineRule="auto"/>
              <w:rPr>
                <w:rFonts w:ascii="Times New Roman" w:eastAsia="Times New Roman" w:hAnsi="Times New Roman" w:cs="Times New Roman"/>
                <w:bCs/>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E34E9" w:rsidRPr="00E56D45" w:rsidRDefault="007E34E9" w:rsidP="00153B76">
            <w:pPr>
              <w:spacing w:after="0" w:line="240" w:lineRule="auto"/>
              <w:rPr>
                <w:rFonts w:ascii="Times New Roman" w:eastAsia="Times New Roman" w:hAnsi="Times New Roman" w:cs="Times New Roman"/>
                <w:bCs/>
                <w:color w:val="000000"/>
              </w:rPr>
            </w:pP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2023 год</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2024 год</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bCs/>
                <w:color w:val="000000"/>
              </w:rPr>
            </w:pPr>
            <w:r w:rsidRPr="00E56D45">
              <w:rPr>
                <w:rFonts w:ascii="Times New Roman" w:eastAsia="Times New Roman" w:hAnsi="Times New Roman" w:cs="Times New Roman"/>
                <w:bCs/>
                <w:color w:val="000000"/>
              </w:rPr>
              <w:t>2025 год</w:t>
            </w:r>
          </w:p>
        </w:tc>
      </w:tr>
      <w:tr w:rsidR="007E34E9" w:rsidRPr="00E56D45" w:rsidTr="00153B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1</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2</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3</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6</w:t>
            </w:r>
          </w:p>
        </w:tc>
      </w:tr>
      <w:tr w:rsidR="007E34E9" w:rsidRPr="00E56D45" w:rsidTr="00153B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1</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Налог на доходы физических лиц</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60,6</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54,7</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55,7</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56,7</w:t>
            </w:r>
          </w:p>
        </w:tc>
      </w:tr>
      <w:tr w:rsidR="007E34E9" w:rsidRPr="00E56D45" w:rsidTr="00153B76">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2</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Акцизы по подакцизным товарам (продукции)</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4,5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5,2</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5,2</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5,1</w:t>
            </w:r>
          </w:p>
        </w:tc>
      </w:tr>
      <w:tr w:rsidR="007E34E9" w:rsidRPr="00E56D45" w:rsidTr="00153B76">
        <w:trPr>
          <w:trHeight w:val="5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3</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 xml:space="preserve"> Налог, взимаемый в связи с применением упрощенной системы налогообложения</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13,5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18,8</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18,3</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18,0</w:t>
            </w:r>
          </w:p>
        </w:tc>
      </w:tr>
      <w:tr w:rsidR="007E34E9" w:rsidRPr="00E56D45" w:rsidTr="00153B76">
        <w:trPr>
          <w:trHeight w:val="52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4</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Налог, взимаемый в связи с применением патентной системы налогообложения</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3,6</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3,4</w:t>
            </w:r>
          </w:p>
        </w:tc>
      </w:tr>
      <w:tr w:rsidR="007E34E9" w:rsidRPr="00E56D45" w:rsidTr="00153B76">
        <w:trPr>
          <w:trHeight w:val="2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5</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Единый сельскохозяйственный налог</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0,0</w:t>
            </w:r>
          </w:p>
        </w:tc>
      </w:tr>
      <w:tr w:rsidR="007E34E9" w:rsidRPr="00E56D45" w:rsidTr="00153B76">
        <w:trPr>
          <w:trHeight w:val="30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6</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 xml:space="preserve">Налог на имущество физических лиц </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4,7</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5,9</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5,8</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5,6</w:t>
            </w:r>
          </w:p>
        </w:tc>
      </w:tr>
      <w:tr w:rsidR="007E34E9" w:rsidRPr="00E56D45" w:rsidTr="00153B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7</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Земельный налог</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11,9</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7,5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7,2</w:t>
            </w:r>
          </w:p>
        </w:tc>
      </w:tr>
      <w:tr w:rsidR="007E34E9" w:rsidRPr="00E56D45" w:rsidTr="00153B76">
        <w:trPr>
          <w:trHeight w:val="33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8</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Налог на добычу полезных ископаемых</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0,5</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0,3</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0,3</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0,3</w:t>
            </w:r>
          </w:p>
        </w:tc>
      </w:tr>
      <w:tr w:rsidR="007E34E9" w:rsidRPr="00E56D45" w:rsidTr="00153B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9</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Государственная пошлина</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4,4</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3,9</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3,8</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jc w:val="right"/>
              <w:rPr>
                <w:rFonts w:ascii="Times New Roman" w:eastAsia="Times New Roman" w:hAnsi="Times New Roman" w:cs="Times New Roman"/>
                <w:color w:val="000000"/>
              </w:rPr>
            </w:pPr>
            <w:r w:rsidRPr="00E56D45">
              <w:rPr>
                <w:rFonts w:ascii="Times New Roman" w:eastAsia="Times New Roman" w:hAnsi="Times New Roman" w:cs="Times New Roman"/>
                <w:color w:val="000000"/>
              </w:rPr>
              <w:t>3,6</w:t>
            </w:r>
          </w:p>
        </w:tc>
      </w:tr>
      <w:tr w:rsidR="007E34E9" w:rsidRPr="00E56D45" w:rsidTr="00153B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E34E9" w:rsidRPr="00E56D45" w:rsidRDefault="007E34E9" w:rsidP="00153B76">
            <w:pPr>
              <w:spacing w:after="0" w:line="240" w:lineRule="auto"/>
              <w:rPr>
                <w:rFonts w:ascii="Calibri" w:eastAsia="Times New Roman" w:hAnsi="Calibri" w:cs="Times New Roman"/>
                <w:color w:val="000000"/>
              </w:rPr>
            </w:pPr>
            <w:r w:rsidRPr="00E56D45">
              <w:rPr>
                <w:rFonts w:ascii="Calibri" w:eastAsia="Times New Roman" w:hAnsi="Calibri" w:cs="Times New Roman"/>
                <w:color w:val="000000"/>
              </w:rPr>
              <w:t>10</w:t>
            </w:r>
          </w:p>
        </w:tc>
        <w:tc>
          <w:tcPr>
            <w:tcW w:w="4276"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Итого 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bottom"/>
            <w:hideMark/>
          </w:tcPr>
          <w:p w:rsidR="007E34E9" w:rsidRPr="00E56D45" w:rsidRDefault="007E34E9" w:rsidP="00153B76">
            <w:pPr>
              <w:spacing w:after="0" w:line="240" w:lineRule="auto"/>
              <w:rPr>
                <w:rFonts w:ascii="Times New Roman" w:eastAsia="Times New Roman" w:hAnsi="Times New Roman" w:cs="Times New Roman"/>
                <w:color w:val="000000"/>
              </w:rPr>
            </w:pPr>
            <w:r w:rsidRPr="00E56D45">
              <w:rPr>
                <w:rFonts w:ascii="Times New Roman" w:eastAsia="Times New Roman" w:hAnsi="Times New Roman" w:cs="Times New Roman"/>
                <w:color w:val="000000"/>
              </w:rPr>
              <w:t>100,0</w:t>
            </w:r>
          </w:p>
        </w:tc>
      </w:tr>
    </w:tbl>
    <w:p w:rsidR="007E34E9" w:rsidRPr="00001EC2"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001EC2">
        <w:rPr>
          <w:rFonts w:ascii="Times New Roman" w:eastAsia="Times New Roman" w:hAnsi="Times New Roman" w:cs="Times New Roman"/>
          <w:sz w:val="28"/>
          <w:szCs w:val="20"/>
          <w:lang w:eastAsia="ar-SA"/>
        </w:rPr>
        <w:t xml:space="preserve">При прогнозировании налоговых доходов в бюджет городского округа, использовались установленные нормативы Бюджетного кодекса Российской Федерации и  закона Алтайского края от 31 августа 2005 года № 62-ЗС </w:t>
      </w:r>
      <w:r>
        <w:rPr>
          <w:rFonts w:ascii="Times New Roman" w:eastAsia="Times New Roman" w:hAnsi="Times New Roman" w:cs="Times New Roman"/>
          <w:sz w:val="28"/>
          <w:szCs w:val="20"/>
          <w:lang w:eastAsia="ar-SA"/>
        </w:rPr>
        <w:br/>
      </w:r>
      <w:r w:rsidRPr="00001EC2">
        <w:rPr>
          <w:rFonts w:ascii="Times New Roman" w:eastAsia="Times New Roman" w:hAnsi="Times New Roman" w:cs="Times New Roman"/>
          <w:sz w:val="28"/>
          <w:szCs w:val="20"/>
          <w:lang w:eastAsia="ar-SA"/>
        </w:rPr>
        <w:t>«О  нормативах отчислений от федеральных и региональных налогов и сборов, налогов, предусмотренных специальным налоговым режимами, и неналоговых доходов» с учетом изменений</w:t>
      </w:r>
      <w:r>
        <w:rPr>
          <w:rFonts w:ascii="Times New Roman" w:eastAsia="Times New Roman" w:hAnsi="Times New Roman" w:cs="Times New Roman"/>
          <w:sz w:val="28"/>
          <w:szCs w:val="20"/>
          <w:lang w:eastAsia="ar-SA"/>
        </w:rPr>
        <w:t xml:space="preserve"> в</w:t>
      </w:r>
      <w:r w:rsidRPr="00001EC2">
        <w:rPr>
          <w:rFonts w:ascii="Times New Roman" w:eastAsia="Times New Roman" w:hAnsi="Times New Roman" w:cs="Times New Roman"/>
          <w:sz w:val="28"/>
          <w:szCs w:val="20"/>
          <w:lang w:eastAsia="ar-SA"/>
        </w:rPr>
        <w:t xml:space="preserve"> налогово</w:t>
      </w:r>
      <w:r>
        <w:rPr>
          <w:rFonts w:ascii="Times New Roman" w:eastAsia="Times New Roman" w:hAnsi="Times New Roman" w:cs="Times New Roman"/>
          <w:sz w:val="28"/>
          <w:szCs w:val="20"/>
          <w:lang w:eastAsia="ar-SA"/>
        </w:rPr>
        <w:t>м</w:t>
      </w:r>
      <w:r w:rsidRPr="00001EC2">
        <w:rPr>
          <w:rFonts w:ascii="Times New Roman" w:eastAsia="Times New Roman" w:hAnsi="Times New Roman" w:cs="Times New Roman"/>
          <w:sz w:val="28"/>
          <w:szCs w:val="20"/>
          <w:lang w:eastAsia="ar-SA"/>
        </w:rPr>
        <w:t xml:space="preserve"> законодательств</w:t>
      </w:r>
      <w:r>
        <w:rPr>
          <w:rFonts w:ascii="Times New Roman" w:eastAsia="Times New Roman" w:hAnsi="Times New Roman" w:cs="Times New Roman"/>
          <w:sz w:val="28"/>
          <w:szCs w:val="20"/>
          <w:lang w:eastAsia="ar-SA"/>
        </w:rPr>
        <w:t>е</w:t>
      </w:r>
      <w:r w:rsidRPr="00001EC2">
        <w:rPr>
          <w:rFonts w:ascii="Times New Roman" w:eastAsia="Times New Roman" w:hAnsi="Times New Roman" w:cs="Times New Roman"/>
          <w:sz w:val="28"/>
          <w:szCs w:val="20"/>
          <w:lang w:eastAsia="ar-SA"/>
        </w:rPr>
        <w:t xml:space="preserve"> Российской Федерации и Алтайского края, вступающие в действи</w:t>
      </w:r>
      <w:r>
        <w:rPr>
          <w:rFonts w:ascii="Times New Roman" w:eastAsia="Times New Roman" w:hAnsi="Times New Roman" w:cs="Times New Roman"/>
          <w:sz w:val="28"/>
          <w:szCs w:val="20"/>
          <w:lang w:eastAsia="ar-SA"/>
        </w:rPr>
        <w:t>е</w:t>
      </w:r>
      <w:r w:rsidRPr="00001EC2">
        <w:rPr>
          <w:rFonts w:ascii="Times New Roman" w:eastAsia="Times New Roman" w:hAnsi="Times New Roman" w:cs="Times New Roman"/>
          <w:sz w:val="28"/>
          <w:szCs w:val="20"/>
          <w:lang w:eastAsia="ar-SA"/>
        </w:rPr>
        <w:t xml:space="preserve"> 202</w:t>
      </w:r>
      <w:r>
        <w:rPr>
          <w:rFonts w:ascii="Times New Roman" w:eastAsia="Times New Roman" w:hAnsi="Times New Roman" w:cs="Times New Roman"/>
          <w:sz w:val="28"/>
          <w:szCs w:val="20"/>
          <w:lang w:eastAsia="ar-SA"/>
        </w:rPr>
        <w:t>3</w:t>
      </w:r>
      <w:r w:rsidRPr="00001EC2">
        <w:rPr>
          <w:rFonts w:ascii="Times New Roman" w:eastAsia="Times New Roman" w:hAnsi="Times New Roman" w:cs="Times New Roman"/>
          <w:sz w:val="28"/>
          <w:szCs w:val="20"/>
          <w:lang w:eastAsia="ar-SA"/>
        </w:rPr>
        <w:t xml:space="preserve"> года.</w:t>
      </w:r>
    </w:p>
    <w:p w:rsidR="007E34E9" w:rsidRPr="00AB5A49"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AB5A49">
        <w:rPr>
          <w:rFonts w:ascii="Times New Roman" w:eastAsia="Times New Roman" w:hAnsi="Times New Roman" w:cs="Times New Roman"/>
          <w:b/>
          <w:i/>
          <w:sz w:val="28"/>
          <w:szCs w:val="20"/>
          <w:lang w:eastAsia="ar-SA"/>
        </w:rPr>
        <w:t xml:space="preserve">Налог на  доходы физических лиц </w:t>
      </w:r>
      <w:r w:rsidRPr="00AB5A49">
        <w:rPr>
          <w:rFonts w:ascii="Times New Roman" w:eastAsia="Times New Roman" w:hAnsi="Times New Roman" w:cs="Times New Roman"/>
          <w:sz w:val="28"/>
          <w:szCs w:val="20"/>
          <w:lang w:eastAsia="ar-SA"/>
        </w:rPr>
        <w:t>остается одним из самых значимых налогов дох</w:t>
      </w:r>
      <w:r>
        <w:rPr>
          <w:rFonts w:ascii="Times New Roman" w:eastAsia="Times New Roman" w:hAnsi="Times New Roman" w:cs="Times New Roman"/>
          <w:sz w:val="28"/>
          <w:szCs w:val="20"/>
          <w:lang w:eastAsia="ar-SA"/>
        </w:rPr>
        <w:t>одной части городского бюджета.</w:t>
      </w:r>
      <w:r w:rsidRPr="00AB5A49">
        <w:rPr>
          <w:rFonts w:ascii="Times New Roman" w:eastAsia="Times New Roman" w:hAnsi="Times New Roman" w:cs="Times New Roman"/>
          <w:sz w:val="28"/>
          <w:szCs w:val="20"/>
          <w:lang w:eastAsia="ar-SA"/>
        </w:rPr>
        <w:t xml:space="preserve"> Поступление в 2023 году налога на доходы физических лиц в бюджет городского округа прогнозируется в сумме 294</w:t>
      </w:r>
      <w:r>
        <w:rPr>
          <w:rFonts w:ascii="Times New Roman" w:eastAsia="Times New Roman" w:hAnsi="Times New Roman" w:cs="Times New Roman"/>
          <w:sz w:val="28"/>
          <w:szCs w:val="20"/>
          <w:lang w:eastAsia="ar-SA"/>
        </w:rPr>
        <w:t> </w:t>
      </w:r>
      <w:r w:rsidRPr="00AB5A49">
        <w:rPr>
          <w:rFonts w:ascii="Times New Roman" w:eastAsia="Times New Roman" w:hAnsi="Times New Roman" w:cs="Times New Roman"/>
          <w:sz w:val="28"/>
          <w:szCs w:val="20"/>
          <w:lang w:eastAsia="ar-SA"/>
        </w:rPr>
        <w:t>680</w:t>
      </w:r>
      <w:r>
        <w:rPr>
          <w:rFonts w:ascii="Times New Roman" w:eastAsia="Times New Roman" w:hAnsi="Times New Roman" w:cs="Times New Roman"/>
          <w:sz w:val="28"/>
          <w:szCs w:val="20"/>
          <w:lang w:eastAsia="ar-SA"/>
        </w:rPr>
        <w:t>,0</w:t>
      </w:r>
      <w:r w:rsidRPr="00AB5A49">
        <w:rPr>
          <w:rFonts w:ascii="Times New Roman" w:eastAsia="Times New Roman" w:hAnsi="Times New Roman" w:cs="Times New Roman"/>
          <w:sz w:val="28"/>
          <w:szCs w:val="20"/>
          <w:lang w:eastAsia="ar-SA"/>
        </w:rPr>
        <w:t xml:space="preserve"> тыс. рублей, что составляет 105,2 % к прогнозу на 2022 год. </w:t>
      </w:r>
      <w:r>
        <w:rPr>
          <w:rFonts w:ascii="Times New Roman" w:eastAsia="Times New Roman" w:hAnsi="Times New Roman" w:cs="Times New Roman"/>
          <w:sz w:val="28"/>
          <w:szCs w:val="20"/>
          <w:lang w:eastAsia="ar-SA"/>
        </w:rPr>
        <w:br/>
      </w:r>
      <w:r w:rsidRPr="00AB5A49">
        <w:rPr>
          <w:rFonts w:ascii="Times New Roman" w:eastAsia="Times New Roman" w:hAnsi="Times New Roman" w:cs="Times New Roman"/>
          <w:sz w:val="28"/>
          <w:szCs w:val="20"/>
          <w:lang w:eastAsia="ar-SA"/>
        </w:rPr>
        <w:t>На 2024 и 2025 года запланированы темпы роста к уровню предыдущего периода  106,5 % (313</w:t>
      </w:r>
      <w:r>
        <w:rPr>
          <w:rFonts w:ascii="Times New Roman" w:eastAsia="Times New Roman" w:hAnsi="Times New Roman" w:cs="Times New Roman"/>
          <w:sz w:val="28"/>
          <w:szCs w:val="20"/>
          <w:lang w:eastAsia="ar-SA"/>
        </w:rPr>
        <w:t> </w:t>
      </w:r>
      <w:r w:rsidRPr="00AB5A49">
        <w:rPr>
          <w:rFonts w:ascii="Times New Roman" w:eastAsia="Times New Roman" w:hAnsi="Times New Roman" w:cs="Times New Roman"/>
          <w:sz w:val="28"/>
          <w:szCs w:val="20"/>
          <w:lang w:eastAsia="ar-SA"/>
        </w:rPr>
        <w:t>820</w:t>
      </w:r>
      <w:r>
        <w:rPr>
          <w:rFonts w:ascii="Times New Roman" w:eastAsia="Times New Roman" w:hAnsi="Times New Roman" w:cs="Times New Roman"/>
          <w:sz w:val="28"/>
          <w:szCs w:val="20"/>
          <w:lang w:eastAsia="ar-SA"/>
        </w:rPr>
        <w:t>,0</w:t>
      </w:r>
      <w:r w:rsidRPr="00AB5A49">
        <w:rPr>
          <w:rFonts w:ascii="Times New Roman" w:eastAsia="Times New Roman" w:hAnsi="Times New Roman" w:cs="Times New Roman"/>
          <w:sz w:val="28"/>
          <w:szCs w:val="20"/>
          <w:lang w:eastAsia="ar-SA"/>
        </w:rPr>
        <w:t xml:space="preserve"> тыс. рублей) и 107,3 % (336</w:t>
      </w:r>
      <w:r>
        <w:rPr>
          <w:rFonts w:ascii="Times New Roman" w:eastAsia="Times New Roman" w:hAnsi="Times New Roman" w:cs="Times New Roman"/>
          <w:sz w:val="28"/>
          <w:szCs w:val="20"/>
          <w:lang w:eastAsia="ar-SA"/>
        </w:rPr>
        <w:t> </w:t>
      </w:r>
      <w:r w:rsidRPr="00AB5A49">
        <w:rPr>
          <w:rFonts w:ascii="Times New Roman" w:eastAsia="Times New Roman" w:hAnsi="Times New Roman" w:cs="Times New Roman"/>
          <w:sz w:val="28"/>
          <w:szCs w:val="20"/>
          <w:lang w:eastAsia="ar-SA"/>
        </w:rPr>
        <w:t>645</w:t>
      </w:r>
      <w:r>
        <w:rPr>
          <w:rFonts w:ascii="Times New Roman" w:eastAsia="Times New Roman" w:hAnsi="Times New Roman" w:cs="Times New Roman"/>
          <w:sz w:val="28"/>
          <w:szCs w:val="20"/>
          <w:lang w:eastAsia="ar-SA"/>
        </w:rPr>
        <w:t>,0</w:t>
      </w:r>
      <w:r w:rsidRPr="00AB5A49">
        <w:rPr>
          <w:rFonts w:ascii="Times New Roman" w:eastAsia="Times New Roman" w:hAnsi="Times New Roman" w:cs="Times New Roman"/>
          <w:sz w:val="28"/>
          <w:szCs w:val="20"/>
          <w:lang w:eastAsia="ar-SA"/>
        </w:rPr>
        <w:t xml:space="preserve"> тыс. рублей) соответственно.</w:t>
      </w:r>
    </w:p>
    <w:p w:rsidR="007E34E9" w:rsidRPr="00E669AF" w:rsidRDefault="007E34E9" w:rsidP="007E34E9">
      <w:pPr>
        <w:pStyle w:val="ConsTitle"/>
        <w:ind w:firstLine="709"/>
        <w:jc w:val="both"/>
        <w:rPr>
          <w:rFonts w:ascii="Times New Roman" w:hAnsi="Times New Roman"/>
          <w:b w:val="0"/>
          <w:sz w:val="28"/>
          <w:szCs w:val="28"/>
        </w:rPr>
      </w:pPr>
      <w:r w:rsidRPr="00E669AF">
        <w:rPr>
          <w:rFonts w:ascii="Times New Roman" w:hAnsi="Times New Roman"/>
          <w:b w:val="0"/>
          <w:sz w:val="28"/>
          <w:szCs w:val="28"/>
        </w:rPr>
        <w:t xml:space="preserve">Прогноз налога на доходы физических лиц на 2023 год рассчитан </w:t>
      </w:r>
      <w:r w:rsidRPr="00E669AF">
        <w:rPr>
          <w:rFonts w:ascii="Times New Roman" w:hAnsi="Times New Roman"/>
          <w:b w:val="0"/>
          <w:sz w:val="28"/>
          <w:szCs w:val="28"/>
        </w:rPr>
        <w:br/>
        <w:t xml:space="preserve">в соответствии с положениями главы 23 части второй Налогового кодекса                 Российской Федерации, Бюджетного кодекса Российской Федерации. </w:t>
      </w:r>
    </w:p>
    <w:p w:rsidR="007E34E9" w:rsidRPr="00E669AF" w:rsidRDefault="007E34E9" w:rsidP="007E34E9">
      <w:pPr>
        <w:pStyle w:val="ConsTitle"/>
        <w:ind w:firstLine="709"/>
        <w:jc w:val="both"/>
        <w:rPr>
          <w:rFonts w:ascii="Times New Roman" w:hAnsi="Times New Roman"/>
          <w:b w:val="0"/>
          <w:sz w:val="28"/>
          <w:szCs w:val="28"/>
        </w:rPr>
      </w:pPr>
      <w:r w:rsidRPr="00E669AF">
        <w:rPr>
          <w:rFonts w:ascii="Times New Roman" w:hAnsi="Times New Roman"/>
          <w:b w:val="0"/>
          <w:sz w:val="28"/>
          <w:szCs w:val="28"/>
        </w:rPr>
        <w:t>На 2023 год коэффициент, отражающий региональные особенности рынка труда на территории Алтайского края, составит 1,95 или 105,5 процента к уровню 2022 года</w:t>
      </w:r>
    </w:p>
    <w:p w:rsidR="007E34E9" w:rsidRPr="00DB5B4A" w:rsidRDefault="007E34E9" w:rsidP="007E34E9">
      <w:pPr>
        <w:pStyle w:val="ConsTitle"/>
        <w:ind w:firstLine="709"/>
        <w:jc w:val="both"/>
        <w:rPr>
          <w:rFonts w:ascii="Times New Roman" w:hAnsi="Times New Roman"/>
          <w:b w:val="0"/>
          <w:sz w:val="28"/>
          <w:szCs w:val="28"/>
        </w:rPr>
      </w:pPr>
      <w:r w:rsidRPr="00DB5B4A">
        <w:rPr>
          <w:rFonts w:ascii="Times New Roman" w:hAnsi="Times New Roman"/>
          <w:b w:val="0"/>
          <w:sz w:val="28"/>
          <w:szCs w:val="28"/>
        </w:rPr>
        <w:lastRenderedPageBreak/>
        <w:t xml:space="preserve">Объем поступления налога на доходы физических лиц в бюджет                              городского округа на 2023 год и плановый период  2024 и 2025 годов определен с учетом норматива отчислений от налога в размере 15 процентов в соответствии с Бюджетным кодексом Российской Федерации и 5 процентов – единого норматива  отчислений,  установленного  субъектом. </w:t>
      </w:r>
    </w:p>
    <w:p w:rsidR="007E34E9" w:rsidRPr="00DB5B4A" w:rsidRDefault="007E34E9" w:rsidP="007E34E9">
      <w:pPr>
        <w:pStyle w:val="ConsTitle"/>
        <w:ind w:firstLine="709"/>
        <w:jc w:val="both"/>
        <w:rPr>
          <w:rFonts w:ascii="Times New Roman" w:hAnsi="Times New Roman"/>
          <w:b w:val="0"/>
          <w:sz w:val="28"/>
          <w:szCs w:val="28"/>
        </w:rPr>
      </w:pPr>
      <w:r w:rsidRPr="00DB5B4A">
        <w:rPr>
          <w:rFonts w:ascii="Times New Roman" w:hAnsi="Times New Roman"/>
          <w:b w:val="0"/>
          <w:sz w:val="28"/>
          <w:szCs w:val="28"/>
        </w:rPr>
        <w:t>Норматив отчислений в бюджет городского округа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составляет 50 процентов.</w:t>
      </w:r>
    </w:p>
    <w:p w:rsidR="007E34E9" w:rsidRPr="00DB5B4A" w:rsidRDefault="007E34E9" w:rsidP="007E34E9">
      <w:pPr>
        <w:pStyle w:val="ConsTitle"/>
        <w:ind w:firstLine="709"/>
        <w:jc w:val="both"/>
        <w:rPr>
          <w:rFonts w:ascii="Times New Roman" w:hAnsi="Times New Roman"/>
          <w:b w:val="0"/>
          <w:sz w:val="28"/>
          <w:szCs w:val="28"/>
        </w:rPr>
      </w:pPr>
      <w:r w:rsidRPr="00DB5B4A">
        <w:rPr>
          <w:rFonts w:ascii="Times New Roman" w:hAnsi="Times New Roman"/>
          <w:b w:val="0"/>
          <w:sz w:val="28"/>
          <w:szCs w:val="28"/>
        </w:rPr>
        <w:t xml:space="preserve">Объем поступлений от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 в соответствии с Бюджетным кодексом Российской Федерации и 4 процента – единого норматива  отчислений,  установленного  субъектом. </w:t>
      </w:r>
    </w:p>
    <w:p w:rsidR="007E34E9" w:rsidRPr="00CE26D7"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CE26D7">
        <w:rPr>
          <w:rFonts w:ascii="Times New Roman" w:eastAsia="Times New Roman" w:hAnsi="Times New Roman" w:cs="Times New Roman"/>
          <w:sz w:val="28"/>
          <w:szCs w:val="20"/>
          <w:lang w:eastAsia="ar-SA"/>
        </w:rPr>
        <w:t xml:space="preserve">Прогноз поступления </w:t>
      </w:r>
      <w:r w:rsidRPr="00CE26D7">
        <w:rPr>
          <w:rFonts w:ascii="Times New Roman" w:eastAsia="Times New Roman" w:hAnsi="Times New Roman" w:cs="Times New Roman"/>
          <w:b/>
          <w:i/>
          <w:sz w:val="28"/>
          <w:szCs w:val="20"/>
          <w:lang w:eastAsia="ar-SA"/>
        </w:rPr>
        <w:t>акцизов по подакцизным товарам (продукции)</w:t>
      </w:r>
      <w:r w:rsidRPr="00CE26D7">
        <w:rPr>
          <w:rFonts w:ascii="Times New Roman" w:eastAsia="Times New Roman" w:hAnsi="Times New Roman" w:cs="Times New Roman"/>
          <w:sz w:val="28"/>
          <w:szCs w:val="20"/>
          <w:lang w:eastAsia="ar-SA"/>
        </w:rPr>
        <w:t xml:space="preserve"> в бюджет городского округа прогнозируются в связи с передачей в местные бюджеты в соответствии с Бюджетным кодексом Российской Федерации 10 процентов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поступающих в бюджет Алтайского края,  по дифференцированным нормативам отчислений, установленным исходя из протяженности автомобильных дорог и видов покрытий автомобильных дорог общего пользования, находящихся в собственности муниципальных образований.</w:t>
      </w:r>
    </w:p>
    <w:p w:rsidR="007E34E9" w:rsidRPr="00CE26D7" w:rsidRDefault="007E34E9" w:rsidP="007E34E9">
      <w:pPr>
        <w:suppressAutoHyphens/>
        <w:spacing w:after="0" w:line="240" w:lineRule="auto"/>
        <w:ind w:firstLine="709"/>
        <w:jc w:val="both"/>
        <w:rPr>
          <w:rFonts w:ascii="Times New Roman" w:eastAsia="Times New Roman" w:hAnsi="Times New Roman" w:cs="Times New Roman"/>
          <w:sz w:val="28"/>
          <w:szCs w:val="20"/>
          <w:lang w:eastAsia="ar-SA"/>
        </w:rPr>
      </w:pPr>
      <w:r w:rsidRPr="00CE26D7">
        <w:rPr>
          <w:rFonts w:ascii="Times New Roman" w:eastAsia="Times New Roman" w:hAnsi="Times New Roman" w:cs="Times New Roman"/>
          <w:sz w:val="28"/>
          <w:szCs w:val="20"/>
          <w:lang w:eastAsia="ar-SA"/>
        </w:rPr>
        <w:t xml:space="preserve">Поступление акцизов в бюджет городского округа от уплаты акцизов </w:t>
      </w:r>
      <w:r w:rsidRPr="00CE26D7">
        <w:rPr>
          <w:rFonts w:ascii="Times New Roman" w:eastAsia="Times New Roman" w:hAnsi="Times New Roman" w:cs="Times New Roman"/>
          <w:sz w:val="28"/>
          <w:szCs w:val="20"/>
          <w:lang w:eastAsia="ar-SA"/>
        </w:rPr>
        <w:br/>
        <w:t>на нефтепродукты прогнозируется на 2023 год в размере 27</w:t>
      </w:r>
      <w:r>
        <w:rPr>
          <w:rFonts w:ascii="Times New Roman" w:eastAsia="Times New Roman" w:hAnsi="Times New Roman" w:cs="Times New Roman"/>
          <w:sz w:val="28"/>
          <w:szCs w:val="20"/>
          <w:lang w:eastAsia="ar-SA"/>
        </w:rPr>
        <w:t> </w:t>
      </w:r>
      <w:r w:rsidRPr="00CE26D7">
        <w:rPr>
          <w:rFonts w:ascii="Times New Roman" w:eastAsia="Times New Roman" w:hAnsi="Times New Roman" w:cs="Times New Roman"/>
          <w:sz w:val="28"/>
          <w:szCs w:val="20"/>
          <w:lang w:eastAsia="ar-SA"/>
        </w:rPr>
        <w:t>915</w:t>
      </w:r>
      <w:r>
        <w:rPr>
          <w:rFonts w:ascii="Times New Roman" w:eastAsia="Times New Roman" w:hAnsi="Times New Roman" w:cs="Times New Roman"/>
          <w:sz w:val="28"/>
          <w:szCs w:val="20"/>
          <w:lang w:eastAsia="ar-SA"/>
        </w:rPr>
        <w:t>,0</w:t>
      </w:r>
      <w:r w:rsidRPr="00CE26D7">
        <w:rPr>
          <w:rFonts w:ascii="Times New Roman" w:eastAsia="Times New Roman" w:hAnsi="Times New Roman" w:cs="Times New Roman"/>
          <w:sz w:val="28"/>
          <w:szCs w:val="20"/>
          <w:lang w:eastAsia="ar-SA"/>
        </w:rPr>
        <w:t xml:space="preserve"> тыс. рублей; </w:t>
      </w:r>
      <w:r w:rsidRPr="00CE26D7">
        <w:rPr>
          <w:rFonts w:ascii="Times New Roman" w:eastAsia="Times New Roman" w:hAnsi="Times New Roman" w:cs="Times New Roman"/>
          <w:sz w:val="28"/>
          <w:szCs w:val="20"/>
          <w:lang w:eastAsia="ar-SA"/>
        </w:rPr>
        <w:br/>
        <w:t>на 2024 год – 29</w:t>
      </w:r>
      <w:r>
        <w:rPr>
          <w:rFonts w:ascii="Times New Roman" w:eastAsia="Times New Roman" w:hAnsi="Times New Roman" w:cs="Times New Roman"/>
          <w:sz w:val="28"/>
          <w:szCs w:val="20"/>
          <w:lang w:eastAsia="ar-SA"/>
        </w:rPr>
        <w:t> </w:t>
      </w:r>
      <w:r w:rsidRPr="00CE26D7">
        <w:rPr>
          <w:rFonts w:ascii="Times New Roman" w:eastAsia="Times New Roman" w:hAnsi="Times New Roman" w:cs="Times New Roman"/>
          <w:sz w:val="28"/>
          <w:szCs w:val="20"/>
          <w:lang w:eastAsia="ar-SA"/>
        </w:rPr>
        <w:t>044</w:t>
      </w:r>
      <w:r>
        <w:rPr>
          <w:rFonts w:ascii="Times New Roman" w:eastAsia="Times New Roman" w:hAnsi="Times New Roman" w:cs="Times New Roman"/>
          <w:sz w:val="28"/>
          <w:szCs w:val="20"/>
          <w:lang w:eastAsia="ar-SA"/>
        </w:rPr>
        <w:t>,0</w:t>
      </w:r>
      <w:r w:rsidRPr="00CE26D7">
        <w:rPr>
          <w:rFonts w:ascii="Times New Roman" w:eastAsia="Times New Roman" w:hAnsi="Times New Roman" w:cs="Times New Roman"/>
          <w:sz w:val="28"/>
          <w:szCs w:val="20"/>
          <w:lang w:eastAsia="ar-SA"/>
        </w:rPr>
        <w:t xml:space="preserve"> тыс. рублей; на 2025 год – 30</w:t>
      </w:r>
      <w:r>
        <w:rPr>
          <w:rFonts w:ascii="Times New Roman" w:eastAsia="Times New Roman" w:hAnsi="Times New Roman" w:cs="Times New Roman"/>
          <w:sz w:val="28"/>
          <w:szCs w:val="20"/>
          <w:lang w:eastAsia="ar-SA"/>
        </w:rPr>
        <w:t> </w:t>
      </w:r>
      <w:r w:rsidRPr="00CE26D7">
        <w:rPr>
          <w:rFonts w:ascii="Times New Roman" w:eastAsia="Times New Roman" w:hAnsi="Times New Roman" w:cs="Times New Roman"/>
          <w:sz w:val="28"/>
          <w:szCs w:val="20"/>
          <w:lang w:eastAsia="ar-SA"/>
        </w:rPr>
        <w:t>264</w:t>
      </w:r>
      <w:r>
        <w:rPr>
          <w:rFonts w:ascii="Times New Roman" w:eastAsia="Times New Roman" w:hAnsi="Times New Roman" w:cs="Times New Roman"/>
          <w:sz w:val="28"/>
          <w:szCs w:val="20"/>
          <w:lang w:eastAsia="ar-SA"/>
        </w:rPr>
        <w:t>,0</w:t>
      </w:r>
      <w:r w:rsidRPr="00CE26D7">
        <w:rPr>
          <w:rFonts w:ascii="Times New Roman" w:eastAsia="Times New Roman" w:hAnsi="Times New Roman" w:cs="Times New Roman"/>
          <w:sz w:val="28"/>
          <w:szCs w:val="20"/>
          <w:lang w:eastAsia="ar-SA"/>
        </w:rPr>
        <w:t xml:space="preserve"> тыс. рублей.</w:t>
      </w:r>
    </w:p>
    <w:p w:rsidR="007E34E9" w:rsidRPr="00CE26D7" w:rsidRDefault="007E34E9" w:rsidP="007E34E9">
      <w:pPr>
        <w:suppressAutoHyphens/>
        <w:spacing w:after="0" w:line="240" w:lineRule="auto"/>
        <w:ind w:firstLine="709"/>
        <w:jc w:val="both"/>
        <w:rPr>
          <w:rFonts w:ascii="Times New Roman" w:hAnsi="Times New Roman" w:cs="Times New Roman"/>
          <w:sz w:val="28"/>
          <w:lang w:eastAsia="ar-SA"/>
        </w:rPr>
      </w:pPr>
      <w:r w:rsidRPr="00CE26D7">
        <w:rPr>
          <w:rFonts w:ascii="Times New Roman" w:hAnsi="Times New Roman" w:cs="Times New Roman"/>
          <w:sz w:val="28"/>
          <w:lang w:eastAsia="ar-SA"/>
        </w:rPr>
        <w:t xml:space="preserve">Прогноз поступления </w:t>
      </w:r>
      <w:r w:rsidRPr="00CE26D7">
        <w:rPr>
          <w:rFonts w:ascii="Times New Roman" w:hAnsi="Times New Roman" w:cs="Times New Roman"/>
          <w:b/>
          <w:i/>
          <w:sz w:val="28"/>
          <w:lang w:eastAsia="ar-SA"/>
        </w:rPr>
        <w:t>налога, взимаемого в связи с применением                    упрощенной системы налогообложения</w:t>
      </w:r>
      <w:r w:rsidRPr="00CE26D7">
        <w:rPr>
          <w:rFonts w:ascii="Times New Roman" w:hAnsi="Times New Roman" w:cs="Times New Roman"/>
          <w:sz w:val="28"/>
          <w:lang w:eastAsia="ar-SA"/>
        </w:rPr>
        <w:t xml:space="preserve"> рассчитан в соответствии </w:t>
      </w:r>
      <w:r w:rsidRPr="00CE26D7">
        <w:rPr>
          <w:rFonts w:ascii="Times New Roman" w:hAnsi="Times New Roman" w:cs="Times New Roman"/>
          <w:sz w:val="28"/>
          <w:lang w:eastAsia="ar-SA"/>
        </w:rPr>
        <w:br/>
        <w:t xml:space="preserve">с положениями Главы 26.2 части второй Налогового кодекса Российской Федерации,  исходя  из прогнозируемого объема   налогооблагаемой  базы организаций и индивидуальных предпринимателей, перешедших </w:t>
      </w:r>
      <w:r w:rsidRPr="00CE26D7">
        <w:rPr>
          <w:rFonts w:ascii="Times New Roman" w:hAnsi="Times New Roman" w:cs="Times New Roman"/>
          <w:sz w:val="28"/>
          <w:lang w:eastAsia="ar-SA"/>
        </w:rPr>
        <w:br/>
        <w:t>на упрощенную систему налогообложения,  и налоговой ставки в размере             15 процентов, используемой в случае, если объектом налогообложения являются доходы, уменьшенные на  величину расходов, или 6 процентов,           в случае, если объектом налогообложения являются доходы.</w:t>
      </w:r>
    </w:p>
    <w:p w:rsidR="007E34E9" w:rsidRPr="00CE26D7" w:rsidRDefault="007E34E9" w:rsidP="007E34E9">
      <w:pPr>
        <w:suppressAutoHyphens/>
        <w:spacing w:after="0" w:line="240" w:lineRule="auto"/>
        <w:ind w:firstLine="709"/>
        <w:jc w:val="both"/>
        <w:rPr>
          <w:rFonts w:ascii="Times New Roman" w:hAnsi="Times New Roman" w:cs="Times New Roman"/>
          <w:sz w:val="28"/>
          <w:lang w:eastAsia="ar-SA"/>
        </w:rPr>
      </w:pPr>
      <w:r w:rsidRPr="00CE26D7">
        <w:rPr>
          <w:rFonts w:ascii="Times New Roman" w:hAnsi="Times New Roman" w:cs="Times New Roman"/>
          <w:sz w:val="28"/>
          <w:lang w:eastAsia="ar-SA"/>
        </w:rPr>
        <w:t>Объем поступления налога в бюджет городского округа определен с учетом норматива отчислений от налога в размере 50 процентов в соответствии с законом Алтайского края от 31</w:t>
      </w:r>
      <w:r>
        <w:rPr>
          <w:rFonts w:ascii="Times New Roman" w:hAnsi="Times New Roman" w:cs="Times New Roman"/>
          <w:sz w:val="28"/>
          <w:lang w:eastAsia="ar-SA"/>
        </w:rPr>
        <w:t xml:space="preserve"> августа </w:t>
      </w:r>
      <w:r w:rsidRPr="00CE26D7">
        <w:rPr>
          <w:rFonts w:ascii="Times New Roman" w:hAnsi="Times New Roman" w:cs="Times New Roman"/>
          <w:sz w:val="28"/>
          <w:lang w:eastAsia="ar-SA"/>
        </w:rPr>
        <w:t>2005</w:t>
      </w:r>
      <w:r>
        <w:rPr>
          <w:rFonts w:ascii="Times New Roman" w:hAnsi="Times New Roman" w:cs="Times New Roman"/>
          <w:sz w:val="28"/>
          <w:lang w:eastAsia="ar-SA"/>
        </w:rPr>
        <w:t xml:space="preserve"> года</w:t>
      </w:r>
      <w:r w:rsidRPr="00CE26D7">
        <w:rPr>
          <w:rFonts w:ascii="Times New Roman" w:hAnsi="Times New Roman" w:cs="Times New Roman"/>
          <w:sz w:val="28"/>
          <w:lang w:eastAsia="ar-SA"/>
        </w:rPr>
        <w:t xml:space="preserve"> № 62-ЗС «О нормативах отчислений от федеральных  и региональных налогов и сборов, налогов, предусмотренных специальными налоговыми режимами».</w:t>
      </w:r>
    </w:p>
    <w:p w:rsidR="007E34E9" w:rsidRDefault="007E34E9" w:rsidP="007E34E9">
      <w:pPr>
        <w:suppressAutoHyphens/>
        <w:spacing w:after="0" w:line="240" w:lineRule="auto"/>
        <w:ind w:firstLine="709"/>
        <w:jc w:val="both"/>
        <w:rPr>
          <w:rFonts w:ascii="Times New Roman" w:hAnsi="Times New Roman" w:cs="Times New Roman"/>
          <w:sz w:val="28"/>
          <w:lang w:eastAsia="ar-SA"/>
        </w:rPr>
      </w:pPr>
      <w:r w:rsidRPr="00CE26D7">
        <w:rPr>
          <w:rFonts w:ascii="Times New Roman" w:hAnsi="Times New Roman" w:cs="Times New Roman"/>
          <w:sz w:val="28"/>
          <w:lang w:eastAsia="ar-SA"/>
        </w:rPr>
        <w:t xml:space="preserve">Объем поступления в бюджет городского округа </w:t>
      </w:r>
      <w:r>
        <w:rPr>
          <w:rFonts w:ascii="Times New Roman" w:hAnsi="Times New Roman" w:cs="Times New Roman"/>
          <w:sz w:val="28"/>
          <w:lang w:eastAsia="ar-SA"/>
        </w:rPr>
        <w:t xml:space="preserve">по </w:t>
      </w:r>
      <w:r w:rsidRPr="00CE26D7">
        <w:rPr>
          <w:rFonts w:ascii="Times New Roman" w:hAnsi="Times New Roman" w:cs="Times New Roman"/>
          <w:sz w:val="28"/>
          <w:lang w:eastAsia="ar-SA"/>
        </w:rPr>
        <w:t>УСН в 2023 году прогнозируется в размере 101</w:t>
      </w:r>
      <w:r>
        <w:rPr>
          <w:rFonts w:ascii="Times New Roman" w:hAnsi="Times New Roman" w:cs="Times New Roman"/>
          <w:sz w:val="28"/>
          <w:lang w:eastAsia="ar-SA"/>
        </w:rPr>
        <w:t> </w:t>
      </w:r>
      <w:r w:rsidRPr="00CE26D7">
        <w:rPr>
          <w:rFonts w:ascii="Times New Roman" w:hAnsi="Times New Roman" w:cs="Times New Roman"/>
          <w:sz w:val="28"/>
          <w:lang w:eastAsia="ar-SA"/>
        </w:rPr>
        <w:t>107</w:t>
      </w:r>
      <w:r>
        <w:rPr>
          <w:rFonts w:ascii="Times New Roman" w:hAnsi="Times New Roman" w:cs="Times New Roman"/>
          <w:sz w:val="28"/>
          <w:lang w:eastAsia="ar-SA"/>
        </w:rPr>
        <w:t>,0</w:t>
      </w:r>
      <w:r w:rsidRPr="00CE26D7">
        <w:rPr>
          <w:rFonts w:ascii="Times New Roman" w:hAnsi="Times New Roman" w:cs="Times New Roman"/>
          <w:sz w:val="28"/>
          <w:lang w:eastAsia="ar-SA"/>
        </w:rPr>
        <w:t xml:space="preserve"> тыс. рублей, что составляет 104 </w:t>
      </w:r>
      <w:r>
        <w:rPr>
          <w:rFonts w:ascii="Times New Roman" w:hAnsi="Times New Roman" w:cs="Times New Roman"/>
          <w:sz w:val="28"/>
          <w:lang w:eastAsia="ar-SA"/>
        </w:rPr>
        <w:t>%</w:t>
      </w:r>
      <w:r w:rsidRPr="00CE26D7">
        <w:rPr>
          <w:rFonts w:ascii="Times New Roman" w:hAnsi="Times New Roman" w:cs="Times New Roman"/>
          <w:sz w:val="28"/>
          <w:lang w:eastAsia="ar-SA"/>
        </w:rPr>
        <w:t xml:space="preserve"> к </w:t>
      </w:r>
      <w:r w:rsidRPr="00CE26D7">
        <w:rPr>
          <w:rFonts w:ascii="Times New Roman" w:hAnsi="Times New Roman" w:cs="Times New Roman"/>
          <w:sz w:val="28"/>
          <w:lang w:eastAsia="ar-SA"/>
        </w:rPr>
        <w:lastRenderedPageBreak/>
        <w:t>прогнозу налога в 2022 году, в 2024 году – в размере 102</w:t>
      </w:r>
      <w:r>
        <w:rPr>
          <w:rFonts w:ascii="Times New Roman" w:hAnsi="Times New Roman" w:cs="Times New Roman"/>
          <w:sz w:val="28"/>
          <w:lang w:eastAsia="ar-SA"/>
        </w:rPr>
        <w:t> </w:t>
      </w:r>
      <w:r w:rsidRPr="00CE26D7">
        <w:rPr>
          <w:rFonts w:ascii="Times New Roman" w:hAnsi="Times New Roman" w:cs="Times New Roman"/>
          <w:sz w:val="28"/>
          <w:lang w:eastAsia="ar-SA"/>
        </w:rPr>
        <w:t>969</w:t>
      </w:r>
      <w:r>
        <w:rPr>
          <w:rFonts w:ascii="Times New Roman" w:hAnsi="Times New Roman" w:cs="Times New Roman"/>
          <w:sz w:val="28"/>
          <w:lang w:eastAsia="ar-SA"/>
        </w:rPr>
        <w:t>,0</w:t>
      </w:r>
      <w:r w:rsidRPr="00CE26D7">
        <w:rPr>
          <w:rFonts w:ascii="Times New Roman" w:hAnsi="Times New Roman" w:cs="Times New Roman"/>
          <w:sz w:val="28"/>
          <w:lang w:eastAsia="ar-SA"/>
        </w:rPr>
        <w:t xml:space="preserve"> тыс. рублей или 101,8 </w:t>
      </w:r>
      <w:r>
        <w:rPr>
          <w:rFonts w:ascii="Times New Roman" w:hAnsi="Times New Roman" w:cs="Times New Roman"/>
          <w:sz w:val="28"/>
          <w:lang w:eastAsia="ar-SA"/>
        </w:rPr>
        <w:t>%</w:t>
      </w:r>
      <w:r w:rsidRPr="00CE26D7">
        <w:rPr>
          <w:rFonts w:ascii="Times New Roman" w:hAnsi="Times New Roman" w:cs="Times New Roman"/>
          <w:sz w:val="28"/>
          <w:lang w:eastAsia="ar-SA"/>
        </w:rPr>
        <w:t xml:space="preserve"> к уровню 2023 года, в 2025 году – в размере 107</w:t>
      </w:r>
      <w:r>
        <w:rPr>
          <w:rFonts w:ascii="Times New Roman" w:hAnsi="Times New Roman" w:cs="Times New Roman"/>
          <w:sz w:val="28"/>
          <w:lang w:eastAsia="ar-SA"/>
        </w:rPr>
        <w:t> </w:t>
      </w:r>
      <w:r w:rsidRPr="00CE26D7">
        <w:rPr>
          <w:rFonts w:ascii="Times New Roman" w:hAnsi="Times New Roman" w:cs="Times New Roman"/>
          <w:sz w:val="28"/>
          <w:lang w:eastAsia="ar-SA"/>
        </w:rPr>
        <w:t>080</w:t>
      </w:r>
      <w:r>
        <w:rPr>
          <w:rFonts w:ascii="Times New Roman" w:hAnsi="Times New Roman" w:cs="Times New Roman"/>
          <w:sz w:val="28"/>
          <w:lang w:eastAsia="ar-SA"/>
        </w:rPr>
        <w:t>,0</w:t>
      </w:r>
      <w:r w:rsidRPr="00CE26D7">
        <w:rPr>
          <w:rFonts w:ascii="Times New Roman" w:hAnsi="Times New Roman" w:cs="Times New Roman"/>
          <w:sz w:val="28"/>
          <w:lang w:eastAsia="ar-SA"/>
        </w:rPr>
        <w:t xml:space="preserve"> тыс. рублей или 104 </w:t>
      </w:r>
      <w:r>
        <w:rPr>
          <w:rFonts w:ascii="Times New Roman" w:hAnsi="Times New Roman" w:cs="Times New Roman"/>
          <w:sz w:val="28"/>
          <w:lang w:eastAsia="ar-SA"/>
        </w:rPr>
        <w:t>%</w:t>
      </w:r>
      <w:r w:rsidRPr="00CE26D7">
        <w:rPr>
          <w:rFonts w:ascii="Times New Roman" w:hAnsi="Times New Roman" w:cs="Times New Roman"/>
          <w:sz w:val="28"/>
          <w:lang w:eastAsia="ar-SA"/>
        </w:rPr>
        <w:t xml:space="preserve"> к уровню 2024 года.</w:t>
      </w:r>
    </w:p>
    <w:p w:rsidR="007E34E9" w:rsidRPr="00E669AF" w:rsidRDefault="007E34E9" w:rsidP="007E34E9">
      <w:pPr>
        <w:pStyle w:val="a5"/>
        <w:ind w:firstLine="709"/>
        <w:rPr>
          <w:sz w:val="28"/>
          <w:szCs w:val="28"/>
        </w:rPr>
      </w:pPr>
      <w:r w:rsidRPr="00E669AF">
        <w:rPr>
          <w:sz w:val="28"/>
          <w:szCs w:val="28"/>
        </w:rPr>
        <w:t xml:space="preserve">Порядок осуществления деятельности индивидуальными предпринимателями с применением </w:t>
      </w:r>
      <w:r w:rsidRPr="00CE26D7">
        <w:rPr>
          <w:b/>
          <w:i/>
          <w:sz w:val="28"/>
          <w:szCs w:val="28"/>
        </w:rPr>
        <w:t>патента</w:t>
      </w:r>
      <w:r w:rsidRPr="00E669AF">
        <w:rPr>
          <w:sz w:val="28"/>
          <w:szCs w:val="28"/>
        </w:rPr>
        <w:t xml:space="preserve"> регулируется Главой 26.5 «Патентная  система налогообложения» части второй Налогового кодекса Российской Федерации и законом Алтайского края «О применении индивидуальными предпринимателями патентной системы налогообложения на территории Алтайского края». </w:t>
      </w:r>
    </w:p>
    <w:p w:rsidR="007E34E9" w:rsidRPr="00CE26D7" w:rsidRDefault="007E34E9" w:rsidP="007E34E9">
      <w:pPr>
        <w:pStyle w:val="a5"/>
        <w:ind w:firstLine="709"/>
        <w:rPr>
          <w:sz w:val="28"/>
          <w:szCs w:val="28"/>
        </w:rPr>
      </w:pPr>
      <w:r w:rsidRPr="00CE26D7">
        <w:rPr>
          <w:sz w:val="28"/>
          <w:szCs w:val="28"/>
        </w:rPr>
        <w:t>Прогноз поступлений налога определён c учётом прогноза Межрайонной инспекции Федеральной налоговой службы России № 4 по Алтайскому краю и рассчитан исходя из динамики налоговой базы, оценки фактических поступлений в 2022 году.</w:t>
      </w:r>
    </w:p>
    <w:p w:rsidR="007E34E9" w:rsidRPr="00CE26D7" w:rsidRDefault="007E34E9" w:rsidP="007E34E9">
      <w:pPr>
        <w:pStyle w:val="a5"/>
        <w:ind w:firstLine="709"/>
        <w:rPr>
          <w:sz w:val="28"/>
          <w:szCs w:val="28"/>
        </w:rPr>
      </w:pPr>
      <w:r w:rsidRPr="00E669AF">
        <w:rPr>
          <w:sz w:val="28"/>
          <w:szCs w:val="28"/>
        </w:rPr>
        <w:t xml:space="preserve">Объем поступления в бюджет городского округа налога, взимаемого </w:t>
      </w:r>
      <w:r>
        <w:rPr>
          <w:sz w:val="28"/>
          <w:szCs w:val="28"/>
        </w:rPr>
        <w:br/>
      </w:r>
      <w:r w:rsidRPr="00E669AF">
        <w:rPr>
          <w:sz w:val="28"/>
          <w:szCs w:val="28"/>
        </w:rPr>
        <w:t>в связи с применением патентной системы налогообложения в 2023 году прогнозируется в размере 19</w:t>
      </w:r>
      <w:r>
        <w:rPr>
          <w:sz w:val="28"/>
          <w:szCs w:val="28"/>
        </w:rPr>
        <w:t> </w:t>
      </w:r>
      <w:r w:rsidRPr="00E669AF">
        <w:rPr>
          <w:sz w:val="28"/>
          <w:szCs w:val="28"/>
        </w:rPr>
        <w:t>400</w:t>
      </w:r>
      <w:r>
        <w:rPr>
          <w:sz w:val="28"/>
          <w:szCs w:val="28"/>
        </w:rPr>
        <w:t>,0</w:t>
      </w:r>
      <w:r w:rsidRPr="00E669AF">
        <w:rPr>
          <w:sz w:val="28"/>
          <w:szCs w:val="28"/>
        </w:rPr>
        <w:t xml:space="preserve"> тыс. рублей, что составляет 102,1 </w:t>
      </w:r>
      <w:r>
        <w:rPr>
          <w:sz w:val="28"/>
          <w:szCs w:val="28"/>
        </w:rPr>
        <w:t xml:space="preserve">% </w:t>
      </w:r>
      <w:r w:rsidRPr="00E669AF">
        <w:rPr>
          <w:sz w:val="28"/>
          <w:szCs w:val="28"/>
        </w:rPr>
        <w:t>к ожидаемому поступлению в 2022 году, в 2024 году – в размере 19</w:t>
      </w:r>
      <w:r>
        <w:rPr>
          <w:sz w:val="28"/>
          <w:szCs w:val="28"/>
        </w:rPr>
        <w:t> </w:t>
      </w:r>
      <w:r w:rsidRPr="00E669AF">
        <w:rPr>
          <w:sz w:val="28"/>
          <w:szCs w:val="28"/>
        </w:rPr>
        <w:t>810</w:t>
      </w:r>
      <w:r>
        <w:rPr>
          <w:sz w:val="28"/>
          <w:szCs w:val="28"/>
        </w:rPr>
        <w:t xml:space="preserve">,0 </w:t>
      </w:r>
      <w:r w:rsidRPr="00E669AF">
        <w:rPr>
          <w:sz w:val="28"/>
          <w:szCs w:val="28"/>
        </w:rPr>
        <w:t xml:space="preserve"> </w:t>
      </w:r>
      <w:r>
        <w:rPr>
          <w:sz w:val="28"/>
          <w:szCs w:val="28"/>
        </w:rPr>
        <w:br/>
      </w:r>
      <w:r w:rsidRPr="00E669AF">
        <w:rPr>
          <w:sz w:val="28"/>
          <w:szCs w:val="28"/>
        </w:rPr>
        <w:t xml:space="preserve">тыс. рублей или 102,1 </w:t>
      </w:r>
      <w:r>
        <w:rPr>
          <w:sz w:val="28"/>
          <w:szCs w:val="28"/>
        </w:rPr>
        <w:t>%</w:t>
      </w:r>
      <w:r w:rsidRPr="00E669AF">
        <w:rPr>
          <w:sz w:val="28"/>
          <w:szCs w:val="28"/>
        </w:rPr>
        <w:t xml:space="preserve"> к уровню 2023 года, в 2025 году – в размере </w:t>
      </w:r>
      <w:r>
        <w:rPr>
          <w:sz w:val="28"/>
          <w:szCs w:val="28"/>
        </w:rPr>
        <w:br/>
      </w:r>
      <w:r w:rsidRPr="00E669AF">
        <w:rPr>
          <w:sz w:val="28"/>
          <w:szCs w:val="28"/>
        </w:rPr>
        <w:t>20</w:t>
      </w:r>
      <w:r>
        <w:rPr>
          <w:sz w:val="28"/>
          <w:szCs w:val="28"/>
        </w:rPr>
        <w:t> </w:t>
      </w:r>
      <w:r w:rsidRPr="00E669AF">
        <w:rPr>
          <w:sz w:val="28"/>
          <w:szCs w:val="28"/>
        </w:rPr>
        <w:t>230</w:t>
      </w:r>
      <w:r>
        <w:rPr>
          <w:sz w:val="28"/>
          <w:szCs w:val="28"/>
        </w:rPr>
        <w:t xml:space="preserve">,0 </w:t>
      </w:r>
      <w:r w:rsidRPr="00E669AF">
        <w:rPr>
          <w:sz w:val="28"/>
          <w:szCs w:val="28"/>
        </w:rPr>
        <w:t xml:space="preserve"> тыс. рублей</w:t>
      </w:r>
      <w:r>
        <w:rPr>
          <w:sz w:val="28"/>
          <w:szCs w:val="28"/>
        </w:rPr>
        <w:t xml:space="preserve"> </w:t>
      </w:r>
      <w:r w:rsidRPr="00E669AF">
        <w:rPr>
          <w:sz w:val="28"/>
          <w:szCs w:val="28"/>
        </w:rPr>
        <w:t xml:space="preserve"> или 102,1 </w:t>
      </w:r>
      <w:r>
        <w:rPr>
          <w:sz w:val="28"/>
          <w:szCs w:val="28"/>
        </w:rPr>
        <w:t>%</w:t>
      </w:r>
      <w:r w:rsidRPr="00E669AF">
        <w:rPr>
          <w:sz w:val="28"/>
          <w:szCs w:val="28"/>
        </w:rPr>
        <w:t xml:space="preserve"> к уровню 2024 года.</w:t>
      </w:r>
    </w:p>
    <w:p w:rsidR="007E34E9" w:rsidRPr="00E669AF" w:rsidRDefault="007E34E9" w:rsidP="007E34E9">
      <w:pPr>
        <w:pStyle w:val="a5"/>
        <w:ind w:firstLine="709"/>
        <w:rPr>
          <w:sz w:val="28"/>
          <w:szCs w:val="28"/>
        </w:rPr>
      </w:pPr>
      <w:r w:rsidRPr="00E669AF">
        <w:rPr>
          <w:sz w:val="28"/>
          <w:szCs w:val="28"/>
        </w:rPr>
        <w:t xml:space="preserve">Расчет поступления </w:t>
      </w:r>
      <w:r w:rsidRPr="00CE26D7">
        <w:rPr>
          <w:b/>
          <w:i/>
          <w:sz w:val="28"/>
          <w:szCs w:val="28"/>
        </w:rPr>
        <w:t>единого сельскохозяйственного налога</w:t>
      </w:r>
      <w:r w:rsidRPr="00E669AF">
        <w:rPr>
          <w:sz w:val="28"/>
          <w:szCs w:val="28"/>
        </w:rPr>
        <w:t xml:space="preserve"> произведен в соответствии с положениями Главы 26.1 части второй Налогового кодекса Российской Федерации исходя из прогноза доходов от реализации, уменьшенных на величину расходов, по сельскохозяйственным товаропроизводителям, перешедшим на уплату единого сельскохозяйственного налога, на основании базовых показателей 2022 года и налоговой ставки </w:t>
      </w:r>
      <w:r w:rsidRPr="00E669AF">
        <w:rPr>
          <w:sz w:val="28"/>
          <w:szCs w:val="28"/>
        </w:rPr>
        <w:br/>
        <w:t>6 процентов.</w:t>
      </w:r>
    </w:p>
    <w:p w:rsidR="007E34E9" w:rsidRPr="00E669AF" w:rsidRDefault="007E34E9" w:rsidP="007E34E9">
      <w:pPr>
        <w:pStyle w:val="a5"/>
        <w:ind w:firstLine="709"/>
        <w:rPr>
          <w:sz w:val="28"/>
          <w:szCs w:val="28"/>
        </w:rPr>
      </w:pPr>
      <w:r w:rsidRPr="00E669AF">
        <w:rPr>
          <w:sz w:val="28"/>
          <w:szCs w:val="28"/>
        </w:rPr>
        <w:t>Поступление единого сельскохозяйственного налога при нормативе                отчислений в бюджет городского округа 100 процентов планируется в</w:t>
      </w:r>
      <w:r w:rsidRPr="00CE26D7">
        <w:rPr>
          <w:sz w:val="28"/>
          <w:szCs w:val="28"/>
        </w:rPr>
        <w:t xml:space="preserve"> 2023                году - в размере  5</w:t>
      </w:r>
      <w:r>
        <w:rPr>
          <w:sz w:val="28"/>
          <w:szCs w:val="28"/>
        </w:rPr>
        <w:t>,0</w:t>
      </w:r>
      <w:r w:rsidRPr="00CE26D7">
        <w:rPr>
          <w:sz w:val="28"/>
          <w:szCs w:val="28"/>
        </w:rPr>
        <w:t xml:space="preserve"> тыс. рублей;  в  2024 году - в размере 5</w:t>
      </w:r>
      <w:r>
        <w:rPr>
          <w:sz w:val="28"/>
          <w:szCs w:val="28"/>
        </w:rPr>
        <w:t>,0</w:t>
      </w:r>
      <w:r w:rsidRPr="00CE26D7">
        <w:rPr>
          <w:sz w:val="28"/>
          <w:szCs w:val="28"/>
        </w:rPr>
        <w:t xml:space="preserve"> тыс. рублей; в 2025 году - в размере 5</w:t>
      </w:r>
      <w:r>
        <w:rPr>
          <w:sz w:val="28"/>
          <w:szCs w:val="28"/>
        </w:rPr>
        <w:t>,0</w:t>
      </w:r>
      <w:r w:rsidRPr="00CE26D7">
        <w:rPr>
          <w:sz w:val="28"/>
          <w:szCs w:val="28"/>
        </w:rPr>
        <w:t xml:space="preserve"> тыс. рублей.</w:t>
      </w:r>
    </w:p>
    <w:p w:rsidR="007E34E9" w:rsidRPr="00CE26D7" w:rsidRDefault="007E34E9" w:rsidP="007E34E9">
      <w:pPr>
        <w:pStyle w:val="a5"/>
        <w:ind w:firstLine="709"/>
        <w:rPr>
          <w:sz w:val="28"/>
          <w:szCs w:val="28"/>
        </w:rPr>
      </w:pPr>
      <w:r w:rsidRPr="00CE26D7">
        <w:rPr>
          <w:sz w:val="28"/>
          <w:szCs w:val="28"/>
        </w:rPr>
        <w:t xml:space="preserve">Расчет поступления </w:t>
      </w:r>
      <w:r w:rsidRPr="00CE26D7">
        <w:rPr>
          <w:b/>
          <w:i/>
          <w:sz w:val="28"/>
          <w:szCs w:val="28"/>
        </w:rPr>
        <w:t>земельного налога</w:t>
      </w:r>
      <w:r w:rsidRPr="00CE26D7">
        <w:rPr>
          <w:sz w:val="28"/>
          <w:szCs w:val="28"/>
        </w:rPr>
        <w:t xml:space="preserve"> произведен в соответствии </w:t>
      </w:r>
      <w:r w:rsidRPr="00CE26D7">
        <w:rPr>
          <w:sz w:val="28"/>
          <w:szCs w:val="28"/>
        </w:rPr>
        <w:br/>
        <w:t xml:space="preserve">с положениями Главы 31 части второй Налогового кодекса Российской Федерации и решением Новоалтайского городского Собрания депутатов </w:t>
      </w:r>
      <w:r w:rsidRPr="00CE26D7">
        <w:rPr>
          <w:sz w:val="28"/>
          <w:szCs w:val="28"/>
        </w:rPr>
        <w:br/>
        <w:t>«</w:t>
      </w:r>
      <w:r w:rsidRPr="00E669AF">
        <w:rPr>
          <w:sz w:val="28"/>
          <w:szCs w:val="28"/>
        </w:rPr>
        <w:t>О земельном налоге на территории городского округа город Новоалтайск»</w:t>
      </w:r>
      <w:r w:rsidRPr="00CE26D7">
        <w:rPr>
          <w:sz w:val="28"/>
          <w:szCs w:val="28"/>
        </w:rPr>
        <w:t xml:space="preserve">.       </w:t>
      </w:r>
    </w:p>
    <w:p w:rsidR="007E34E9" w:rsidRPr="00CE26D7" w:rsidRDefault="007E34E9" w:rsidP="007E34E9">
      <w:pPr>
        <w:pStyle w:val="a5"/>
        <w:ind w:firstLine="709"/>
        <w:rPr>
          <w:sz w:val="28"/>
          <w:szCs w:val="28"/>
        </w:rPr>
      </w:pPr>
      <w:r>
        <w:rPr>
          <w:sz w:val="28"/>
          <w:szCs w:val="28"/>
        </w:rPr>
        <w:t>П</w:t>
      </w:r>
      <w:r w:rsidRPr="00CE26D7">
        <w:rPr>
          <w:sz w:val="28"/>
          <w:szCs w:val="28"/>
        </w:rPr>
        <w:t xml:space="preserve">оступление земельного налога при нормативе отчислений в бюджет городского округа 100 процентов прогнозируется  </w:t>
      </w:r>
      <w:r w:rsidRPr="00E669AF">
        <w:rPr>
          <w:sz w:val="28"/>
          <w:szCs w:val="28"/>
        </w:rPr>
        <w:t>на  2023 год в размере 41</w:t>
      </w:r>
      <w:r>
        <w:rPr>
          <w:sz w:val="28"/>
          <w:szCs w:val="28"/>
        </w:rPr>
        <w:t> </w:t>
      </w:r>
      <w:r w:rsidRPr="00E669AF">
        <w:rPr>
          <w:sz w:val="28"/>
          <w:szCs w:val="28"/>
        </w:rPr>
        <w:t>621</w:t>
      </w:r>
      <w:r>
        <w:rPr>
          <w:sz w:val="28"/>
          <w:szCs w:val="28"/>
        </w:rPr>
        <w:t>,0</w:t>
      </w:r>
      <w:r w:rsidRPr="00E669AF">
        <w:rPr>
          <w:sz w:val="28"/>
          <w:szCs w:val="28"/>
        </w:rPr>
        <w:t xml:space="preserve"> тыс. рублей, что составляет 111</w:t>
      </w:r>
      <w:r>
        <w:rPr>
          <w:sz w:val="28"/>
          <w:szCs w:val="28"/>
        </w:rPr>
        <w:t>,3 %</w:t>
      </w:r>
      <w:r w:rsidRPr="00E669AF">
        <w:rPr>
          <w:sz w:val="28"/>
          <w:szCs w:val="28"/>
        </w:rPr>
        <w:t xml:space="preserve"> к ожидаемому поступлению в 2022 году, в 2024 году – в размере </w:t>
      </w:r>
      <w:r>
        <w:rPr>
          <w:sz w:val="28"/>
          <w:szCs w:val="28"/>
        </w:rPr>
        <w:br/>
      </w:r>
      <w:r w:rsidRPr="00E669AF">
        <w:rPr>
          <w:sz w:val="28"/>
          <w:szCs w:val="28"/>
        </w:rPr>
        <w:t>42</w:t>
      </w:r>
      <w:r>
        <w:rPr>
          <w:sz w:val="28"/>
          <w:szCs w:val="28"/>
        </w:rPr>
        <w:t> </w:t>
      </w:r>
      <w:r w:rsidRPr="00E669AF">
        <w:rPr>
          <w:sz w:val="28"/>
          <w:szCs w:val="28"/>
        </w:rPr>
        <w:t>040</w:t>
      </w:r>
      <w:r>
        <w:rPr>
          <w:sz w:val="28"/>
          <w:szCs w:val="28"/>
        </w:rPr>
        <w:t>,0</w:t>
      </w:r>
      <w:r w:rsidRPr="00E669AF">
        <w:rPr>
          <w:sz w:val="28"/>
          <w:szCs w:val="28"/>
        </w:rPr>
        <w:t xml:space="preserve"> тыс. рублей или 10</w:t>
      </w:r>
      <w:r>
        <w:rPr>
          <w:sz w:val="28"/>
          <w:szCs w:val="28"/>
        </w:rPr>
        <w:t>1,0</w:t>
      </w:r>
      <w:r w:rsidRPr="00E669AF">
        <w:rPr>
          <w:sz w:val="28"/>
          <w:szCs w:val="28"/>
        </w:rPr>
        <w:t xml:space="preserve"> </w:t>
      </w:r>
      <w:r>
        <w:rPr>
          <w:sz w:val="28"/>
          <w:szCs w:val="28"/>
        </w:rPr>
        <w:t>%</w:t>
      </w:r>
      <w:r w:rsidRPr="00E669AF">
        <w:rPr>
          <w:sz w:val="28"/>
          <w:szCs w:val="28"/>
        </w:rPr>
        <w:t xml:space="preserve"> к уровню 2023 года, в 2025 году – </w:t>
      </w:r>
      <w:r>
        <w:rPr>
          <w:sz w:val="28"/>
          <w:szCs w:val="28"/>
        </w:rPr>
        <w:br/>
      </w:r>
      <w:r w:rsidRPr="00E669AF">
        <w:rPr>
          <w:sz w:val="28"/>
          <w:szCs w:val="28"/>
        </w:rPr>
        <w:t>в раз</w:t>
      </w:r>
      <w:r>
        <w:rPr>
          <w:sz w:val="28"/>
          <w:szCs w:val="28"/>
        </w:rPr>
        <w:t>мере 42 460,0  тыс. рублей или 100,9 %</w:t>
      </w:r>
      <w:r w:rsidRPr="00E669AF">
        <w:rPr>
          <w:sz w:val="28"/>
          <w:szCs w:val="28"/>
        </w:rPr>
        <w:t xml:space="preserve"> к уровню 2024 года.</w:t>
      </w:r>
    </w:p>
    <w:p w:rsidR="007E34E9" w:rsidRPr="00CE26D7" w:rsidRDefault="007E34E9" w:rsidP="007E34E9">
      <w:pPr>
        <w:pStyle w:val="a5"/>
        <w:ind w:firstLine="709"/>
        <w:rPr>
          <w:sz w:val="28"/>
          <w:szCs w:val="28"/>
        </w:rPr>
      </w:pPr>
      <w:r>
        <w:rPr>
          <w:sz w:val="28"/>
          <w:szCs w:val="28"/>
        </w:rPr>
        <w:t>В</w:t>
      </w:r>
      <w:r w:rsidRPr="00CE26D7">
        <w:rPr>
          <w:sz w:val="28"/>
          <w:szCs w:val="28"/>
        </w:rPr>
        <w:t xml:space="preserve"> налоговых доходах бюджета городского округа предусмотрено поступление доходов:</w:t>
      </w:r>
    </w:p>
    <w:p w:rsidR="007E34E9" w:rsidRPr="00E669AF" w:rsidRDefault="007E34E9" w:rsidP="007E34E9">
      <w:pPr>
        <w:pStyle w:val="a5"/>
        <w:ind w:firstLine="709"/>
        <w:rPr>
          <w:sz w:val="28"/>
          <w:szCs w:val="28"/>
        </w:rPr>
      </w:pPr>
      <w:r w:rsidRPr="00CE26D7">
        <w:rPr>
          <w:sz w:val="28"/>
          <w:szCs w:val="28"/>
        </w:rPr>
        <w:t xml:space="preserve">- </w:t>
      </w:r>
      <w:r w:rsidRPr="00DB5B4A">
        <w:rPr>
          <w:b/>
          <w:i/>
          <w:sz w:val="28"/>
          <w:szCs w:val="28"/>
        </w:rPr>
        <w:t>государственная пошлина</w:t>
      </w:r>
      <w:r w:rsidRPr="00CE26D7">
        <w:rPr>
          <w:sz w:val="28"/>
          <w:szCs w:val="28"/>
        </w:rPr>
        <w:t xml:space="preserve"> на 2023 год в размере 20</w:t>
      </w:r>
      <w:r>
        <w:rPr>
          <w:sz w:val="28"/>
          <w:szCs w:val="28"/>
        </w:rPr>
        <w:t> </w:t>
      </w:r>
      <w:r w:rsidRPr="00CE26D7">
        <w:rPr>
          <w:sz w:val="28"/>
          <w:szCs w:val="28"/>
        </w:rPr>
        <w:t>780</w:t>
      </w:r>
      <w:r>
        <w:rPr>
          <w:sz w:val="28"/>
          <w:szCs w:val="28"/>
        </w:rPr>
        <w:t>,0</w:t>
      </w:r>
      <w:r w:rsidRPr="00CE26D7">
        <w:rPr>
          <w:sz w:val="28"/>
          <w:szCs w:val="28"/>
        </w:rPr>
        <w:t xml:space="preserve"> тыс. рублей, </w:t>
      </w:r>
      <w:r w:rsidRPr="00CE26D7">
        <w:rPr>
          <w:sz w:val="28"/>
          <w:szCs w:val="28"/>
        </w:rPr>
        <w:br/>
        <w:t>на 2024 год – 21</w:t>
      </w:r>
      <w:r>
        <w:rPr>
          <w:sz w:val="28"/>
          <w:szCs w:val="28"/>
        </w:rPr>
        <w:t> </w:t>
      </w:r>
      <w:r w:rsidRPr="00CE26D7">
        <w:rPr>
          <w:sz w:val="28"/>
          <w:szCs w:val="28"/>
        </w:rPr>
        <w:t>205</w:t>
      </w:r>
      <w:r>
        <w:rPr>
          <w:sz w:val="28"/>
          <w:szCs w:val="28"/>
        </w:rPr>
        <w:t>,0</w:t>
      </w:r>
      <w:r w:rsidRPr="00CE26D7">
        <w:rPr>
          <w:sz w:val="28"/>
          <w:szCs w:val="28"/>
        </w:rPr>
        <w:t xml:space="preserve"> тыс. рублей; на 2025 год – 21</w:t>
      </w:r>
      <w:r>
        <w:rPr>
          <w:sz w:val="28"/>
          <w:szCs w:val="28"/>
        </w:rPr>
        <w:t> </w:t>
      </w:r>
      <w:r w:rsidRPr="00CE26D7">
        <w:rPr>
          <w:sz w:val="28"/>
          <w:szCs w:val="28"/>
        </w:rPr>
        <w:t>635</w:t>
      </w:r>
      <w:r>
        <w:rPr>
          <w:sz w:val="28"/>
          <w:szCs w:val="28"/>
        </w:rPr>
        <w:t>,0</w:t>
      </w:r>
      <w:r w:rsidRPr="00CE26D7">
        <w:rPr>
          <w:sz w:val="28"/>
          <w:szCs w:val="28"/>
        </w:rPr>
        <w:t xml:space="preserve"> тыс. рублей. </w:t>
      </w:r>
      <w:r w:rsidRPr="00E669AF">
        <w:rPr>
          <w:sz w:val="28"/>
          <w:szCs w:val="28"/>
        </w:rPr>
        <w:t xml:space="preserve">Прогнозная сумма госпошлины рассчитана исходя из оценки поступлений 2022 </w:t>
      </w:r>
      <w:r w:rsidRPr="00E669AF">
        <w:rPr>
          <w:sz w:val="28"/>
          <w:szCs w:val="28"/>
        </w:rPr>
        <w:lastRenderedPageBreak/>
        <w:t>года, а также прогнозных данных, предоставленных главными администраторами доходов бюджета городского округа по закрепленным доходным источникам;</w:t>
      </w:r>
    </w:p>
    <w:p w:rsidR="007E34E9" w:rsidRPr="00794A4E" w:rsidRDefault="007E34E9" w:rsidP="007E34E9">
      <w:pPr>
        <w:pStyle w:val="a5"/>
        <w:ind w:firstLine="709"/>
        <w:rPr>
          <w:sz w:val="28"/>
          <w:szCs w:val="28"/>
        </w:rPr>
      </w:pPr>
      <w:r w:rsidRPr="00E669AF">
        <w:rPr>
          <w:sz w:val="28"/>
          <w:szCs w:val="28"/>
        </w:rPr>
        <w:t xml:space="preserve">- </w:t>
      </w:r>
      <w:r w:rsidRPr="00DB5B4A">
        <w:rPr>
          <w:b/>
          <w:i/>
          <w:sz w:val="28"/>
          <w:szCs w:val="28"/>
        </w:rPr>
        <w:t>налог на добычу общераспространенных полезных ископаемых</w:t>
      </w:r>
      <w:r w:rsidRPr="00E669AF">
        <w:rPr>
          <w:sz w:val="28"/>
          <w:szCs w:val="28"/>
        </w:rPr>
        <w:t xml:space="preserve"> – </w:t>
      </w:r>
      <w:r>
        <w:rPr>
          <w:sz w:val="28"/>
          <w:szCs w:val="28"/>
        </w:rPr>
        <w:br/>
      </w:r>
      <w:r w:rsidRPr="00CE26D7">
        <w:rPr>
          <w:sz w:val="28"/>
          <w:szCs w:val="28"/>
        </w:rPr>
        <w:t>на 2023 год в размере 1</w:t>
      </w:r>
      <w:r>
        <w:rPr>
          <w:sz w:val="28"/>
          <w:szCs w:val="28"/>
        </w:rPr>
        <w:t> </w:t>
      </w:r>
      <w:r w:rsidRPr="00CE26D7">
        <w:rPr>
          <w:sz w:val="28"/>
          <w:szCs w:val="28"/>
        </w:rPr>
        <w:t>692</w:t>
      </w:r>
      <w:r>
        <w:rPr>
          <w:sz w:val="28"/>
          <w:szCs w:val="28"/>
        </w:rPr>
        <w:t>,0</w:t>
      </w:r>
      <w:r w:rsidRPr="00CE26D7">
        <w:rPr>
          <w:sz w:val="28"/>
          <w:szCs w:val="28"/>
        </w:rPr>
        <w:t xml:space="preserve"> тыс. рублей, на 2024 год – 1</w:t>
      </w:r>
      <w:r>
        <w:rPr>
          <w:sz w:val="28"/>
          <w:szCs w:val="28"/>
        </w:rPr>
        <w:t> </w:t>
      </w:r>
      <w:r w:rsidRPr="00CE26D7">
        <w:rPr>
          <w:sz w:val="28"/>
          <w:szCs w:val="28"/>
        </w:rPr>
        <w:t>760</w:t>
      </w:r>
      <w:r>
        <w:rPr>
          <w:sz w:val="28"/>
          <w:szCs w:val="28"/>
        </w:rPr>
        <w:t>,0</w:t>
      </w:r>
      <w:r w:rsidRPr="00CE26D7">
        <w:rPr>
          <w:sz w:val="28"/>
          <w:szCs w:val="28"/>
        </w:rPr>
        <w:t xml:space="preserve"> тыс. рублей; </w:t>
      </w:r>
      <w:r w:rsidRPr="00CE26D7">
        <w:rPr>
          <w:sz w:val="28"/>
          <w:szCs w:val="28"/>
        </w:rPr>
        <w:br/>
      </w:r>
      <w:r w:rsidRPr="00794A4E">
        <w:rPr>
          <w:sz w:val="28"/>
          <w:szCs w:val="28"/>
        </w:rPr>
        <w:t>на 2025 год – 1</w:t>
      </w:r>
      <w:r>
        <w:rPr>
          <w:sz w:val="28"/>
          <w:szCs w:val="28"/>
        </w:rPr>
        <w:t> </w:t>
      </w:r>
      <w:r w:rsidRPr="00794A4E">
        <w:rPr>
          <w:sz w:val="28"/>
          <w:szCs w:val="28"/>
        </w:rPr>
        <w:t>830</w:t>
      </w:r>
      <w:r>
        <w:rPr>
          <w:sz w:val="28"/>
          <w:szCs w:val="28"/>
        </w:rPr>
        <w:t>,0</w:t>
      </w:r>
      <w:r w:rsidRPr="00794A4E">
        <w:rPr>
          <w:sz w:val="28"/>
          <w:szCs w:val="28"/>
        </w:rPr>
        <w:t xml:space="preserve"> тыс. рублей;</w:t>
      </w:r>
    </w:p>
    <w:p w:rsidR="007E34E9" w:rsidRPr="00794A4E" w:rsidRDefault="007E34E9" w:rsidP="007E34E9">
      <w:pPr>
        <w:suppressAutoHyphens/>
        <w:spacing w:after="0" w:line="240" w:lineRule="auto"/>
        <w:ind w:firstLine="709"/>
        <w:jc w:val="both"/>
        <w:rPr>
          <w:rFonts w:ascii="Times New Roman" w:hAnsi="Times New Roman" w:cs="Times New Roman"/>
          <w:sz w:val="28"/>
          <w:lang w:eastAsia="ar-SA"/>
        </w:rPr>
      </w:pPr>
    </w:p>
    <w:p w:rsidR="007E34E9" w:rsidRPr="00794A4E" w:rsidRDefault="007E34E9" w:rsidP="007E34E9">
      <w:pPr>
        <w:keepNext/>
        <w:numPr>
          <w:ilvl w:val="1"/>
          <w:numId w:val="0"/>
        </w:numPr>
        <w:tabs>
          <w:tab w:val="num" w:pos="0"/>
        </w:tabs>
        <w:spacing w:after="0" w:line="240" w:lineRule="auto"/>
        <w:ind w:left="576" w:hanging="576"/>
        <w:jc w:val="center"/>
        <w:outlineLvl w:val="1"/>
        <w:rPr>
          <w:rFonts w:ascii="Times New Roman" w:eastAsia="Times New Roman" w:hAnsi="Times New Roman" w:cs="Times New Roman"/>
          <w:b/>
          <w:sz w:val="28"/>
          <w:szCs w:val="28"/>
          <w:lang w:eastAsia="ar-SA"/>
        </w:rPr>
      </w:pPr>
      <w:bookmarkStart w:id="0" w:name="_GoBack"/>
      <w:bookmarkEnd w:id="0"/>
      <w:r w:rsidRPr="00794A4E">
        <w:rPr>
          <w:rFonts w:ascii="Times New Roman" w:eastAsia="Times New Roman" w:hAnsi="Times New Roman" w:cs="Times New Roman"/>
          <w:b/>
          <w:sz w:val="28"/>
          <w:szCs w:val="28"/>
          <w:lang w:eastAsia="ar-SA"/>
        </w:rPr>
        <w:t>4.2. Неналоговые доходы</w:t>
      </w:r>
    </w:p>
    <w:p w:rsidR="007E34E9" w:rsidRPr="00794A4E" w:rsidRDefault="007E34E9" w:rsidP="007E34E9">
      <w:pPr>
        <w:suppressAutoHyphens/>
        <w:spacing w:after="0" w:line="240" w:lineRule="auto"/>
        <w:ind w:firstLine="709"/>
        <w:jc w:val="both"/>
        <w:rPr>
          <w:rFonts w:ascii="Times New Roman" w:hAnsi="Times New Roman" w:cs="Times New Roman"/>
          <w:sz w:val="28"/>
          <w:lang w:eastAsia="ar-SA"/>
        </w:rPr>
      </w:pPr>
      <w:r w:rsidRPr="00794A4E">
        <w:rPr>
          <w:rFonts w:ascii="Times New Roman" w:hAnsi="Times New Roman" w:cs="Times New Roman"/>
          <w:sz w:val="28"/>
          <w:lang w:eastAsia="ar-SA"/>
        </w:rPr>
        <w:t>Неналоговые доходы городского бюджета на 2023 год планируются в объеме 61</w:t>
      </w:r>
      <w:r>
        <w:rPr>
          <w:rFonts w:ascii="Times New Roman" w:hAnsi="Times New Roman" w:cs="Times New Roman"/>
          <w:sz w:val="28"/>
          <w:lang w:eastAsia="ar-SA"/>
        </w:rPr>
        <w:t> </w:t>
      </w:r>
      <w:r w:rsidRPr="00794A4E">
        <w:rPr>
          <w:rFonts w:ascii="Times New Roman" w:hAnsi="Times New Roman" w:cs="Times New Roman"/>
          <w:sz w:val="28"/>
          <w:lang w:eastAsia="ar-SA"/>
        </w:rPr>
        <w:t>930</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что на 3</w:t>
      </w:r>
      <w:r>
        <w:rPr>
          <w:rFonts w:ascii="Times New Roman" w:hAnsi="Times New Roman" w:cs="Times New Roman"/>
          <w:sz w:val="28"/>
          <w:lang w:eastAsia="ar-SA"/>
        </w:rPr>
        <w:t> </w:t>
      </w:r>
      <w:r w:rsidRPr="00794A4E">
        <w:rPr>
          <w:rFonts w:ascii="Times New Roman" w:hAnsi="Times New Roman" w:cs="Times New Roman"/>
          <w:sz w:val="28"/>
          <w:lang w:eastAsia="ar-SA"/>
        </w:rPr>
        <w:t>210</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(5,</w:t>
      </w:r>
      <w:r>
        <w:rPr>
          <w:rFonts w:ascii="Times New Roman" w:hAnsi="Times New Roman" w:cs="Times New Roman"/>
          <w:sz w:val="28"/>
          <w:lang w:eastAsia="ar-SA"/>
        </w:rPr>
        <w:t>5</w:t>
      </w:r>
      <w:r w:rsidRPr="00794A4E">
        <w:rPr>
          <w:rFonts w:ascii="Times New Roman" w:hAnsi="Times New Roman" w:cs="Times New Roman"/>
          <w:sz w:val="28"/>
          <w:lang w:eastAsia="ar-SA"/>
        </w:rPr>
        <w:t xml:space="preserve"> %) выше  прогнозного плана  2022 год (58</w:t>
      </w:r>
      <w:r>
        <w:rPr>
          <w:rFonts w:ascii="Times New Roman" w:hAnsi="Times New Roman" w:cs="Times New Roman"/>
          <w:sz w:val="28"/>
          <w:lang w:eastAsia="ar-SA"/>
        </w:rPr>
        <w:t> </w:t>
      </w:r>
      <w:r w:rsidRPr="00794A4E">
        <w:rPr>
          <w:rFonts w:ascii="Times New Roman" w:hAnsi="Times New Roman" w:cs="Times New Roman"/>
          <w:sz w:val="28"/>
          <w:lang w:eastAsia="ar-SA"/>
        </w:rPr>
        <w:t>720</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В плановом периоде прогнозируется поступление неналоговых доходов с ростом к уровню предыдущего года в 2023 году на 3</w:t>
      </w:r>
      <w:r>
        <w:rPr>
          <w:rFonts w:ascii="Times New Roman" w:hAnsi="Times New Roman" w:cs="Times New Roman"/>
          <w:sz w:val="28"/>
          <w:lang w:eastAsia="ar-SA"/>
        </w:rPr>
        <w:t> </w:t>
      </w:r>
      <w:r w:rsidRPr="00794A4E">
        <w:rPr>
          <w:rFonts w:ascii="Times New Roman" w:hAnsi="Times New Roman" w:cs="Times New Roman"/>
          <w:sz w:val="28"/>
          <w:lang w:eastAsia="ar-SA"/>
        </w:rPr>
        <w:t>210</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или на 5,5 % и составит </w:t>
      </w:r>
      <w:r>
        <w:rPr>
          <w:rFonts w:ascii="Times New Roman" w:hAnsi="Times New Roman" w:cs="Times New Roman"/>
          <w:sz w:val="28"/>
          <w:lang w:eastAsia="ar-SA"/>
        </w:rPr>
        <w:br/>
      </w:r>
      <w:r w:rsidRPr="00794A4E">
        <w:rPr>
          <w:rFonts w:ascii="Times New Roman" w:hAnsi="Times New Roman" w:cs="Times New Roman"/>
          <w:sz w:val="28"/>
          <w:lang w:eastAsia="ar-SA"/>
        </w:rPr>
        <w:t>61</w:t>
      </w:r>
      <w:r>
        <w:rPr>
          <w:rFonts w:ascii="Times New Roman" w:hAnsi="Times New Roman" w:cs="Times New Roman"/>
          <w:sz w:val="28"/>
          <w:lang w:eastAsia="ar-SA"/>
        </w:rPr>
        <w:t> </w:t>
      </w:r>
      <w:r w:rsidRPr="00794A4E">
        <w:rPr>
          <w:rFonts w:ascii="Times New Roman" w:hAnsi="Times New Roman" w:cs="Times New Roman"/>
          <w:sz w:val="28"/>
          <w:lang w:eastAsia="ar-SA"/>
        </w:rPr>
        <w:t>930</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в 2024 году –</w:t>
      </w:r>
      <w:r>
        <w:rPr>
          <w:rFonts w:ascii="Times New Roman" w:hAnsi="Times New Roman" w:cs="Times New Roman"/>
          <w:sz w:val="28"/>
          <w:lang w:eastAsia="ar-SA"/>
        </w:rPr>
        <w:t xml:space="preserve"> </w:t>
      </w:r>
      <w:r w:rsidRPr="00794A4E">
        <w:rPr>
          <w:rFonts w:ascii="Times New Roman" w:hAnsi="Times New Roman" w:cs="Times New Roman"/>
          <w:sz w:val="28"/>
          <w:lang w:eastAsia="ar-SA"/>
        </w:rPr>
        <w:t>на 1</w:t>
      </w:r>
      <w:r>
        <w:rPr>
          <w:rFonts w:ascii="Times New Roman" w:hAnsi="Times New Roman" w:cs="Times New Roman"/>
          <w:sz w:val="28"/>
          <w:lang w:eastAsia="ar-SA"/>
        </w:rPr>
        <w:t> </w:t>
      </w:r>
      <w:r w:rsidRPr="00794A4E">
        <w:rPr>
          <w:rFonts w:ascii="Times New Roman" w:hAnsi="Times New Roman" w:cs="Times New Roman"/>
          <w:sz w:val="28"/>
          <w:lang w:eastAsia="ar-SA"/>
        </w:rPr>
        <w:t>657</w:t>
      </w:r>
      <w:r>
        <w:rPr>
          <w:rFonts w:ascii="Times New Roman" w:hAnsi="Times New Roman" w:cs="Times New Roman"/>
          <w:sz w:val="28"/>
          <w:lang w:eastAsia="ar-SA"/>
        </w:rPr>
        <w:t>,0</w:t>
      </w:r>
      <w:r w:rsidRPr="00794A4E">
        <w:rPr>
          <w:rFonts w:ascii="Times New Roman" w:hAnsi="Times New Roman" w:cs="Times New Roman"/>
          <w:sz w:val="28"/>
          <w:lang w:eastAsia="ar-SA"/>
        </w:rPr>
        <w:t xml:space="preserve"> тыс. рублей или на 2,7 % и соответственно в 2025 году на 1</w:t>
      </w:r>
      <w:r>
        <w:rPr>
          <w:rFonts w:ascii="Times New Roman" w:hAnsi="Times New Roman" w:cs="Times New Roman"/>
          <w:sz w:val="28"/>
          <w:lang w:eastAsia="ar-SA"/>
        </w:rPr>
        <w:t> </w:t>
      </w:r>
      <w:r w:rsidRPr="00794A4E">
        <w:rPr>
          <w:rFonts w:ascii="Times New Roman" w:hAnsi="Times New Roman" w:cs="Times New Roman"/>
          <w:sz w:val="28"/>
          <w:lang w:eastAsia="ar-SA"/>
        </w:rPr>
        <w:t>472</w:t>
      </w:r>
      <w:r>
        <w:rPr>
          <w:rFonts w:ascii="Times New Roman" w:hAnsi="Times New Roman" w:cs="Times New Roman"/>
          <w:sz w:val="28"/>
          <w:lang w:eastAsia="ar-SA"/>
        </w:rPr>
        <w:t xml:space="preserve">,0 </w:t>
      </w:r>
      <w:r w:rsidRPr="00794A4E">
        <w:rPr>
          <w:rFonts w:ascii="Times New Roman" w:hAnsi="Times New Roman" w:cs="Times New Roman"/>
          <w:sz w:val="28"/>
          <w:lang w:eastAsia="ar-SA"/>
        </w:rPr>
        <w:t xml:space="preserve"> тыс. рублей или на 2,3</w:t>
      </w:r>
      <w:r>
        <w:rPr>
          <w:rFonts w:ascii="Times New Roman" w:hAnsi="Times New Roman" w:cs="Times New Roman"/>
          <w:sz w:val="28"/>
          <w:lang w:eastAsia="ar-SA"/>
        </w:rPr>
        <w:t xml:space="preserve"> </w:t>
      </w:r>
      <w:r w:rsidRPr="00794A4E">
        <w:rPr>
          <w:rFonts w:ascii="Times New Roman" w:hAnsi="Times New Roman" w:cs="Times New Roman"/>
          <w:sz w:val="28"/>
          <w:lang w:eastAsia="ar-SA"/>
        </w:rPr>
        <w:t>%.</w:t>
      </w:r>
    </w:p>
    <w:tbl>
      <w:tblPr>
        <w:tblStyle w:val="ac"/>
        <w:tblW w:w="9889" w:type="dxa"/>
        <w:tblLook w:val="04A0"/>
      </w:tblPr>
      <w:tblGrid>
        <w:gridCol w:w="540"/>
        <w:gridCol w:w="3969"/>
        <w:gridCol w:w="1559"/>
        <w:gridCol w:w="1228"/>
        <w:gridCol w:w="1317"/>
        <w:gridCol w:w="1276"/>
      </w:tblGrid>
      <w:tr w:rsidR="007E34E9" w:rsidRPr="003555FA" w:rsidTr="003555FA">
        <w:tc>
          <w:tcPr>
            <w:tcW w:w="540" w:type="dxa"/>
            <w:vMerge w:val="restart"/>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 п/п</w:t>
            </w:r>
          </w:p>
        </w:tc>
        <w:tc>
          <w:tcPr>
            <w:tcW w:w="3969" w:type="dxa"/>
            <w:vMerge w:val="restart"/>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Наименование показателей</w:t>
            </w:r>
          </w:p>
        </w:tc>
        <w:tc>
          <w:tcPr>
            <w:tcW w:w="1559" w:type="dxa"/>
            <w:vMerge w:val="restart"/>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Решение от  21.12.2021 № 33       2022 год</w:t>
            </w:r>
          </w:p>
        </w:tc>
        <w:tc>
          <w:tcPr>
            <w:tcW w:w="3821" w:type="dxa"/>
            <w:gridSpan w:val="3"/>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Проект решения</w:t>
            </w:r>
          </w:p>
        </w:tc>
      </w:tr>
      <w:tr w:rsidR="007E34E9" w:rsidRPr="003555FA" w:rsidTr="00F4080D">
        <w:trPr>
          <w:trHeight w:val="617"/>
        </w:trPr>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1559"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1228" w:type="dxa"/>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2023   год</w:t>
            </w:r>
          </w:p>
        </w:tc>
        <w:tc>
          <w:tcPr>
            <w:tcW w:w="1317" w:type="dxa"/>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2024    год</w:t>
            </w:r>
          </w:p>
        </w:tc>
        <w:tc>
          <w:tcPr>
            <w:tcW w:w="1276" w:type="dxa"/>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2025   год</w:t>
            </w:r>
          </w:p>
        </w:tc>
      </w:tr>
      <w:tr w:rsidR="007E34E9" w:rsidRPr="003555FA" w:rsidTr="003555FA">
        <w:trPr>
          <w:trHeight w:val="303"/>
        </w:trPr>
        <w:tc>
          <w:tcPr>
            <w:tcW w:w="540"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1</w:t>
            </w:r>
          </w:p>
        </w:tc>
        <w:tc>
          <w:tcPr>
            <w:tcW w:w="3969"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2</w:t>
            </w:r>
          </w:p>
        </w:tc>
        <w:tc>
          <w:tcPr>
            <w:tcW w:w="1559"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3</w:t>
            </w:r>
          </w:p>
        </w:tc>
        <w:tc>
          <w:tcPr>
            <w:tcW w:w="1228"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4</w:t>
            </w:r>
          </w:p>
        </w:tc>
        <w:tc>
          <w:tcPr>
            <w:tcW w:w="1317"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5</w:t>
            </w:r>
          </w:p>
        </w:tc>
        <w:tc>
          <w:tcPr>
            <w:tcW w:w="1276" w:type="dxa"/>
          </w:tcPr>
          <w:p w:rsidR="007E34E9" w:rsidRPr="003555FA" w:rsidRDefault="007E34E9" w:rsidP="00153B76">
            <w:pPr>
              <w:tabs>
                <w:tab w:val="num" w:pos="0"/>
              </w:tabs>
              <w:autoSpaceDE w:val="0"/>
              <w:autoSpaceDN w:val="0"/>
              <w:adjustRightInd w:val="0"/>
              <w:jc w:val="center"/>
              <w:rPr>
                <w:rFonts w:ascii="Times New Roman" w:hAnsi="Times New Roman" w:cs="Times New Roman"/>
                <w:lang w:eastAsia="ar-SA"/>
              </w:rPr>
            </w:pPr>
            <w:r w:rsidRPr="003555FA">
              <w:rPr>
                <w:rFonts w:ascii="Times New Roman" w:hAnsi="Times New Roman" w:cs="Times New Roman"/>
                <w:lang w:eastAsia="ar-SA"/>
              </w:rPr>
              <w:t>6</w:t>
            </w:r>
          </w:p>
        </w:tc>
      </w:tr>
      <w:tr w:rsidR="007E34E9" w:rsidRPr="003555FA" w:rsidTr="003555FA">
        <w:tc>
          <w:tcPr>
            <w:tcW w:w="540" w:type="dxa"/>
            <w:vMerge w:val="restart"/>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1.</w:t>
            </w: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color w:val="000000"/>
              </w:rPr>
              <w:t>Доходы от использования имущества, находящегося в государственной и муниципальной собственностью</w:t>
            </w:r>
          </w:p>
        </w:tc>
        <w:tc>
          <w:tcPr>
            <w:tcW w:w="1559"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42349</w:t>
            </w:r>
          </w:p>
        </w:tc>
        <w:tc>
          <w:tcPr>
            <w:tcW w:w="1228"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42129</w:t>
            </w:r>
          </w:p>
        </w:tc>
        <w:tc>
          <w:tcPr>
            <w:tcW w:w="1317"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43236</w:t>
            </w:r>
          </w:p>
        </w:tc>
        <w:tc>
          <w:tcPr>
            <w:tcW w:w="1276"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44143</w:t>
            </w:r>
          </w:p>
        </w:tc>
      </w:tr>
      <w:tr w:rsidR="007E34E9" w:rsidRPr="003555FA" w:rsidTr="003555FA">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i/>
                <w:lang w:eastAsia="ar-SA"/>
              </w:rPr>
            </w:pPr>
            <w:r w:rsidRPr="003555FA">
              <w:rPr>
                <w:rFonts w:ascii="Times New Roman" w:hAnsi="Times New Roman" w:cs="Times New Roman"/>
                <w:i/>
                <w:lang w:eastAsia="ar-SA"/>
              </w:rPr>
              <w:t>доля,  %</w:t>
            </w:r>
          </w:p>
        </w:tc>
        <w:tc>
          <w:tcPr>
            <w:tcW w:w="1559"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72,1</w:t>
            </w:r>
          </w:p>
        </w:tc>
        <w:tc>
          <w:tcPr>
            <w:tcW w:w="1228"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68,0</w:t>
            </w:r>
          </w:p>
        </w:tc>
        <w:tc>
          <w:tcPr>
            <w:tcW w:w="1317"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68,0</w:t>
            </w:r>
          </w:p>
        </w:tc>
        <w:tc>
          <w:tcPr>
            <w:tcW w:w="1276"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67,9</w:t>
            </w:r>
          </w:p>
        </w:tc>
      </w:tr>
      <w:tr w:rsidR="007E34E9" w:rsidRPr="003555FA" w:rsidTr="003555FA">
        <w:tc>
          <w:tcPr>
            <w:tcW w:w="540" w:type="dxa"/>
            <w:vMerge w:val="restart"/>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2.</w:t>
            </w: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Платежи при пользовании природными ресурсами</w:t>
            </w:r>
          </w:p>
        </w:tc>
        <w:tc>
          <w:tcPr>
            <w:tcW w:w="1559"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850</w:t>
            </w:r>
          </w:p>
        </w:tc>
        <w:tc>
          <w:tcPr>
            <w:tcW w:w="1228"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785</w:t>
            </w:r>
          </w:p>
        </w:tc>
        <w:tc>
          <w:tcPr>
            <w:tcW w:w="1317"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785</w:t>
            </w:r>
          </w:p>
        </w:tc>
        <w:tc>
          <w:tcPr>
            <w:tcW w:w="1276"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785</w:t>
            </w:r>
          </w:p>
        </w:tc>
      </w:tr>
      <w:tr w:rsidR="007E34E9" w:rsidRPr="003555FA" w:rsidTr="003555FA">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i/>
                <w:lang w:eastAsia="ar-SA"/>
              </w:rPr>
              <w:t>доля, %</w:t>
            </w:r>
          </w:p>
        </w:tc>
        <w:tc>
          <w:tcPr>
            <w:tcW w:w="1559"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1,4</w:t>
            </w:r>
          </w:p>
        </w:tc>
        <w:tc>
          <w:tcPr>
            <w:tcW w:w="1228"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1,3</w:t>
            </w:r>
          </w:p>
        </w:tc>
        <w:tc>
          <w:tcPr>
            <w:tcW w:w="1317"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1,2</w:t>
            </w:r>
          </w:p>
        </w:tc>
        <w:tc>
          <w:tcPr>
            <w:tcW w:w="1276"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1,2</w:t>
            </w:r>
          </w:p>
        </w:tc>
      </w:tr>
      <w:tr w:rsidR="007E34E9" w:rsidRPr="003555FA" w:rsidTr="003555FA">
        <w:tc>
          <w:tcPr>
            <w:tcW w:w="540" w:type="dxa"/>
            <w:vMerge w:val="restart"/>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r w:rsidRPr="003555FA">
              <w:rPr>
                <w:rFonts w:ascii="Times New Roman" w:hAnsi="Times New Roman" w:cs="Times New Roman"/>
                <w:lang w:eastAsia="ar-SA"/>
              </w:rPr>
              <w:t>3.</w:t>
            </w: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Доходы от оказания платных услуг (работ) и компенсации затрат государства</w:t>
            </w:r>
          </w:p>
        </w:tc>
        <w:tc>
          <w:tcPr>
            <w:tcW w:w="1559"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10703</w:t>
            </w:r>
          </w:p>
        </w:tc>
        <w:tc>
          <w:tcPr>
            <w:tcW w:w="1228"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11816</w:t>
            </w:r>
          </w:p>
        </w:tc>
        <w:tc>
          <w:tcPr>
            <w:tcW w:w="1317"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11935</w:t>
            </w:r>
          </w:p>
        </w:tc>
        <w:tc>
          <w:tcPr>
            <w:tcW w:w="1276"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12058</w:t>
            </w:r>
          </w:p>
        </w:tc>
      </w:tr>
      <w:tr w:rsidR="007E34E9" w:rsidRPr="003555FA" w:rsidTr="003555FA">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i/>
                <w:lang w:eastAsia="ar-SA"/>
              </w:rPr>
            </w:pPr>
            <w:r w:rsidRPr="003555FA">
              <w:rPr>
                <w:rFonts w:ascii="Times New Roman" w:hAnsi="Times New Roman" w:cs="Times New Roman"/>
                <w:i/>
                <w:lang w:eastAsia="ar-SA"/>
              </w:rPr>
              <w:t>доля, %</w:t>
            </w:r>
          </w:p>
        </w:tc>
        <w:tc>
          <w:tcPr>
            <w:tcW w:w="1559"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18,2</w:t>
            </w:r>
          </w:p>
        </w:tc>
        <w:tc>
          <w:tcPr>
            <w:tcW w:w="1228"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19,1</w:t>
            </w:r>
          </w:p>
        </w:tc>
        <w:tc>
          <w:tcPr>
            <w:tcW w:w="1317"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18,8</w:t>
            </w:r>
          </w:p>
        </w:tc>
        <w:tc>
          <w:tcPr>
            <w:tcW w:w="1276"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18,5</w:t>
            </w:r>
          </w:p>
        </w:tc>
      </w:tr>
      <w:tr w:rsidR="007E34E9" w:rsidRPr="003555FA" w:rsidTr="003555FA">
        <w:tc>
          <w:tcPr>
            <w:tcW w:w="540" w:type="dxa"/>
            <w:vMerge w:val="restart"/>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4.</w:t>
            </w: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Доходы от продажи материальных и нематериальных активов</w:t>
            </w:r>
          </w:p>
        </w:tc>
        <w:tc>
          <w:tcPr>
            <w:tcW w:w="1559"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2400</w:t>
            </w:r>
          </w:p>
        </w:tc>
        <w:tc>
          <w:tcPr>
            <w:tcW w:w="1228"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4600</w:t>
            </w:r>
          </w:p>
        </w:tc>
        <w:tc>
          <w:tcPr>
            <w:tcW w:w="1317"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4920</w:t>
            </w:r>
          </w:p>
        </w:tc>
        <w:tc>
          <w:tcPr>
            <w:tcW w:w="1276"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5250</w:t>
            </w:r>
          </w:p>
        </w:tc>
      </w:tr>
      <w:tr w:rsidR="007E34E9" w:rsidRPr="003555FA" w:rsidTr="003555FA">
        <w:trPr>
          <w:trHeight w:val="240"/>
        </w:trPr>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i/>
                <w:lang w:eastAsia="ar-SA"/>
              </w:rPr>
            </w:pPr>
            <w:r w:rsidRPr="003555FA">
              <w:rPr>
                <w:rFonts w:ascii="Times New Roman" w:hAnsi="Times New Roman" w:cs="Times New Roman"/>
                <w:i/>
                <w:lang w:eastAsia="ar-SA"/>
              </w:rPr>
              <w:t xml:space="preserve">доля,% </w:t>
            </w:r>
          </w:p>
        </w:tc>
        <w:tc>
          <w:tcPr>
            <w:tcW w:w="1559"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4,1</w:t>
            </w:r>
          </w:p>
        </w:tc>
        <w:tc>
          <w:tcPr>
            <w:tcW w:w="1228"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7,4</w:t>
            </w:r>
          </w:p>
        </w:tc>
        <w:tc>
          <w:tcPr>
            <w:tcW w:w="1317"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7,7</w:t>
            </w:r>
          </w:p>
        </w:tc>
        <w:tc>
          <w:tcPr>
            <w:tcW w:w="1276"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8,1</w:t>
            </w:r>
          </w:p>
        </w:tc>
      </w:tr>
      <w:tr w:rsidR="007E34E9" w:rsidRPr="003555FA" w:rsidTr="003555FA">
        <w:trPr>
          <w:trHeight w:val="556"/>
        </w:trPr>
        <w:tc>
          <w:tcPr>
            <w:tcW w:w="540" w:type="dxa"/>
            <w:vMerge w:val="restart"/>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5.</w:t>
            </w:r>
          </w:p>
        </w:tc>
        <w:tc>
          <w:tcPr>
            <w:tcW w:w="3969" w:type="dxa"/>
            <w:vAlign w:val="bottom"/>
          </w:tcPr>
          <w:p w:rsidR="007E34E9" w:rsidRPr="003555FA" w:rsidRDefault="007E34E9" w:rsidP="00153B76">
            <w:pPr>
              <w:rPr>
                <w:rFonts w:ascii="Times New Roman" w:hAnsi="Times New Roman" w:cs="Times New Roman"/>
                <w:color w:val="000000"/>
              </w:rPr>
            </w:pPr>
            <w:r w:rsidRPr="003555FA">
              <w:rPr>
                <w:rFonts w:ascii="Times New Roman" w:hAnsi="Times New Roman" w:cs="Times New Roman"/>
                <w:color w:val="000000"/>
              </w:rPr>
              <w:t>Штрафы, санкции возмещение ущерба</w:t>
            </w:r>
          </w:p>
        </w:tc>
        <w:tc>
          <w:tcPr>
            <w:tcW w:w="1559"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2418</w:t>
            </w:r>
          </w:p>
        </w:tc>
        <w:tc>
          <w:tcPr>
            <w:tcW w:w="1228"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2600</w:t>
            </w:r>
          </w:p>
        </w:tc>
        <w:tc>
          <w:tcPr>
            <w:tcW w:w="1317"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2711</w:t>
            </w:r>
          </w:p>
        </w:tc>
        <w:tc>
          <w:tcPr>
            <w:tcW w:w="1276" w:type="dxa"/>
            <w:vAlign w:val="bottom"/>
          </w:tcPr>
          <w:p w:rsidR="007E34E9" w:rsidRPr="003555FA" w:rsidRDefault="007E34E9" w:rsidP="00153B76">
            <w:pPr>
              <w:jc w:val="right"/>
              <w:rPr>
                <w:rFonts w:ascii="Times New Roman" w:hAnsi="Times New Roman" w:cs="Times New Roman"/>
                <w:color w:val="000000"/>
              </w:rPr>
            </w:pPr>
            <w:r w:rsidRPr="003555FA">
              <w:rPr>
                <w:rFonts w:ascii="Times New Roman" w:hAnsi="Times New Roman" w:cs="Times New Roman"/>
                <w:color w:val="000000"/>
              </w:rPr>
              <w:t>2823</w:t>
            </w:r>
          </w:p>
        </w:tc>
      </w:tr>
      <w:tr w:rsidR="007E34E9" w:rsidRPr="003555FA" w:rsidTr="003555FA">
        <w:tc>
          <w:tcPr>
            <w:tcW w:w="540" w:type="dxa"/>
            <w:vMerge/>
          </w:tcPr>
          <w:p w:rsidR="007E34E9" w:rsidRPr="003555FA" w:rsidRDefault="007E34E9" w:rsidP="00153B76">
            <w:pPr>
              <w:tabs>
                <w:tab w:val="num" w:pos="0"/>
              </w:tabs>
              <w:autoSpaceDE w:val="0"/>
              <w:autoSpaceDN w:val="0"/>
              <w:adjustRightInd w:val="0"/>
              <w:jc w:val="both"/>
              <w:rPr>
                <w:rFonts w:ascii="Times New Roman" w:hAnsi="Times New Roman" w:cs="Times New Roman"/>
                <w:lang w:eastAsia="ar-SA"/>
              </w:rPr>
            </w:pPr>
          </w:p>
        </w:tc>
        <w:tc>
          <w:tcPr>
            <w:tcW w:w="3969" w:type="dxa"/>
            <w:vAlign w:val="bottom"/>
          </w:tcPr>
          <w:p w:rsidR="007E34E9" w:rsidRPr="003555FA" w:rsidRDefault="007E34E9" w:rsidP="00153B76">
            <w:pPr>
              <w:rPr>
                <w:rFonts w:ascii="Times New Roman" w:hAnsi="Times New Roman" w:cs="Times New Roman"/>
                <w:i/>
                <w:iCs/>
                <w:color w:val="000000"/>
              </w:rPr>
            </w:pPr>
            <w:r w:rsidRPr="003555FA">
              <w:rPr>
                <w:rFonts w:ascii="Times New Roman" w:hAnsi="Times New Roman" w:cs="Times New Roman"/>
                <w:i/>
                <w:iCs/>
                <w:color w:val="000000"/>
              </w:rPr>
              <w:t>доля,%</w:t>
            </w:r>
          </w:p>
        </w:tc>
        <w:tc>
          <w:tcPr>
            <w:tcW w:w="1559"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4,1</w:t>
            </w:r>
          </w:p>
        </w:tc>
        <w:tc>
          <w:tcPr>
            <w:tcW w:w="1228"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4,2</w:t>
            </w:r>
          </w:p>
        </w:tc>
        <w:tc>
          <w:tcPr>
            <w:tcW w:w="1317"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4,3</w:t>
            </w:r>
          </w:p>
        </w:tc>
        <w:tc>
          <w:tcPr>
            <w:tcW w:w="1276" w:type="dxa"/>
            <w:vAlign w:val="bottom"/>
          </w:tcPr>
          <w:p w:rsidR="007E34E9" w:rsidRPr="003555FA" w:rsidRDefault="007E34E9" w:rsidP="00153B76">
            <w:pPr>
              <w:jc w:val="right"/>
              <w:rPr>
                <w:rFonts w:ascii="Times New Roman" w:hAnsi="Times New Roman" w:cs="Times New Roman"/>
                <w:i/>
                <w:iCs/>
                <w:color w:val="000000"/>
              </w:rPr>
            </w:pPr>
            <w:r w:rsidRPr="003555FA">
              <w:rPr>
                <w:rFonts w:ascii="Times New Roman" w:hAnsi="Times New Roman" w:cs="Times New Roman"/>
                <w:i/>
                <w:iCs/>
                <w:color w:val="000000"/>
              </w:rPr>
              <w:t>4,3</w:t>
            </w:r>
          </w:p>
        </w:tc>
      </w:tr>
      <w:tr w:rsidR="007E34E9" w:rsidRPr="003555FA" w:rsidTr="003555FA">
        <w:tc>
          <w:tcPr>
            <w:tcW w:w="540" w:type="dxa"/>
          </w:tcPr>
          <w:p w:rsidR="007E34E9" w:rsidRPr="003555FA" w:rsidRDefault="00F4080D" w:rsidP="00153B76">
            <w:pPr>
              <w:tabs>
                <w:tab w:val="num" w:pos="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6</w:t>
            </w:r>
            <w:r w:rsidR="007E34E9" w:rsidRPr="003555FA">
              <w:rPr>
                <w:rFonts w:ascii="Times New Roman" w:hAnsi="Times New Roman" w:cs="Times New Roman"/>
                <w:color w:val="000000"/>
              </w:rPr>
              <w:t>.</w:t>
            </w:r>
          </w:p>
        </w:tc>
        <w:tc>
          <w:tcPr>
            <w:tcW w:w="3969" w:type="dxa"/>
          </w:tcPr>
          <w:p w:rsidR="007E34E9" w:rsidRPr="003555FA" w:rsidRDefault="007E34E9" w:rsidP="00153B76">
            <w:pPr>
              <w:tabs>
                <w:tab w:val="num" w:pos="0"/>
              </w:tabs>
              <w:autoSpaceDE w:val="0"/>
              <w:autoSpaceDN w:val="0"/>
              <w:adjustRightInd w:val="0"/>
              <w:jc w:val="both"/>
              <w:rPr>
                <w:rFonts w:ascii="Times New Roman" w:hAnsi="Times New Roman" w:cs="Times New Roman"/>
                <w:color w:val="000000"/>
              </w:rPr>
            </w:pPr>
            <w:r w:rsidRPr="003555FA">
              <w:rPr>
                <w:rFonts w:ascii="Times New Roman" w:hAnsi="Times New Roman" w:cs="Times New Roman"/>
                <w:color w:val="000000"/>
              </w:rPr>
              <w:t>Итого:</w:t>
            </w:r>
          </w:p>
        </w:tc>
        <w:tc>
          <w:tcPr>
            <w:tcW w:w="1559" w:type="dxa"/>
            <w:vAlign w:val="bottom"/>
          </w:tcPr>
          <w:p w:rsidR="007E34E9" w:rsidRPr="003555FA" w:rsidRDefault="007E34E9" w:rsidP="00153B76">
            <w:pPr>
              <w:tabs>
                <w:tab w:val="num" w:pos="0"/>
              </w:tabs>
              <w:autoSpaceDE w:val="0"/>
              <w:autoSpaceDN w:val="0"/>
              <w:adjustRightInd w:val="0"/>
              <w:jc w:val="right"/>
              <w:rPr>
                <w:rFonts w:ascii="Times New Roman" w:hAnsi="Times New Roman" w:cs="Times New Roman"/>
                <w:color w:val="000000"/>
              </w:rPr>
            </w:pPr>
            <w:r w:rsidRPr="003555FA">
              <w:rPr>
                <w:rFonts w:ascii="Times New Roman" w:hAnsi="Times New Roman" w:cs="Times New Roman"/>
                <w:color w:val="000000"/>
              </w:rPr>
              <w:t>58720</w:t>
            </w:r>
          </w:p>
        </w:tc>
        <w:tc>
          <w:tcPr>
            <w:tcW w:w="1228" w:type="dxa"/>
            <w:vAlign w:val="bottom"/>
          </w:tcPr>
          <w:p w:rsidR="007E34E9" w:rsidRPr="003555FA" w:rsidRDefault="007E34E9" w:rsidP="00153B76">
            <w:pPr>
              <w:tabs>
                <w:tab w:val="num" w:pos="0"/>
              </w:tabs>
              <w:autoSpaceDE w:val="0"/>
              <w:autoSpaceDN w:val="0"/>
              <w:adjustRightInd w:val="0"/>
              <w:jc w:val="right"/>
              <w:rPr>
                <w:rFonts w:ascii="Times New Roman" w:hAnsi="Times New Roman" w:cs="Times New Roman"/>
                <w:color w:val="000000"/>
              </w:rPr>
            </w:pPr>
            <w:r w:rsidRPr="003555FA">
              <w:rPr>
                <w:rFonts w:ascii="Times New Roman" w:hAnsi="Times New Roman" w:cs="Times New Roman"/>
                <w:color w:val="000000"/>
              </w:rPr>
              <w:t>61930</w:t>
            </w:r>
          </w:p>
        </w:tc>
        <w:tc>
          <w:tcPr>
            <w:tcW w:w="1317" w:type="dxa"/>
            <w:vAlign w:val="bottom"/>
          </w:tcPr>
          <w:p w:rsidR="007E34E9" w:rsidRPr="003555FA" w:rsidRDefault="007E34E9" w:rsidP="00153B76">
            <w:pPr>
              <w:tabs>
                <w:tab w:val="num" w:pos="0"/>
              </w:tabs>
              <w:autoSpaceDE w:val="0"/>
              <w:autoSpaceDN w:val="0"/>
              <w:adjustRightInd w:val="0"/>
              <w:jc w:val="right"/>
              <w:rPr>
                <w:rFonts w:ascii="Times New Roman" w:hAnsi="Times New Roman" w:cs="Times New Roman"/>
                <w:color w:val="000000"/>
              </w:rPr>
            </w:pPr>
            <w:r w:rsidRPr="003555FA">
              <w:rPr>
                <w:rFonts w:ascii="Times New Roman" w:hAnsi="Times New Roman" w:cs="Times New Roman"/>
                <w:color w:val="000000"/>
              </w:rPr>
              <w:t>63587</w:t>
            </w:r>
          </w:p>
        </w:tc>
        <w:tc>
          <w:tcPr>
            <w:tcW w:w="1276" w:type="dxa"/>
            <w:vAlign w:val="bottom"/>
          </w:tcPr>
          <w:p w:rsidR="007E34E9" w:rsidRPr="003555FA" w:rsidRDefault="007E34E9" w:rsidP="00153B76">
            <w:pPr>
              <w:tabs>
                <w:tab w:val="num" w:pos="0"/>
              </w:tabs>
              <w:autoSpaceDE w:val="0"/>
              <w:autoSpaceDN w:val="0"/>
              <w:adjustRightInd w:val="0"/>
              <w:jc w:val="right"/>
              <w:rPr>
                <w:rFonts w:ascii="Times New Roman" w:hAnsi="Times New Roman" w:cs="Times New Roman"/>
                <w:color w:val="000000"/>
              </w:rPr>
            </w:pPr>
            <w:r w:rsidRPr="003555FA">
              <w:rPr>
                <w:rFonts w:ascii="Times New Roman" w:hAnsi="Times New Roman" w:cs="Times New Roman"/>
                <w:color w:val="000000"/>
              </w:rPr>
              <w:t>65059</w:t>
            </w:r>
          </w:p>
        </w:tc>
      </w:tr>
    </w:tbl>
    <w:p w:rsidR="00F4080D" w:rsidRDefault="00F4080D" w:rsidP="007E34E9">
      <w:pPr>
        <w:spacing w:after="0" w:line="240" w:lineRule="auto"/>
        <w:ind w:firstLine="709"/>
        <w:jc w:val="both"/>
        <w:rPr>
          <w:rFonts w:ascii="Times New Roman" w:hAnsi="Times New Roman" w:cs="Times New Roman"/>
          <w:sz w:val="28"/>
          <w:szCs w:val="28"/>
          <w:lang w:eastAsia="ar-SA"/>
        </w:rPr>
      </w:pPr>
    </w:p>
    <w:p w:rsidR="00F4080D" w:rsidRPr="003555FA" w:rsidRDefault="00F4080D" w:rsidP="00F4080D">
      <w:pPr>
        <w:spacing w:after="0" w:line="240" w:lineRule="auto"/>
        <w:ind w:firstLine="709"/>
        <w:jc w:val="both"/>
        <w:rPr>
          <w:rFonts w:ascii="Times New Roman" w:hAnsi="Times New Roman" w:cs="Times New Roman"/>
          <w:sz w:val="28"/>
          <w:szCs w:val="28"/>
          <w:lang w:eastAsia="ar-SA"/>
        </w:rPr>
      </w:pPr>
      <w:r w:rsidRPr="003555FA">
        <w:rPr>
          <w:rFonts w:ascii="Times New Roman" w:hAnsi="Times New Roman" w:cs="Times New Roman"/>
          <w:sz w:val="28"/>
          <w:szCs w:val="28"/>
          <w:lang w:eastAsia="ar-SA"/>
        </w:rPr>
        <w:lastRenderedPageBreak/>
        <w:t>Удельный вес неналоговых доходов в структуре доходов незначителен и ежегодно составляет от  3,1 % - 3,9 %.</w:t>
      </w:r>
    </w:p>
    <w:p w:rsidR="007E34E9" w:rsidRPr="00A458F4" w:rsidRDefault="007E34E9" w:rsidP="007E34E9">
      <w:pPr>
        <w:spacing w:after="0" w:line="240" w:lineRule="auto"/>
        <w:ind w:firstLine="709"/>
        <w:jc w:val="both"/>
        <w:rPr>
          <w:rFonts w:ascii="Times New Roman" w:eastAsia="Times New Roman" w:hAnsi="Times New Roman" w:cs="Times New Roman"/>
          <w:sz w:val="28"/>
          <w:szCs w:val="28"/>
        </w:rPr>
      </w:pPr>
      <w:r w:rsidRPr="00726C80">
        <w:rPr>
          <w:rFonts w:ascii="Times New Roman" w:hAnsi="Times New Roman" w:cs="Times New Roman"/>
          <w:sz w:val="28"/>
          <w:szCs w:val="28"/>
          <w:lang w:eastAsia="ar-SA"/>
        </w:rPr>
        <w:t>Как видно из таблицы, наибольший объем в неналоговых доходах приходится на доходы от использования имущества, находящегося в государственной и муниципальной собственности. На 2023 год прогнозируется снижение к уровню 2022 года данного доходного источника на 220</w:t>
      </w:r>
      <w:r>
        <w:rPr>
          <w:rFonts w:ascii="Times New Roman" w:hAnsi="Times New Roman" w:cs="Times New Roman"/>
          <w:sz w:val="28"/>
          <w:szCs w:val="28"/>
          <w:lang w:eastAsia="ar-SA"/>
        </w:rPr>
        <w:t>,0</w:t>
      </w:r>
      <w:r w:rsidRPr="00726C8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br/>
      </w:r>
      <w:r w:rsidRPr="00726C80">
        <w:rPr>
          <w:rFonts w:ascii="Times New Roman" w:hAnsi="Times New Roman" w:cs="Times New Roman"/>
          <w:sz w:val="28"/>
          <w:szCs w:val="28"/>
          <w:lang w:eastAsia="ar-SA"/>
        </w:rPr>
        <w:t xml:space="preserve">тыс. рублей (0,5 %), при этом отмечается снижение его удельного веса в неналоговых </w:t>
      </w:r>
      <w:r w:rsidRPr="00A458F4">
        <w:rPr>
          <w:rFonts w:ascii="Times New Roman" w:hAnsi="Times New Roman" w:cs="Times New Roman"/>
          <w:sz w:val="28"/>
          <w:szCs w:val="28"/>
          <w:lang w:eastAsia="ar-SA"/>
        </w:rPr>
        <w:t>доходах с 72,1</w:t>
      </w:r>
      <w:r>
        <w:rPr>
          <w:rFonts w:ascii="Times New Roman" w:hAnsi="Times New Roman" w:cs="Times New Roman"/>
          <w:sz w:val="28"/>
          <w:szCs w:val="28"/>
          <w:lang w:eastAsia="ar-SA"/>
        </w:rPr>
        <w:t xml:space="preserve"> </w:t>
      </w:r>
      <w:r w:rsidRPr="00A458F4">
        <w:rPr>
          <w:rFonts w:ascii="Times New Roman" w:hAnsi="Times New Roman" w:cs="Times New Roman"/>
          <w:sz w:val="28"/>
          <w:szCs w:val="28"/>
          <w:lang w:eastAsia="ar-SA"/>
        </w:rPr>
        <w:t>% до 68</w:t>
      </w:r>
      <w:r>
        <w:rPr>
          <w:rFonts w:ascii="Times New Roman" w:hAnsi="Times New Roman" w:cs="Times New Roman"/>
          <w:sz w:val="28"/>
          <w:szCs w:val="28"/>
          <w:lang w:eastAsia="ar-SA"/>
        </w:rPr>
        <w:t xml:space="preserve"> %</w:t>
      </w:r>
      <w:r w:rsidRPr="00A458F4">
        <w:rPr>
          <w:rFonts w:ascii="Times New Roman" w:eastAsia="Times New Roman" w:hAnsi="Times New Roman" w:cs="Times New Roman"/>
          <w:sz w:val="28"/>
          <w:szCs w:val="28"/>
        </w:rPr>
        <w:t>, в 2024 году – увеличение на 1</w:t>
      </w:r>
      <w:r>
        <w:rPr>
          <w:rFonts w:ascii="Times New Roman" w:eastAsia="Times New Roman" w:hAnsi="Times New Roman" w:cs="Times New Roman"/>
          <w:sz w:val="28"/>
          <w:szCs w:val="28"/>
        </w:rPr>
        <w:t> </w:t>
      </w:r>
      <w:r w:rsidRPr="00A458F4">
        <w:rPr>
          <w:rFonts w:ascii="Times New Roman" w:eastAsia="Times New Roman" w:hAnsi="Times New Roman" w:cs="Times New Roman"/>
          <w:sz w:val="28"/>
          <w:szCs w:val="28"/>
        </w:rPr>
        <w:t>107</w:t>
      </w:r>
      <w:r>
        <w:rPr>
          <w:rFonts w:ascii="Times New Roman" w:eastAsia="Times New Roman" w:hAnsi="Times New Roman" w:cs="Times New Roman"/>
          <w:sz w:val="28"/>
          <w:szCs w:val="28"/>
        </w:rPr>
        <w:t>,0</w:t>
      </w:r>
      <w:r w:rsidRPr="00A458F4">
        <w:rPr>
          <w:rFonts w:ascii="Times New Roman" w:eastAsia="Times New Roman" w:hAnsi="Times New Roman" w:cs="Times New Roman"/>
          <w:sz w:val="28"/>
          <w:szCs w:val="28"/>
        </w:rPr>
        <w:t xml:space="preserve"> тыс. рублей  (2,6 %), в 2025 году – увеличение на 907</w:t>
      </w:r>
      <w:r>
        <w:rPr>
          <w:rFonts w:ascii="Times New Roman" w:eastAsia="Times New Roman" w:hAnsi="Times New Roman" w:cs="Times New Roman"/>
          <w:sz w:val="28"/>
          <w:szCs w:val="28"/>
        </w:rPr>
        <w:t xml:space="preserve">,0 </w:t>
      </w:r>
      <w:r w:rsidRPr="00A458F4">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A458F4">
        <w:rPr>
          <w:rFonts w:ascii="Times New Roman" w:eastAsia="Times New Roman" w:hAnsi="Times New Roman" w:cs="Times New Roman"/>
          <w:sz w:val="28"/>
          <w:szCs w:val="28"/>
        </w:rPr>
        <w:t>рублей (2,1 %).</w:t>
      </w:r>
    </w:p>
    <w:p w:rsidR="007E34E9" w:rsidRPr="00A458F4" w:rsidRDefault="007E34E9" w:rsidP="007E34E9">
      <w:pPr>
        <w:spacing w:after="0" w:line="240" w:lineRule="auto"/>
        <w:ind w:firstLine="709"/>
        <w:jc w:val="both"/>
        <w:rPr>
          <w:rFonts w:ascii="Times New Roman" w:hAnsi="Times New Roman" w:cs="Times New Roman"/>
          <w:sz w:val="28"/>
          <w:szCs w:val="28"/>
          <w:lang w:eastAsia="ar-SA"/>
        </w:rPr>
      </w:pPr>
      <w:r w:rsidRPr="00A458F4">
        <w:rPr>
          <w:rFonts w:ascii="Times New Roman" w:hAnsi="Times New Roman" w:cs="Times New Roman"/>
          <w:sz w:val="28"/>
          <w:szCs w:val="28"/>
          <w:lang w:eastAsia="ar-SA"/>
        </w:rPr>
        <w:t>На 2023 год прогнозируется снижение к уровню 2022 года платеж</w:t>
      </w:r>
      <w:r>
        <w:rPr>
          <w:rFonts w:ascii="Times New Roman" w:hAnsi="Times New Roman" w:cs="Times New Roman"/>
          <w:sz w:val="28"/>
          <w:szCs w:val="28"/>
          <w:lang w:eastAsia="ar-SA"/>
        </w:rPr>
        <w:t>ей</w:t>
      </w:r>
      <w:r w:rsidRPr="00A458F4">
        <w:rPr>
          <w:rFonts w:ascii="Times New Roman" w:eastAsia="Times New Roman" w:hAnsi="Times New Roman" w:cs="Times New Roman"/>
          <w:color w:val="000000"/>
          <w:sz w:val="28"/>
          <w:szCs w:val="28"/>
        </w:rPr>
        <w:t xml:space="preserve"> при пользовании природными ресурсами</w:t>
      </w:r>
      <w:r w:rsidRPr="00A458F4">
        <w:rPr>
          <w:rFonts w:ascii="Times New Roman" w:hAnsi="Times New Roman" w:cs="Times New Roman"/>
          <w:sz w:val="28"/>
          <w:szCs w:val="28"/>
          <w:lang w:eastAsia="ar-SA"/>
        </w:rPr>
        <w:t xml:space="preserve"> на 65</w:t>
      </w:r>
      <w:r>
        <w:rPr>
          <w:rFonts w:ascii="Times New Roman" w:hAnsi="Times New Roman" w:cs="Times New Roman"/>
          <w:sz w:val="28"/>
          <w:szCs w:val="28"/>
          <w:lang w:eastAsia="ar-SA"/>
        </w:rPr>
        <w:t>,0</w:t>
      </w:r>
      <w:r w:rsidRPr="00A458F4">
        <w:rPr>
          <w:rFonts w:ascii="Times New Roman" w:hAnsi="Times New Roman" w:cs="Times New Roman"/>
          <w:sz w:val="28"/>
          <w:szCs w:val="28"/>
          <w:lang w:eastAsia="ar-SA"/>
        </w:rPr>
        <w:t xml:space="preserve"> тыс. рублей (7,6 %), при этом  отмечается снижение удельного веса в неналоговых доходах по этому доходному источнику в 2024 и 2025 годах.</w:t>
      </w:r>
    </w:p>
    <w:p w:rsidR="007E34E9" w:rsidRPr="0070526E" w:rsidRDefault="007E34E9" w:rsidP="007E34E9">
      <w:pPr>
        <w:spacing w:after="0" w:line="240" w:lineRule="auto"/>
        <w:ind w:firstLine="709"/>
        <w:jc w:val="both"/>
        <w:rPr>
          <w:rFonts w:ascii="Times New Roman" w:hAnsi="Times New Roman" w:cs="Times New Roman"/>
          <w:sz w:val="28"/>
          <w:szCs w:val="28"/>
          <w:lang w:eastAsia="ar-SA"/>
        </w:rPr>
      </w:pPr>
      <w:r w:rsidRPr="0070526E">
        <w:rPr>
          <w:rFonts w:ascii="Times New Roman" w:hAnsi="Times New Roman" w:cs="Times New Roman"/>
          <w:sz w:val="28"/>
          <w:szCs w:val="28"/>
          <w:lang w:eastAsia="ar-SA"/>
        </w:rPr>
        <w:t>Доходы от оказания платных услуг (работ) и компенсации затрат государства на 2023 год прогнозируется увеличение на 1</w:t>
      </w:r>
      <w:r>
        <w:rPr>
          <w:rFonts w:ascii="Times New Roman" w:hAnsi="Times New Roman" w:cs="Times New Roman"/>
          <w:sz w:val="28"/>
          <w:szCs w:val="28"/>
          <w:lang w:eastAsia="ar-SA"/>
        </w:rPr>
        <w:t> </w:t>
      </w:r>
      <w:r w:rsidRPr="0070526E">
        <w:rPr>
          <w:rFonts w:ascii="Times New Roman" w:hAnsi="Times New Roman" w:cs="Times New Roman"/>
          <w:sz w:val="28"/>
          <w:szCs w:val="28"/>
          <w:lang w:eastAsia="ar-SA"/>
        </w:rPr>
        <w:t>113</w:t>
      </w:r>
      <w:r>
        <w:rPr>
          <w:rFonts w:ascii="Times New Roman" w:hAnsi="Times New Roman" w:cs="Times New Roman"/>
          <w:sz w:val="28"/>
          <w:szCs w:val="28"/>
          <w:lang w:eastAsia="ar-SA"/>
        </w:rPr>
        <w:t>,0</w:t>
      </w:r>
      <w:r w:rsidRPr="0070526E">
        <w:rPr>
          <w:rFonts w:ascii="Times New Roman" w:hAnsi="Times New Roman" w:cs="Times New Roman"/>
          <w:sz w:val="28"/>
          <w:szCs w:val="28"/>
          <w:lang w:eastAsia="ar-SA"/>
        </w:rPr>
        <w:t xml:space="preserve"> тыс. рублей или 10,4 %, при этом отмечается так же увеличение его удельного веса с 18,2 % до 19,1 %. К предыдущему периоду в 2024 году прогнозируется незначительное увеличение на 119</w:t>
      </w:r>
      <w:r>
        <w:rPr>
          <w:rFonts w:ascii="Times New Roman" w:hAnsi="Times New Roman" w:cs="Times New Roman"/>
          <w:sz w:val="28"/>
          <w:szCs w:val="28"/>
          <w:lang w:eastAsia="ar-SA"/>
        </w:rPr>
        <w:t>,0</w:t>
      </w:r>
      <w:r w:rsidRPr="0070526E">
        <w:rPr>
          <w:rFonts w:ascii="Times New Roman" w:hAnsi="Times New Roman" w:cs="Times New Roman"/>
          <w:sz w:val="28"/>
          <w:szCs w:val="28"/>
          <w:lang w:eastAsia="ar-SA"/>
        </w:rPr>
        <w:t xml:space="preserve"> тыс. рублей (1 %), в 2025 году увеличение на 123</w:t>
      </w:r>
      <w:r>
        <w:rPr>
          <w:rFonts w:ascii="Times New Roman" w:hAnsi="Times New Roman" w:cs="Times New Roman"/>
          <w:sz w:val="28"/>
          <w:szCs w:val="28"/>
          <w:lang w:eastAsia="ar-SA"/>
        </w:rPr>
        <w:t>,0</w:t>
      </w:r>
      <w:r w:rsidRPr="0070526E">
        <w:rPr>
          <w:rFonts w:ascii="Times New Roman" w:hAnsi="Times New Roman" w:cs="Times New Roman"/>
          <w:sz w:val="28"/>
          <w:szCs w:val="28"/>
          <w:lang w:eastAsia="ar-SA"/>
        </w:rPr>
        <w:t xml:space="preserve"> </w:t>
      </w:r>
      <w:r w:rsidRPr="0070526E">
        <w:rPr>
          <w:rFonts w:ascii="Times New Roman" w:hAnsi="Times New Roman" w:cs="Times New Roman"/>
          <w:sz w:val="28"/>
          <w:szCs w:val="28"/>
          <w:lang w:eastAsia="ar-SA"/>
        </w:rPr>
        <w:br/>
        <w:t>тыс. рублей (1 %).</w:t>
      </w:r>
    </w:p>
    <w:p w:rsidR="007E34E9" w:rsidRPr="00236C6F" w:rsidRDefault="007E34E9" w:rsidP="007E34E9">
      <w:pPr>
        <w:spacing w:after="0" w:line="240" w:lineRule="auto"/>
        <w:ind w:firstLine="709"/>
        <w:jc w:val="both"/>
        <w:rPr>
          <w:rFonts w:ascii="Times New Roman" w:hAnsi="Times New Roman" w:cs="Times New Roman"/>
          <w:sz w:val="28"/>
          <w:szCs w:val="28"/>
          <w:lang w:eastAsia="ar-SA"/>
        </w:rPr>
      </w:pPr>
      <w:r w:rsidRPr="00111C67">
        <w:rPr>
          <w:rFonts w:ascii="Times New Roman" w:hAnsi="Times New Roman" w:cs="Times New Roman"/>
          <w:sz w:val="28"/>
          <w:szCs w:val="28"/>
          <w:lang w:eastAsia="ar-SA"/>
        </w:rPr>
        <w:t>Доходы от продажи материальных и нематериальных активов на 2023 год прогнозируется увеличение на 2</w:t>
      </w:r>
      <w:r>
        <w:rPr>
          <w:rFonts w:ascii="Times New Roman" w:hAnsi="Times New Roman" w:cs="Times New Roman"/>
          <w:sz w:val="28"/>
          <w:szCs w:val="28"/>
          <w:lang w:eastAsia="ar-SA"/>
        </w:rPr>
        <w:t> </w:t>
      </w:r>
      <w:r w:rsidRPr="00111C67">
        <w:rPr>
          <w:rFonts w:ascii="Times New Roman" w:hAnsi="Times New Roman" w:cs="Times New Roman"/>
          <w:sz w:val="28"/>
          <w:szCs w:val="28"/>
          <w:lang w:eastAsia="ar-SA"/>
        </w:rPr>
        <w:t>200</w:t>
      </w:r>
      <w:r>
        <w:rPr>
          <w:rFonts w:ascii="Times New Roman" w:hAnsi="Times New Roman" w:cs="Times New Roman"/>
          <w:sz w:val="28"/>
          <w:szCs w:val="28"/>
          <w:lang w:eastAsia="ar-SA"/>
        </w:rPr>
        <w:t>,0</w:t>
      </w:r>
      <w:r w:rsidRPr="00111C67">
        <w:rPr>
          <w:rFonts w:ascii="Times New Roman" w:hAnsi="Times New Roman" w:cs="Times New Roman"/>
          <w:sz w:val="28"/>
          <w:szCs w:val="28"/>
          <w:lang w:eastAsia="ar-SA"/>
        </w:rPr>
        <w:t xml:space="preserve"> тыс. рублей (91,6 %), при этом </w:t>
      </w:r>
      <w:r>
        <w:rPr>
          <w:rFonts w:ascii="Times New Roman" w:hAnsi="Times New Roman" w:cs="Times New Roman"/>
          <w:sz w:val="28"/>
          <w:szCs w:val="28"/>
          <w:lang w:eastAsia="ar-SA"/>
        </w:rPr>
        <w:t>на 2024 год п</w:t>
      </w:r>
      <w:r w:rsidRPr="00111C67">
        <w:rPr>
          <w:rFonts w:ascii="Times New Roman" w:hAnsi="Times New Roman" w:cs="Times New Roman"/>
          <w:sz w:val="28"/>
          <w:szCs w:val="28"/>
          <w:lang w:eastAsia="ar-SA"/>
        </w:rPr>
        <w:t>рогнозируется</w:t>
      </w:r>
      <w:r>
        <w:rPr>
          <w:rFonts w:ascii="Times New Roman" w:hAnsi="Times New Roman" w:cs="Times New Roman"/>
          <w:sz w:val="28"/>
          <w:szCs w:val="28"/>
          <w:lang w:eastAsia="ar-SA"/>
        </w:rPr>
        <w:t xml:space="preserve"> рост на </w:t>
      </w:r>
      <w:r w:rsidRPr="00111C67">
        <w:rPr>
          <w:rFonts w:ascii="Times New Roman" w:hAnsi="Times New Roman" w:cs="Times New Roman"/>
          <w:sz w:val="28"/>
          <w:szCs w:val="28"/>
          <w:lang w:eastAsia="ar-SA"/>
        </w:rPr>
        <w:t>320</w:t>
      </w:r>
      <w:r>
        <w:rPr>
          <w:rFonts w:ascii="Times New Roman" w:hAnsi="Times New Roman" w:cs="Times New Roman"/>
          <w:sz w:val="28"/>
          <w:szCs w:val="28"/>
          <w:lang w:eastAsia="ar-SA"/>
        </w:rPr>
        <w:t xml:space="preserve">,0 </w:t>
      </w:r>
      <w:r w:rsidRPr="00111C67">
        <w:rPr>
          <w:rFonts w:ascii="Times New Roman" w:hAnsi="Times New Roman" w:cs="Times New Roman"/>
          <w:sz w:val="28"/>
          <w:szCs w:val="28"/>
          <w:lang w:eastAsia="ar-SA"/>
        </w:rPr>
        <w:t xml:space="preserve">тыс. рублей (6,9 %), на 2025 год запланирован </w:t>
      </w:r>
      <w:r w:rsidRPr="00236C6F">
        <w:rPr>
          <w:rFonts w:ascii="Times New Roman" w:hAnsi="Times New Roman" w:cs="Times New Roman"/>
          <w:sz w:val="28"/>
          <w:szCs w:val="28"/>
          <w:lang w:eastAsia="ar-SA"/>
        </w:rPr>
        <w:t>рост на 330</w:t>
      </w:r>
      <w:r>
        <w:rPr>
          <w:rFonts w:ascii="Times New Roman" w:hAnsi="Times New Roman" w:cs="Times New Roman"/>
          <w:sz w:val="28"/>
          <w:szCs w:val="28"/>
          <w:lang w:eastAsia="ar-SA"/>
        </w:rPr>
        <w:t xml:space="preserve">,0 </w:t>
      </w:r>
      <w:r w:rsidRPr="00236C6F">
        <w:rPr>
          <w:rFonts w:ascii="Times New Roman" w:hAnsi="Times New Roman" w:cs="Times New Roman"/>
          <w:sz w:val="28"/>
          <w:szCs w:val="28"/>
          <w:lang w:eastAsia="ar-SA"/>
        </w:rPr>
        <w:t xml:space="preserve"> тыс. рублей или 6,7 %.</w:t>
      </w:r>
    </w:p>
    <w:p w:rsidR="007E34E9" w:rsidRPr="00DC5A29" w:rsidRDefault="007E34E9" w:rsidP="007E34E9">
      <w:pPr>
        <w:spacing w:after="0" w:line="240" w:lineRule="auto"/>
        <w:ind w:firstLine="709"/>
        <w:jc w:val="both"/>
        <w:rPr>
          <w:rFonts w:ascii="Times New Roman" w:hAnsi="Times New Roman" w:cs="Times New Roman"/>
          <w:sz w:val="28"/>
          <w:szCs w:val="28"/>
          <w:lang w:eastAsia="ar-SA"/>
        </w:rPr>
      </w:pPr>
      <w:r w:rsidRPr="00236C6F">
        <w:rPr>
          <w:rFonts w:ascii="Times New Roman" w:hAnsi="Times New Roman" w:cs="Times New Roman"/>
          <w:sz w:val="28"/>
          <w:szCs w:val="28"/>
          <w:lang w:eastAsia="ar-SA"/>
        </w:rPr>
        <w:t xml:space="preserve"> Прогнозируется рост по штрафам, санкциям и возмещению ущерба  в 2023 году  на 182</w:t>
      </w:r>
      <w:r>
        <w:rPr>
          <w:rFonts w:ascii="Times New Roman" w:hAnsi="Times New Roman" w:cs="Times New Roman"/>
          <w:sz w:val="28"/>
          <w:szCs w:val="28"/>
          <w:lang w:eastAsia="ar-SA"/>
        </w:rPr>
        <w:t>,0</w:t>
      </w:r>
      <w:r w:rsidRPr="00236C6F">
        <w:rPr>
          <w:rFonts w:ascii="Times New Roman" w:hAnsi="Times New Roman" w:cs="Times New Roman"/>
          <w:sz w:val="28"/>
          <w:szCs w:val="28"/>
          <w:lang w:eastAsia="ar-SA"/>
        </w:rPr>
        <w:t xml:space="preserve"> тыс. рублей или на 7,5 %, также отмечается рост удельного веса. На 2024 год увеличение составит 111</w:t>
      </w:r>
      <w:r>
        <w:rPr>
          <w:rFonts w:ascii="Times New Roman" w:hAnsi="Times New Roman" w:cs="Times New Roman"/>
          <w:sz w:val="28"/>
          <w:szCs w:val="28"/>
          <w:lang w:eastAsia="ar-SA"/>
        </w:rPr>
        <w:t>,0</w:t>
      </w:r>
      <w:r w:rsidRPr="00236C6F">
        <w:rPr>
          <w:rFonts w:ascii="Times New Roman" w:hAnsi="Times New Roman" w:cs="Times New Roman"/>
          <w:sz w:val="28"/>
          <w:szCs w:val="28"/>
          <w:lang w:eastAsia="ar-SA"/>
        </w:rPr>
        <w:t xml:space="preserve"> тыс. рублей (4,2 %), в 2025 году 112</w:t>
      </w:r>
      <w:r>
        <w:rPr>
          <w:rFonts w:ascii="Times New Roman" w:hAnsi="Times New Roman" w:cs="Times New Roman"/>
          <w:sz w:val="28"/>
          <w:szCs w:val="28"/>
          <w:lang w:eastAsia="ar-SA"/>
        </w:rPr>
        <w:t>,0</w:t>
      </w:r>
      <w:r w:rsidRPr="00236C6F">
        <w:rPr>
          <w:rFonts w:ascii="Times New Roman" w:hAnsi="Times New Roman" w:cs="Times New Roman"/>
          <w:sz w:val="28"/>
          <w:szCs w:val="28"/>
          <w:lang w:eastAsia="ar-SA"/>
        </w:rPr>
        <w:t xml:space="preserve"> </w:t>
      </w:r>
      <w:r w:rsidRPr="00DC5A29">
        <w:rPr>
          <w:rFonts w:ascii="Times New Roman" w:hAnsi="Times New Roman" w:cs="Times New Roman"/>
          <w:sz w:val="28"/>
          <w:szCs w:val="28"/>
          <w:lang w:eastAsia="ar-SA"/>
        </w:rPr>
        <w:t>тыс. рублей (4,1 %).</w:t>
      </w:r>
    </w:p>
    <w:p w:rsidR="007E34E9" w:rsidRPr="00DC5A29" w:rsidRDefault="007E34E9" w:rsidP="007E34E9">
      <w:pPr>
        <w:spacing w:after="0" w:line="240" w:lineRule="auto"/>
        <w:ind w:firstLine="709"/>
        <w:jc w:val="both"/>
        <w:rPr>
          <w:rFonts w:ascii="Times New Roman" w:eastAsia="Times New Roman" w:hAnsi="Times New Roman" w:cs="Times New Roman"/>
          <w:sz w:val="28"/>
          <w:szCs w:val="28"/>
        </w:rPr>
      </w:pPr>
      <w:r w:rsidRPr="00DC5A29">
        <w:rPr>
          <w:rFonts w:ascii="Times New Roman" w:hAnsi="Times New Roman" w:cs="Times New Roman"/>
          <w:sz w:val="28"/>
          <w:szCs w:val="28"/>
          <w:lang w:eastAsia="ar-SA"/>
        </w:rPr>
        <w:t>Потенциальный резерв поступления доходов городского округа города Новоалтайска, является повышение качества администрирования и эффективности работы по росту оказания платных услуг (работ),</w:t>
      </w:r>
      <w:r w:rsidRPr="00DC5A29">
        <w:rPr>
          <w:rFonts w:ascii="Times New Roman" w:eastAsia="Times New Roman" w:hAnsi="Times New Roman" w:cs="Times New Roman"/>
          <w:sz w:val="28"/>
          <w:szCs w:val="28"/>
        </w:rPr>
        <w:t xml:space="preserve"> использования имущества, находящегося в государственной и муниципальной собственности, а также взыскание задолженности главными администраторами неналоговых доходов.</w:t>
      </w:r>
    </w:p>
    <w:p w:rsidR="007E34E9" w:rsidRPr="00DC5A29" w:rsidRDefault="007E34E9" w:rsidP="007E34E9">
      <w:pPr>
        <w:spacing w:after="0" w:line="240" w:lineRule="auto"/>
        <w:ind w:firstLine="709"/>
        <w:jc w:val="both"/>
        <w:rPr>
          <w:rFonts w:ascii="Times New Roman" w:eastAsia="Times New Roman" w:hAnsi="Times New Roman" w:cs="Times New Roman"/>
          <w:sz w:val="28"/>
          <w:szCs w:val="28"/>
        </w:rPr>
      </w:pPr>
    </w:p>
    <w:p w:rsidR="007E34E9" w:rsidRDefault="007E34E9" w:rsidP="007E34E9">
      <w:pPr>
        <w:spacing w:after="0" w:line="240" w:lineRule="auto"/>
        <w:ind w:firstLine="709"/>
        <w:jc w:val="center"/>
        <w:rPr>
          <w:rFonts w:ascii="Times New Roman" w:eastAsia="Times New Roman" w:hAnsi="Times New Roman" w:cs="Times New Roman"/>
          <w:b/>
          <w:sz w:val="28"/>
          <w:szCs w:val="28"/>
        </w:rPr>
      </w:pPr>
      <w:r w:rsidRPr="00726C80">
        <w:rPr>
          <w:rFonts w:ascii="Times New Roman" w:eastAsia="Times New Roman" w:hAnsi="Times New Roman" w:cs="Times New Roman"/>
          <w:b/>
          <w:sz w:val="28"/>
          <w:szCs w:val="28"/>
        </w:rPr>
        <w:t>4.3. Поступления из краевого бюджета</w:t>
      </w:r>
    </w:p>
    <w:p w:rsidR="007E34E9" w:rsidRPr="00726C80" w:rsidRDefault="007E34E9" w:rsidP="007E34E9">
      <w:pPr>
        <w:spacing w:after="0" w:line="240" w:lineRule="auto"/>
        <w:ind w:firstLine="709"/>
        <w:jc w:val="center"/>
        <w:rPr>
          <w:rFonts w:ascii="Times New Roman" w:eastAsia="Times New Roman" w:hAnsi="Times New Roman" w:cs="Times New Roman"/>
          <w:b/>
          <w:sz w:val="28"/>
          <w:szCs w:val="28"/>
        </w:rPr>
      </w:pPr>
    </w:p>
    <w:p w:rsidR="007E34E9" w:rsidRPr="00236C6F" w:rsidRDefault="007E34E9" w:rsidP="007E34E9">
      <w:pPr>
        <w:spacing w:after="0" w:line="240" w:lineRule="auto"/>
        <w:ind w:firstLine="709"/>
        <w:jc w:val="both"/>
        <w:rPr>
          <w:rFonts w:ascii="Times New Roman" w:hAnsi="Times New Roman" w:cs="Times New Roman"/>
          <w:sz w:val="28"/>
          <w:szCs w:val="28"/>
          <w:lang w:eastAsia="ar-SA"/>
        </w:rPr>
      </w:pPr>
      <w:r w:rsidRPr="00236C6F">
        <w:rPr>
          <w:rFonts w:ascii="Times New Roman" w:eastAsia="Times New Roman" w:hAnsi="Times New Roman" w:cs="Times New Roman"/>
          <w:sz w:val="28"/>
          <w:szCs w:val="28"/>
        </w:rPr>
        <w:t xml:space="preserve">В 2023 году безвозмездные поступления в бюджет города Новоалтайска </w:t>
      </w:r>
      <w:r w:rsidRPr="00236C6F">
        <w:rPr>
          <w:rFonts w:ascii="Times New Roman" w:hAnsi="Times New Roman" w:cs="Times New Roman"/>
          <w:sz w:val="28"/>
          <w:szCs w:val="28"/>
          <w:lang w:eastAsia="ar-SA"/>
        </w:rPr>
        <w:t>планируется в общей сумме  996 612,9 тыс. рублей, что на 292</w:t>
      </w:r>
      <w:r>
        <w:rPr>
          <w:rFonts w:ascii="Times New Roman" w:hAnsi="Times New Roman" w:cs="Times New Roman"/>
          <w:sz w:val="28"/>
          <w:szCs w:val="28"/>
          <w:lang w:eastAsia="ar-SA"/>
        </w:rPr>
        <w:t xml:space="preserve"> </w:t>
      </w:r>
      <w:r w:rsidRPr="00236C6F">
        <w:rPr>
          <w:rFonts w:ascii="Times New Roman" w:hAnsi="Times New Roman" w:cs="Times New Roman"/>
          <w:sz w:val="28"/>
          <w:szCs w:val="28"/>
          <w:lang w:eastAsia="ar-SA"/>
        </w:rPr>
        <w:t xml:space="preserve">751,4 ниже уровня утвержденного на 2022  год. На 2024 год безвозмездные поступления прогнозируются – 994 173,1 тыс. рублей, на 2025 год – 985 256,1 тыс. рублей. </w:t>
      </w:r>
    </w:p>
    <w:p w:rsidR="007E34E9" w:rsidRDefault="007E34E9" w:rsidP="007E34E9">
      <w:pPr>
        <w:spacing w:after="0" w:line="240" w:lineRule="auto"/>
        <w:ind w:firstLine="709"/>
        <w:jc w:val="both"/>
        <w:rPr>
          <w:rFonts w:ascii="Times New Roman" w:eastAsia="Times New Roman" w:hAnsi="Times New Roman" w:cs="Times New Roman"/>
          <w:sz w:val="28"/>
          <w:szCs w:val="28"/>
        </w:rPr>
      </w:pPr>
      <w:r w:rsidRPr="0071593F">
        <w:rPr>
          <w:rFonts w:ascii="Times New Roman" w:hAnsi="Times New Roman" w:cs="Times New Roman"/>
          <w:sz w:val="28"/>
          <w:szCs w:val="28"/>
          <w:lang w:eastAsia="ar-SA"/>
        </w:rPr>
        <w:t>В 2023 году доля безвозмездных поступлений в доходах городского</w:t>
      </w:r>
      <w:r w:rsidRPr="0071593F">
        <w:rPr>
          <w:rFonts w:ascii="Times New Roman" w:eastAsia="Times New Roman" w:hAnsi="Times New Roman" w:cs="Times New Roman"/>
          <w:sz w:val="28"/>
          <w:szCs w:val="28"/>
        </w:rPr>
        <w:t xml:space="preserve"> бюджета составит 61,8 % в плановом периоде 2024 и 2025 годов – снизится до 60,8 % и 59,4 % соответственно (в связи с неполным распределением межбюджетных трансфертов в проекте краевого бюджета). Анализ исполнения городского бюджета за ряд последних лет показывает, что объем </w:t>
      </w:r>
      <w:r w:rsidRPr="0071593F">
        <w:rPr>
          <w:rFonts w:ascii="Times New Roman" w:eastAsia="Times New Roman" w:hAnsi="Times New Roman" w:cs="Times New Roman"/>
          <w:sz w:val="28"/>
          <w:szCs w:val="28"/>
        </w:rPr>
        <w:lastRenderedPageBreak/>
        <w:t>межбюджетных трансфертов увеличивается к первоначальным ассигнованиям в течении финансового года.</w:t>
      </w:r>
    </w:p>
    <w:p w:rsidR="007E34E9" w:rsidRPr="008A0929" w:rsidRDefault="007E34E9" w:rsidP="007E34E9">
      <w:pPr>
        <w:spacing w:after="0" w:line="240" w:lineRule="auto"/>
        <w:ind w:firstLine="709"/>
        <w:jc w:val="both"/>
        <w:rPr>
          <w:rFonts w:ascii="Times New Roman" w:eastAsia="Times New Roman" w:hAnsi="Times New Roman" w:cs="Times New Roman"/>
          <w:sz w:val="28"/>
          <w:szCs w:val="28"/>
        </w:rPr>
      </w:pPr>
      <w:r w:rsidRPr="008A0929">
        <w:rPr>
          <w:rFonts w:ascii="Times New Roman" w:eastAsia="Times New Roman" w:hAnsi="Times New Roman" w:cs="Times New Roman"/>
          <w:sz w:val="28"/>
          <w:szCs w:val="28"/>
        </w:rPr>
        <w:t>В структуре межбюджетных  трансфертов из других бюджетов бюджетной системы основную долю – 98,6 % занимают межбюджетные трансферты из краевого бюджета и 1,35 % - прочих безвозмездных поступлений.</w:t>
      </w:r>
    </w:p>
    <w:tbl>
      <w:tblPr>
        <w:tblW w:w="9760" w:type="dxa"/>
        <w:tblInd w:w="94" w:type="dxa"/>
        <w:tblLayout w:type="fixed"/>
        <w:tblLook w:val="04A0"/>
      </w:tblPr>
      <w:tblGrid>
        <w:gridCol w:w="540"/>
        <w:gridCol w:w="4010"/>
        <w:gridCol w:w="1418"/>
        <w:gridCol w:w="1276"/>
        <w:gridCol w:w="1396"/>
        <w:gridCol w:w="1120"/>
      </w:tblGrid>
      <w:tr w:rsidR="007E34E9" w:rsidRPr="008A0929" w:rsidTr="00F4080D">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 п/п</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(решение №33 от 21.12.2021)    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2023 год</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2024 год</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2025 год</w:t>
            </w:r>
          </w:p>
        </w:tc>
      </w:tr>
      <w:tr w:rsidR="007E34E9" w:rsidRPr="008A0929" w:rsidTr="00F4080D">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jc w:val="right"/>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1</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4</w:t>
            </w:r>
          </w:p>
        </w:tc>
        <w:tc>
          <w:tcPr>
            <w:tcW w:w="139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5</w:t>
            </w:r>
          </w:p>
        </w:tc>
        <w:tc>
          <w:tcPr>
            <w:tcW w:w="112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6</w:t>
            </w:r>
          </w:p>
        </w:tc>
      </w:tr>
      <w:tr w:rsidR="007E34E9" w:rsidRPr="008A0929" w:rsidTr="00F4080D">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jc w:val="right"/>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1</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jc w:val="both"/>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Итого безвозмездных поступлений, в том числе:</w:t>
            </w:r>
          </w:p>
        </w:tc>
        <w:tc>
          <w:tcPr>
            <w:tcW w:w="1418"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1301544,3</w:t>
            </w:r>
          </w:p>
        </w:tc>
        <w:tc>
          <w:tcPr>
            <w:tcW w:w="127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1010254,9</w:t>
            </w:r>
          </w:p>
        </w:tc>
        <w:tc>
          <w:tcPr>
            <w:tcW w:w="139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1007815,1</w:t>
            </w:r>
          </w:p>
        </w:tc>
        <w:tc>
          <w:tcPr>
            <w:tcW w:w="112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998898,1</w:t>
            </w:r>
          </w:p>
        </w:tc>
      </w:tr>
      <w:tr w:rsidR="007E34E9" w:rsidRPr="008A0929" w:rsidTr="00F4080D">
        <w:trPr>
          <w:trHeight w:val="12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jc w:val="right"/>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2</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jc w:val="both"/>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 xml:space="preserve">Межбюджетные трансферты, получаемые из других бюджетов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1289364,3</w:t>
            </w:r>
          </w:p>
        </w:tc>
        <w:tc>
          <w:tcPr>
            <w:tcW w:w="1276" w:type="dxa"/>
            <w:tcBorders>
              <w:top w:val="nil"/>
              <w:left w:val="nil"/>
              <w:bottom w:val="single" w:sz="4" w:space="0" w:color="auto"/>
              <w:right w:val="single" w:sz="4" w:space="0" w:color="auto"/>
            </w:tcBorders>
            <w:shd w:val="clear" w:color="000000" w:fill="FFFFFF"/>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996612,9</w:t>
            </w:r>
          </w:p>
        </w:tc>
        <w:tc>
          <w:tcPr>
            <w:tcW w:w="1396" w:type="dxa"/>
            <w:tcBorders>
              <w:top w:val="nil"/>
              <w:left w:val="nil"/>
              <w:bottom w:val="single" w:sz="4" w:space="0" w:color="auto"/>
              <w:right w:val="single" w:sz="4" w:space="0" w:color="auto"/>
            </w:tcBorders>
            <w:shd w:val="clear" w:color="000000" w:fill="FFFFFF"/>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994173,1</w:t>
            </w:r>
          </w:p>
        </w:tc>
        <w:tc>
          <w:tcPr>
            <w:tcW w:w="1120" w:type="dxa"/>
            <w:tcBorders>
              <w:top w:val="nil"/>
              <w:left w:val="nil"/>
              <w:bottom w:val="single" w:sz="4" w:space="0" w:color="auto"/>
              <w:right w:val="single" w:sz="4" w:space="0" w:color="auto"/>
            </w:tcBorders>
            <w:shd w:val="clear" w:color="000000" w:fill="FFFFFF"/>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985256,1</w:t>
            </w:r>
          </w:p>
        </w:tc>
      </w:tr>
      <w:tr w:rsidR="007E34E9" w:rsidRPr="008A0929" w:rsidTr="00F4080D">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 </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jc w:val="both"/>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Доля,%</w:t>
            </w:r>
          </w:p>
        </w:tc>
        <w:tc>
          <w:tcPr>
            <w:tcW w:w="1418"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99,06</w:t>
            </w:r>
          </w:p>
        </w:tc>
        <w:tc>
          <w:tcPr>
            <w:tcW w:w="127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98,65</w:t>
            </w:r>
          </w:p>
        </w:tc>
        <w:tc>
          <w:tcPr>
            <w:tcW w:w="139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98,65</w:t>
            </w:r>
          </w:p>
        </w:tc>
        <w:tc>
          <w:tcPr>
            <w:tcW w:w="112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98,63</w:t>
            </w:r>
          </w:p>
        </w:tc>
      </w:tr>
      <w:tr w:rsidR="007E34E9" w:rsidRPr="008A0929" w:rsidTr="00F4080D">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jc w:val="right"/>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3</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jc w:val="both"/>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Прочие безвозмездные поступления</w:t>
            </w:r>
          </w:p>
        </w:tc>
        <w:tc>
          <w:tcPr>
            <w:tcW w:w="1418" w:type="dxa"/>
            <w:tcBorders>
              <w:top w:val="nil"/>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12180,0</w:t>
            </w:r>
          </w:p>
        </w:tc>
        <w:tc>
          <w:tcPr>
            <w:tcW w:w="1276" w:type="dxa"/>
            <w:tcBorders>
              <w:top w:val="nil"/>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13642,0</w:t>
            </w:r>
          </w:p>
        </w:tc>
        <w:tc>
          <w:tcPr>
            <w:tcW w:w="1396" w:type="dxa"/>
            <w:tcBorders>
              <w:top w:val="nil"/>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13642,0</w:t>
            </w:r>
          </w:p>
        </w:tc>
        <w:tc>
          <w:tcPr>
            <w:tcW w:w="1120" w:type="dxa"/>
            <w:tcBorders>
              <w:top w:val="nil"/>
              <w:left w:val="nil"/>
              <w:bottom w:val="single" w:sz="4" w:space="0" w:color="auto"/>
              <w:right w:val="single" w:sz="4" w:space="0" w:color="auto"/>
            </w:tcBorders>
            <w:shd w:val="clear" w:color="auto" w:fill="auto"/>
            <w:vAlign w:val="center"/>
            <w:hideMark/>
          </w:tcPr>
          <w:p w:rsidR="007E34E9" w:rsidRPr="008A0929" w:rsidRDefault="007E34E9" w:rsidP="00153B76">
            <w:pPr>
              <w:spacing w:after="0" w:line="240" w:lineRule="auto"/>
              <w:rPr>
                <w:rFonts w:ascii="Times New Roman" w:eastAsia="Times New Roman" w:hAnsi="Times New Roman" w:cs="Times New Roman"/>
                <w:sz w:val="24"/>
                <w:szCs w:val="24"/>
              </w:rPr>
            </w:pPr>
            <w:r w:rsidRPr="008A0929">
              <w:rPr>
                <w:rFonts w:ascii="Times New Roman" w:eastAsia="Times New Roman" w:hAnsi="Times New Roman" w:cs="Times New Roman"/>
                <w:sz w:val="24"/>
                <w:szCs w:val="24"/>
              </w:rPr>
              <w:t>13642,0</w:t>
            </w:r>
          </w:p>
        </w:tc>
      </w:tr>
      <w:tr w:rsidR="007E34E9" w:rsidRPr="008A0929" w:rsidTr="00F4080D">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8A0929" w:rsidRDefault="007E34E9" w:rsidP="00153B76">
            <w:pPr>
              <w:spacing w:after="0" w:line="240" w:lineRule="auto"/>
              <w:rPr>
                <w:rFonts w:ascii="Times New Roman" w:eastAsia="Times New Roman" w:hAnsi="Times New Roman" w:cs="Times New Roman"/>
                <w:color w:val="000000"/>
                <w:sz w:val="24"/>
                <w:szCs w:val="24"/>
              </w:rPr>
            </w:pPr>
            <w:r w:rsidRPr="008A0929">
              <w:rPr>
                <w:rFonts w:ascii="Times New Roman" w:eastAsia="Times New Roman" w:hAnsi="Times New Roman" w:cs="Times New Roman"/>
                <w:color w:val="000000"/>
                <w:sz w:val="24"/>
                <w:szCs w:val="24"/>
              </w:rPr>
              <w:t> </w:t>
            </w:r>
          </w:p>
        </w:tc>
        <w:tc>
          <w:tcPr>
            <w:tcW w:w="401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jc w:val="both"/>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Доля, %</w:t>
            </w:r>
          </w:p>
        </w:tc>
        <w:tc>
          <w:tcPr>
            <w:tcW w:w="1418"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0,94</w:t>
            </w:r>
          </w:p>
        </w:tc>
        <w:tc>
          <w:tcPr>
            <w:tcW w:w="127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1,35</w:t>
            </w:r>
          </w:p>
        </w:tc>
        <w:tc>
          <w:tcPr>
            <w:tcW w:w="1396"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1,35</w:t>
            </w:r>
          </w:p>
        </w:tc>
        <w:tc>
          <w:tcPr>
            <w:tcW w:w="1120" w:type="dxa"/>
            <w:tcBorders>
              <w:top w:val="nil"/>
              <w:left w:val="nil"/>
              <w:bottom w:val="single" w:sz="4" w:space="0" w:color="auto"/>
              <w:right w:val="single" w:sz="4" w:space="0" w:color="auto"/>
            </w:tcBorders>
            <w:shd w:val="clear" w:color="auto" w:fill="auto"/>
            <w:hideMark/>
          </w:tcPr>
          <w:p w:rsidR="007E34E9" w:rsidRPr="008A0929" w:rsidRDefault="007E34E9" w:rsidP="00153B76">
            <w:pPr>
              <w:spacing w:after="0" w:line="240" w:lineRule="auto"/>
              <w:rPr>
                <w:rFonts w:ascii="Times New Roman" w:eastAsia="Times New Roman" w:hAnsi="Times New Roman" w:cs="Times New Roman"/>
                <w:i/>
                <w:iCs/>
                <w:color w:val="000000"/>
                <w:sz w:val="24"/>
                <w:szCs w:val="24"/>
              </w:rPr>
            </w:pPr>
            <w:r w:rsidRPr="008A0929">
              <w:rPr>
                <w:rFonts w:ascii="Times New Roman" w:eastAsia="Times New Roman" w:hAnsi="Times New Roman" w:cs="Times New Roman"/>
                <w:i/>
                <w:iCs/>
                <w:color w:val="000000"/>
                <w:sz w:val="24"/>
                <w:szCs w:val="24"/>
              </w:rPr>
              <w:t>1,37</w:t>
            </w:r>
          </w:p>
        </w:tc>
      </w:tr>
    </w:tbl>
    <w:p w:rsidR="007E34E9" w:rsidRDefault="007E34E9" w:rsidP="007E34E9">
      <w:pPr>
        <w:spacing w:after="0" w:line="240" w:lineRule="auto"/>
        <w:ind w:firstLine="709"/>
        <w:jc w:val="both"/>
        <w:rPr>
          <w:rFonts w:ascii="Times New Roman" w:eastAsia="Times New Roman" w:hAnsi="Times New Roman" w:cs="Times New Roman"/>
          <w:sz w:val="28"/>
          <w:szCs w:val="28"/>
        </w:rPr>
      </w:pPr>
    </w:p>
    <w:p w:rsidR="007E34E9" w:rsidRDefault="007E34E9" w:rsidP="007E34E9">
      <w:pPr>
        <w:spacing w:after="0" w:line="240" w:lineRule="auto"/>
        <w:ind w:firstLine="709"/>
        <w:jc w:val="both"/>
        <w:rPr>
          <w:rFonts w:ascii="Times New Roman" w:eastAsia="Times New Roman" w:hAnsi="Times New Roman" w:cs="Times New Roman"/>
          <w:sz w:val="28"/>
          <w:szCs w:val="28"/>
        </w:rPr>
      </w:pPr>
      <w:r w:rsidRPr="008A0929">
        <w:rPr>
          <w:rFonts w:ascii="Times New Roman" w:eastAsia="Times New Roman" w:hAnsi="Times New Roman" w:cs="Times New Roman"/>
          <w:sz w:val="28"/>
          <w:szCs w:val="28"/>
        </w:rPr>
        <w:t>Структура доходов городского бюджета  в разрезе видов межбюджетных трансфертов представлена в следующей таблице:</w:t>
      </w:r>
    </w:p>
    <w:p w:rsidR="007E34E9" w:rsidRDefault="007E34E9" w:rsidP="007E34E9">
      <w:pPr>
        <w:spacing w:after="0" w:line="240" w:lineRule="auto"/>
        <w:ind w:firstLine="709"/>
        <w:jc w:val="both"/>
        <w:rPr>
          <w:rFonts w:ascii="Times New Roman" w:eastAsia="Times New Roman" w:hAnsi="Times New Roman" w:cs="Times New Roman"/>
          <w:sz w:val="28"/>
          <w:szCs w:val="28"/>
        </w:rPr>
      </w:pPr>
    </w:p>
    <w:tbl>
      <w:tblPr>
        <w:tblW w:w="9653" w:type="dxa"/>
        <w:tblInd w:w="94" w:type="dxa"/>
        <w:tblLook w:val="04A0"/>
      </w:tblPr>
      <w:tblGrid>
        <w:gridCol w:w="540"/>
        <w:gridCol w:w="2309"/>
        <w:gridCol w:w="2410"/>
        <w:gridCol w:w="1418"/>
        <w:gridCol w:w="1559"/>
        <w:gridCol w:w="1417"/>
      </w:tblGrid>
      <w:tr w:rsidR="007E34E9" w:rsidRPr="004A69B0" w:rsidTr="00153B76">
        <w:trPr>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4E9" w:rsidRPr="004A69B0" w:rsidRDefault="007E34E9" w:rsidP="00153B76">
            <w:pPr>
              <w:spacing w:after="0" w:line="240" w:lineRule="auto"/>
              <w:rPr>
                <w:rFonts w:ascii="Times New Roman" w:eastAsia="Times New Roman" w:hAnsi="Times New Roman" w:cs="Times New Roman"/>
                <w:color w:val="000000"/>
              </w:rPr>
            </w:pPr>
            <w:r w:rsidRPr="004A69B0">
              <w:rPr>
                <w:rFonts w:ascii="Times New Roman" w:eastAsia="Times New Roman" w:hAnsi="Times New Roman" w:cs="Times New Roman"/>
                <w:color w:val="000000"/>
              </w:rPr>
              <w:t>№ п/п</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Наименование показателя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E34E9"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(решение №</w:t>
            </w:r>
            <w:r>
              <w:rPr>
                <w:rFonts w:ascii="Times New Roman" w:eastAsia="Times New Roman" w:hAnsi="Times New Roman" w:cs="Times New Roman"/>
                <w:color w:val="000000"/>
                <w:sz w:val="24"/>
                <w:szCs w:val="24"/>
              </w:rPr>
              <w:t xml:space="preserve"> </w:t>
            </w:r>
            <w:r w:rsidRPr="004A69B0">
              <w:rPr>
                <w:rFonts w:ascii="Times New Roman" w:eastAsia="Times New Roman" w:hAnsi="Times New Roman" w:cs="Times New Roman"/>
                <w:color w:val="000000"/>
                <w:sz w:val="24"/>
                <w:szCs w:val="24"/>
              </w:rPr>
              <w:t xml:space="preserve">33 от 21.12.2021)  </w:t>
            </w:r>
          </w:p>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2022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2023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2024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2025          год</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rPr>
            </w:pPr>
            <w:r w:rsidRPr="004A69B0">
              <w:rPr>
                <w:rFonts w:ascii="Times New Roman" w:eastAsia="Times New Roman" w:hAnsi="Times New Roman" w:cs="Times New Roman"/>
                <w:color w:val="000000"/>
              </w:rPr>
              <w:t>1</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4</w:t>
            </w:r>
          </w:p>
        </w:tc>
        <w:tc>
          <w:tcPr>
            <w:tcW w:w="155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6</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rPr>
            </w:pPr>
            <w:r w:rsidRPr="004A69B0">
              <w:rPr>
                <w:rFonts w:ascii="Times New Roman" w:eastAsia="Times New Roman" w:hAnsi="Times New Roman" w:cs="Times New Roman"/>
                <w:color w:val="000000"/>
              </w:rPr>
              <w:t>1</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Субсидии</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471110</w:t>
            </w:r>
            <w:r>
              <w:rPr>
                <w:rFonts w:ascii="Times New Roman" w:eastAsia="Times New Roman" w:hAnsi="Times New Roman" w:cs="Times New Roman"/>
                <w:color w:val="000000"/>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126 321,5</w:t>
            </w:r>
          </w:p>
        </w:tc>
        <w:tc>
          <w:tcPr>
            <w:tcW w:w="1559"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124 490,3</w:t>
            </w:r>
          </w:p>
        </w:tc>
        <w:tc>
          <w:tcPr>
            <w:tcW w:w="1417"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118 460,5</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rPr>
            </w:pPr>
            <w:r w:rsidRPr="004A69B0">
              <w:rPr>
                <w:rFonts w:ascii="Times New Roman" w:eastAsia="Times New Roman" w:hAnsi="Times New Roman" w:cs="Times New Roman"/>
                <w:color w:val="000000"/>
              </w:rPr>
              <w:t> </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Доля, %</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36,5</w:t>
            </w:r>
          </w:p>
        </w:tc>
        <w:tc>
          <w:tcPr>
            <w:tcW w:w="1418"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12,7</w:t>
            </w:r>
          </w:p>
        </w:tc>
        <w:tc>
          <w:tcPr>
            <w:tcW w:w="1559"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12,5</w:t>
            </w:r>
          </w:p>
        </w:tc>
        <w:tc>
          <w:tcPr>
            <w:tcW w:w="1417"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12,0</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rPr>
            </w:pPr>
            <w:r w:rsidRPr="004A69B0">
              <w:rPr>
                <w:rFonts w:ascii="Times New Roman" w:eastAsia="Times New Roman" w:hAnsi="Times New Roman" w:cs="Times New Roman"/>
                <w:color w:val="000000"/>
              </w:rPr>
              <w:t>2</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Субвенции</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753557,4</w:t>
            </w:r>
          </w:p>
        </w:tc>
        <w:tc>
          <w:tcPr>
            <w:tcW w:w="1418"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870 291,4</w:t>
            </w:r>
          </w:p>
        </w:tc>
        <w:tc>
          <w:tcPr>
            <w:tcW w:w="1559"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869 682,8</w:t>
            </w:r>
          </w:p>
        </w:tc>
        <w:tc>
          <w:tcPr>
            <w:tcW w:w="1417"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866 795,6</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rPr>
            </w:pPr>
            <w:r w:rsidRPr="004A69B0">
              <w:rPr>
                <w:rFonts w:ascii="Times New Roman" w:eastAsia="Times New Roman" w:hAnsi="Times New Roman" w:cs="Times New Roman"/>
                <w:color w:val="000000"/>
              </w:rPr>
              <w:t> </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Доля, %</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58,4</w:t>
            </w:r>
          </w:p>
        </w:tc>
        <w:tc>
          <w:tcPr>
            <w:tcW w:w="1418"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87,3</w:t>
            </w:r>
          </w:p>
        </w:tc>
        <w:tc>
          <w:tcPr>
            <w:tcW w:w="1559"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87,5</w:t>
            </w:r>
          </w:p>
        </w:tc>
        <w:tc>
          <w:tcPr>
            <w:tcW w:w="1417" w:type="dxa"/>
            <w:tcBorders>
              <w:top w:val="nil"/>
              <w:left w:val="nil"/>
              <w:bottom w:val="single" w:sz="4" w:space="0" w:color="auto"/>
              <w:right w:val="single" w:sz="4" w:space="0" w:color="auto"/>
            </w:tcBorders>
            <w:shd w:val="clear" w:color="000000" w:fill="FFFFFF"/>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88,0</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rPr>
            </w:pPr>
            <w:r w:rsidRPr="004A69B0">
              <w:rPr>
                <w:rFonts w:ascii="Times New Roman" w:eastAsia="Times New Roman" w:hAnsi="Times New Roman" w:cs="Times New Roman"/>
                <w:color w:val="000000"/>
              </w:rPr>
              <w:t>3</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Дотации</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64696,9</w:t>
            </w:r>
          </w:p>
        </w:tc>
        <w:tc>
          <w:tcPr>
            <w:tcW w:w="1418"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rPr>
            </w:pPr>
            <w:r w:rsidRPr="004A69B0">
              <w:rPr>
                <w:rFonts w:ascii="Times New Roman" w:eastAsia="Times New Roman" w:hAnsi="Times New Roman" w:cs="Times New Roman"/>
                <w:color w:val="000000"/>
              </w:rPr>
              <w:t> </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Доля, %</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3,69</w:t>
            </w:r>
          </w:p>
        </w:tc>
        <w:tc>
          <w:tcPr>
            <w:tcW w:w="1418"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0</w:t>
            </w:r>
          </w:p>
        </w:tc>
      </w:tr>
      <w:tr w:rsidR="007E34E9" w:rsidRPr="004A69B0" w:rsidTr="00153B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rPr>
            </w:pPr>
            <w:r w:rsidRPr="004A69B0">
              <w:rPr>
                <w:rFonts w:ascii="Times New Roman" w:eastAsia="Times New Roman" w:hAnsi="Times New Roman" w:cs="Times New Roman"/>
                <w:color w:val="000000"/>
              </w:rPr>
              <w:t>4</w:t>
            </w:r>
          </w:p>
        </w:tc>
        <w:tc>
          <w:tcPr>
            <w:tcW w:w="230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 Итого:</w:t>
            </w:r>
          </w:p>
        </w:tc>
        <w:tc>
          <w:tcPr>
            <w:tcW w:w="2410"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1 289 364,3</w:t>
            </w:r>
          </w:p>
        </w:tc>
        <w:tc>
          <w:tcPr>
            <w:tcW w:w="1418"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996 612,9</w:t>
            </w:r>
          </w:p>
        </w:tc>
        <w:tc>
          <w:tcPr>
            <w:tcW w:w="1559"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994 173,1</w:t>
            </w:r>
          </w:p>
        </w:tc>
        <w:tc>
          <w:tcPr>
            <w:tcW w:w="1417" w:type="dxa"/>
            <w:tcBorders>
              <w:top w:val="nil"/>
              <w:left w:val="nil"/>
              <w:bottom w:val="single" w:sz="4" w:space="0" w:color="auto"/>
              <w:right w:val="single" w:sz="4" w:space="0" w:color="auto"/>
            </w:tcBorders>
            <w:shd w:val="clear" w:color="auto" w:fill="auto"/>
            <w:noWrap/>
            <w:vAlign w:val="bottom"/>
            <w:hideMark/>
          </w:tcPr>
          <w:p w:rsidR="007E34E9" w:rsidRPr="004A69B0" w:rsidRDefault="007E34E9" w:rsidP="00153B76">
            <w:pPr>
              <w:spacing w:after="0" w:line="240" w:lineRule="auto"/>
              <w:jc w:val="right"/>
              <w:rPr>
                <w:rFonts w:ascii="Times New Roman" w:eastAsia="Times New Roman" w:hAnsi="Times New Roman" w:cs="Times New Roman"/>
                <w:color w:val="000000"/>
                <w:sz w:val="24"/>
                <w:szCs w:val="24"/>
              </w:rPr>
            </w:pPr>
            <w:r w:rsidRPr="004A69B0">
              <w:rPr>
                <w:rFonts w:ascii="Times New Roman" w:eastAsia="Times New Roman" w:hAnsi="Times New Roman" w:cs="Times New Roman"/>
                <w:color w:val="000000"/>
                <w:sz w:val="24"/>
                <w:szCs w:val="24"/>
              </w:rPr>
              <w:t>985 256,1</w:t>
            </w:r>
          </w:p>
        </w:tc>
      </w:tr>
    </w:tbl>
    <w:p w:rsidR="007E34E9" w:rsidRDefault="007E34E9" w:rsidP="007E34E9">
      <w:pPr>
        <w:spacing w:after="0" w:line="240" w:lineRule="auto"/>
        <w:ind w:firstLine="709"/>
        <w:jc w:val="both"/>
        <w:rPr>
          <w:rFonts w:ascii="Times New Roman" w:eastAsia="Times New Roman" w:hAnsi="Times New Roman" w:cs="Times New Roman"/>
          <w:sz w:val="28"/>
          <w:szCs w:val="28"/>
        </w:rPr>
      </w:pPr>
    </w:p>
    <w:p w:rsidR="007E34E9" w:rsidRPr="004A69B0" w:rsidRDefault="007E34E9" w:rsidP="007E34E9">
      <w:pPr>
        <w:spacing w:after="0" w:line="240" w:lineRule="auto"/>
        <w:ind w:firstLine="709"/>
        <w:jc w:val="both"/>
        <w:rPr>
          <w:rFonts w:ascii="Times New Roman" w:eastAsia="Times New Roman" w:hAnsi="Times New Roman" w:cs="Times New Roman"/>
          <w:sz w:val="28"/>
          <w:szCs w:val="28"/>
        </w:rPr>
      </w:pPr>
      <w:r w:rsidRPr="004A69B0">
        <w:rPr>
          <w:rFonts w:ascii="Times New Roman" w:eastAsia="Times New Roman" w:hAnsi="Times New Roman" w:cs="Times New Roman"/>
          <w:sz w:val="28"/>
          <w:szCs w:val="28"/>
        </w:rPr>
        <w:t>Распределенные в проекте решения о бюджете поступления из краевого бюджета  на 2023, 2024 и 2025 годы учтены в доходах бюджета города в полном объеме.</w:t>
      </w:r>
    </w:p>
    <w:p w:rsidR="007E34E9" w:rsidRPr="004A69B0" w:rsidRDefault="007E34E9" w:rsidP="007E34E9">
      <w:pPr>
        <w:spacing w:after="0" w:line="240" w:lineRule="auto"/>
        <w:ind w:firstLine="709"/>
        <w:jc w:val="both"/>
        <w:rPr>
          <w:rFonts w:ascii="Times New Roman" w:eastAsia="Times New Roman" w:hAnsi="Times New Roman" w:cs="Times New Roman"/>
          <w:sz w:val="28"/>
          <w:szCs w:val="28"/>
        </w:rPr>
      </w:pPr>
      <w:r w:rsidRPr="004A69B0">
        <w:rPr>
          <w:rFonts w:ascii="Times New Roman" w:eastAsia="Times New Roman" w:hAnsi="Times New Roman" w:cs="Times New Roman"/>
          <w:sz w:val="28"/>
          <w:szCs w:val="28"/>
        </w:rPr>
        <w:t>В структуре поступлений из краевого бюджета  доля субсидий на 2023 год  составляет 12,7 %. На плановый период доля субсидий снижается и составит в 2024 году 12,5 % и в 2025 году 12,0 %.</w:t>
      </w:r>
    </w:p>
    <w:p w:rsidR="007E34E9" w:rsidRPr="00062DE6" w:rsidRDefault="007E34E9" w:rsidP="007E34E9">
      <w:pPr>
        <w:spacing w:after="0" w:line="240" w:lineRule="auto"/>
        <w:ind w:firstLine="709"/>
        <w:jc w:val="both"/>
        <w:rPr>
          <w:rFonts w:ascii="Times New Roman" w:eastAsia="Times New Roman" w:hAnsi="Times New Roman" w:cs="Times New Roman"/>
          <w:sz w:val="28"/>
          <w:szCs w:val="20"/>
        </w:rPr>
      </w:pPr>
      <w:r w:rsidRPr="00062DE6">
        <w:rPr>
          <w:rFonts w:ascii="Times New Roman" w:eastAsia="Times New Roman" w:hAnsi="Times New Roman" w:cs="Times New Roman"/>
          <w:sz w:val="28"/>
          <w:szCs w:val="20"/>
        </w:rPr>
        <w:t xml:space="preserve">Субсидии планируются на 2023 год в сумме 126 321,5 тыс. рублей, что ниже уровня 2022 года на 344 788,5 тыс. рублей или на 73,1 %. На плановый </w:t>
      </w:r>
      <w:r w:rsidRPr="00062DE6">
        <w:rPr>
          <w:rFonts w:ascii="Times New Roman" w:eastAsia="Times New Roman" w:hAnsi="Times New Roman" w:cs="Times New Roman"/>
          <w:sz w:val="28"/>
          <w:szCs w:val="20"/>
        </w:rPr>
        <w:lastRenderedPageBreak/>
        <w:t xml:space="preserve">период 2024 год планируется снижение к уровню 2023 года на 1 831,5 </w:t>
      </w:r>
      <w:r w:rsidRPr="00062DE6">
        <w:rPr>
          <w:rFonts w:ascii="Times New Roman" w:eastAsia="Times New Roman" w:hAnsi="Times New Roman" w:cs="Times New Roman"/>
          <w:sz w:val="28"/>
          <w:szCs w:val="20"/>
        </w:rPr>
        <w:br/>
        <w:t>тыс. рублей или 1,4 %. На 2025 год снижение к уровню 2024 года на 6 029,8 тыс. рублей или  4,8  %.</w:t>
      </w:r>
    </w:p>
    <w:p w:rsidR="007E34E9" w:rsidRPr="00062DE6" w:rsidRDefault="007E34E9" w:rsidP="007E34E9">
      <w:pPr>
        <w:spacing w:after="0" w:line="240" w:lineRule="auto"/>
        <w:ind w:firstLine="709"/>
        <w:jc w:val="both"/>
        <w:rPr>
          <w:rFonts w:ascii="Times New Roman" w:eastAsia="Times New Roman" w:hAnsi="Times New Roman" w:cs="Times New Roman"/>
          <w:sz w:val="28"/>
          <w:szCs w:val="20"/>
        </w:rPr>
      </w:pPr>
      <w:r w:rsidRPr="00062DE6">
        <w:rPr>
          <w:rFonts w:ascii="Times New Roman" w:eastAsia="Times New Roman" w:hAnsi="Times New Roman" w:cs="Times New Roman"/>
          <w:sz w:val="28"/>
          <w:szCs w:val="20"/>
        </w:rPr>
        <w:t>Субвенции планируются на 2023 год в сумме 870 291,4 тыс. рублей, что выше уровня 2022 года на 116</w:t>
      </w:r>
      <w:r>
        <w:rPr>
          <w:rFonts w:ascii="Times New Roman" w:eastAsia="Times New Roman" w:hAnsi="Times New Roman" w:cs="Times New Roman"/>
          <w:sz w:val="28"/>
          <w:szCs w:val="20"/>
        </w:rPr>
        <w:t> </w:t>
      </w:r>
      <w:r w:rsidRPr="00062DE6">
        <w:rPr>
          <w:rFonts w:ascii="Times New Roman" w:eastAsia="Times New Roman" w:hAnsi="Times New Roman" w:cs="Times New Roman"/>
          <w:sz w:val="28"/>
          <w:szCs w:val="20"/>
        </w:rPr>
        <w:t>734</w:t>
      </w:r>
      <w:r>
        <w:rPr>
          <w:rFonts w:ascii="Times New Roman" w:eastAsia="Times New Roman" w:hAnsi="Times New Roman" w:cs="Times New Roman"/>
          <w:sz w:val="28"/>
          <w:szCs w:val="20"/>
        </w:rPr>
        <w:t>,0</w:t>
      </w:r>
      <w:r w:rsidRPr="00062DE6">
        <w:rPr>
          <w:rFonts w:ascii="Times New Roman" w:eastAsia="Times New Roman" w:hAnsi="Times New Roman" w:cs="Times New Roman"/>
          <w:sz w:val="28"/>
          <w:szCs w:val="20"/>
        </w:rPr>
        <w:t xml:space="preserve"> тыс. рублей или 15,4 %. На плановый период 2024 год к уровню 2023 года снижается на 608,6 тыс. рублей или 0,06 %. </w:t>
      </w:r>
      <w:r>
        <w:rPr>
          <w:rFonts w:ascii="Times New Roman" w:eastAsia="Times New Roman" w:hAnsi="Times New Roman" w:cs="Times New Roman"/>
          <w:sz w:val="28"/>
          <w:szCs w:val="20"/>
        </w:rPr>
        <w:br/>
      </w:r>
      <w:r w:rsidRPr="00062DE6">
        <w:rPr>
          <w:rFonts w:ascii="Times New Roman" w:eastAsia="Times New Roman" w:hAnsi="Times New Roman" w:cs="Times New Roman"/>
          <w:sz w:val="28"/>
          <w:szCs w:val="20"/>
        </w:rPr>
        <w:t xml:space="preserve">На плановый период 2025 года к уровню 2024 года снижение на 2 887,2 </w:t>
      </w:r>
      <w:r w:rsidRPr="00062DE6">
        <w:rPr>
          <w:rFonts w:ascii="Times New Roman" w:eastAsia="Times New Roman" w:hAnsi="Times New Roman" w:cs="Times New Roman"/>
          <w:sz w:val="28"/>
          <w:szCs w:val="20"/>
        </w:rPr>
        <w:br/>
        <w:t xml:space="preserve">тыс. рублей или 0,3 %. Доля субвенций в структуре поступления из краевого бюджета на 2023 год составит 87,3 %, на плановый период 2024 года 87,5 % </w:t>
      </w:r>
      <w:r>
        <w:rPr>
          <w:rFonts w:ascii="Times New Roman" w:eastAsia="Times New Roman" w:hAnsi="Times New Roman" w:cs="Times New Roman"/>
          <w:sz w:val="28"/>
          <w:szCs w:val="20"/>
        </w:rPr>
        <w:br/>
      </w:r>
      <w:r w:rsidRPr="00062DE6">
        <w:rPr>
          <w:rFonts w:ascii="Times New Roman" w:eastAsia="Times New Roman" w:hAnsi="Times New Roman" w:cs="Times New Roman"/>
          <w:sz w:val="28"/>
          <w:szCs w:val="20"/>
        </w:rPr>
        <w:t>и на 2025 год 88%.</w:t>
      </w:r>
    </w:p>
    <w:p w:rsidR="007E34E9" w:rsidRPr="00062DE6" w:rsidRDefault="007E34E9" w:rsidP="007E34E9">
      <w:pPr>
        <w:spacing w:after="0" w:line="240" w:lineRule="auto"/>
        <w:ind w:firstLine="709"/>
        <w:jc w:val="both"/>
        <w:rPr>
          <w:rFonts w:ascii="Times New Roman" w:eastAsia="Times New Roman" w:hAnsi="Times New Roman" w:cs="Times New Roman"/>
          <w:sz w:val="28"/>
          <w:szCs w:val="28"/>
        </w:rPr>
      </w:pPr>
      <w:r w:rsidRPr="00062DE6">
        <w:rPr>
          <w:rFonts w:ascii="Times New Roman" w:eastAsia="Times New Roman" w:hAnsi="Times New Roman" w:cs="Times New Roman"/>
          <w:sz w:val="28"/>
          <w:szCs w:val="28"/>
        </w:rPr>
        <w:t>В объеме плановых поступлений из краевого бюджета на 2023 год и плановый период 2024 и 2025 годы дотации на выравнивание бюджетной обеспеченности не учтены. В ходе исполнения бюджета городского округа сумма межбюджетных трансфертов будет уточняться на сумму средств, предусмотренных городу дополнительно из краевого бюджета.</w:t>
      </w:r>
    </w:p>
    <w:p w:rsidR="007E34E9" w:rsidRPr="008A0929" w:rsidRDefault="007E34E9" w:rsidP="007E34E9">
      <w:pPr>
        <w:spacing w:after="0" w:line="240" w:lineRule="auto"/>
        <w:ind w:firstLine="709"/>
        <w:jc w:val="center"/>
        <w:rPr>
          <w:rFonts w:ascii="Times New Roman" w:eastAsia="Times New Roman" w:hAnsi="Times New Roman" w:cs="Times New Roman"/>
          <w:b/>
          <w:sz w:val="28"/>
          <w:szCs w:val="20"/>
        </w:rPr>
      </w:pPr>
    </w:p>
    <w:p w:rsidR="007E34E9" w:rsidRPr="008A0929" w:rsidRDefault="007E34E9" w:rsidP="007E34E9">
      <w:pPr>
        <w:spacing w:after="0" w:line="240" w:lineRule="auto"/>
        <w:ind w:firstLine="709"/>
        <w:jc w:val="center"/>
        <w:rPr>
          <w:rFonts w:ascii="Times New Roman" w:eastAsia="Times New Roman" w:hAnsi="Times New Roman" w:cs="Times New Roman"/>
          <w:b/>
          <w:sz w:val="28"/>
          <w:szCs w:val="20"/>
        </w:rPr>
      </w:pPr>
      <w:r w:rsidRPr="008A0929">
        <w:rPr>
          <w:rFonts w:ascii="Times New Roman" w:eastAsia="Times New Roman" w:hAnsi="Times New Roman" w:cs="Times New Roman"/>
          <w:b/>
          <w:sz w:val="28"/>
          <w:szCs w:val="20"/>
        </w:rPr>
        <w:t>5. Анализ расходов бюджета городского округа город Новоалтайска на 2023 год</w:t>
      </w:r>
    </w:p>
    <w:p w:rsidR="007E34E9" w:rsidRPr="00A711FF" w:rsidRDefault="007E34E9" w:rsidP="007E34E9">
      <w:pPr>
        <w:spacing w:after="0" w:line="240" w:lineRule="auto"/>
        <w:ind w:firstLine="709"/>
        <w:jc w:val="center"/>
        <w:rPr>
          <w:rFonts w:ascii="Times New Roman" w:eastAsia="Times New Roman" w:hAnsi="Times New Roman" w:cs="Times New Roman"/>
          <w:sz w:val="28"/>
          <w:szCs w:val="20"/>
          <w:highlight w:val="lightGray"/>
        </w:rPr>
      </w:pPr>
    </w:p>
    <w:p w:rsidR="007E34E9" w:rsidRPr="00AB7A7C" w:rsidRDefault="007E34E9" w:rsidP="007E34E9">
      <w:pPr>
        <w:spacing w:after="0" w:line="240" w:lineRule="auto"/>
        <w:ind w:firstLine="709"/>
        <w:jc w:val="both"/>
        <w:rPr>
          <w:rFonts w:ascii="Times New Roman" w:eastAsia="Calibri" w:hAnsi="Times New Roman"/>
          <w:sz w:val="28"/>
          <w:szCs w:val="28"/>
          <w:lang w:eastAsia="ar-SA"/>
        </w:rPr>
      </w:pPr>
      <w:r w:rsidRPr="00DC5A29">
        <w:rPr>
          <w:rFonts w:ascii="Times New Roman" w:eastAsia="Times New Roman" w:hAnsi="Times New Roman" w:cs="Times New Roman"/>
          <w:sz w:val="28"/>
          <w:szCs w:val="20"/>
        </w:rPr>
        <w:t>Согласно основным направлениям бюджетной политик</w:t>
      </w:r>
      <w:r>
        <w:rPr>
          <w:rFonts w:ascii="Times New Roman" w:eastAsia="Times New Roman" w:hAnsi="Times New Roman" w:cs="Times New Roman"/>
          <w:sz w:val="28"/>
          <w:szCs w:val="20"/>
        </w:rPr>
        <w:t>и</w:t>
      </w:r>
      <w:r w:rsidRPr="00DC5A29">
        <w:rPr>
          <w:rFonts w:ascii="Times New Roman" w:eastAsia="Times New Roman" w:hAnsi="Times New Roman" w:cs="Times New Roman"/>
          <w:sz w:val="28"/>
          <w:szCs w:val="20"/>
        </w:rPr>
        <w:t xml:space="preserve"> города Новоалтайска на 202</w:t>
      </w:r>
      <w:r>
        <w:rPr>
          <w:rFonts w:ascii="Times New Roman" w:eastAsia="Times New Roman" w:hAnsi="Times New Roman" w:cs="Times New Roman"/>
          <w:sz w:val="28"/>
          <w:szCs w:val="20"/>
        </w:rPr>
        <w:t>3</w:t>
      </w:r>
      <w:r w:rsidRPr="00DC5A29">
        <w:rPr>
          <w:rFonts w:ascii="Times New Roman" w:eastAsia="Times New Roman" w:hAnsi="Times New Roman" w:cs="Times New Roman"/>
          <w:sz w:val="28"/>
          <w:szCs w:val="20"/>
        </w:rPr>
        <w:t xml:space="preserve"> год и на плановый период</w:t>
      </w:r>
      <w:r>
        <w:rPr>
          <w:rFonts w:ascii="Times New Roman" w:eastAsia="Times New Roman" w:hAnsi="Times New Roman" w:cs="Times New Roman"/>
          <w:sz w:val="28"/>
          <w:szCs w:val="20"/>
        </w:rPr>
        <w:t xml:space="preserve"> 2024 и 2025 годов</w:t>
      </w:r>
      <w:r w:rsidRPr="00DC5A29">
        <w:rPr>
          <w:rFonts w:ascii="Times New Roman" w:eastAsia="Times New Roman" w:hAnsi="Times New Roman" w:cs="Times New Roman"/>
          <w:sz w:val="28"/>
          <w:szCs w:val="20"/>
        </w:rPr>
        <w:t xml:space="preserve">, представленным в материалах к проекту решения, в предстоящий трехлетний период бюджетная политика сохраняет бюджетную преемственность политики предыдущего планового </w:t>
      </w:r>
      <w:r w:rsidRPr="00AB7A7C">
        <w:rPr>
          <w:rFonts w:ascii="Times New Roman" w:eastAsia="Calibri" w:hAnsi="Times New Roman"/>
          <w:sz w:val="28"/>
          <w:szCs w:val="28"/>
          <w:lang w:eastAsia="ar-SA"/>
        </w:rPr>
        <w:t xml:space="preserve">периода с учетом новых экономических условий, складывающихся на фоне ситуации, вызванной военной операцией. </w:t>
      </w:r>
    </w:p>
    <w:p w:rsidR="007E34E9" w:rsidRPr="00E04CB6" w:rsidRDefault="007E34E9" w:rsidP="007E34E9">
      <w:pPr>
        <w:spacing w:after="0" w:line="240" w:lineRule="auto"/>
        <w:ind w:firstLine="709"/>
        <w:jc w:val="both"/>
        <w:rPr>
          <w:rFonts w:ascii="Times New Roman" w:eastAsia="Calibri" w:hAnsi="Times New Roman"/>
          <w:sz w:val="28"/>
          <w:szCs w:val="28"/>
          <w:lang w:eastAsia="ar-SA"/>
        </w:rPr>
      </w:pPr>
      <w:r w:rsidRPr="00AB7A7C">
        <w:rPr>
          <w:rFonts w:ascii="Times New Roman" w:eastAsia="Calibri" w:hAnsi="Times New Roman"/>
          <w:sz w:val="28"/>
          <w:szCs w:val="28"/>
          <w:lang w:eastAsia="ar-SA"/>
        </w:rPr>
        <w:t xml:space="preserve">Проводимая бюджетная политика будет направлена на сохранение достигнутого уровня налогового потенциала и создание условий для дальнейшего роста налоговых и неналоговых доходов бюджета в действующих условиях санкционного давления и последствий пандемии; на взаимодействие органов местного самоуправления с главными администраторами налоговых и неналоговых доходов бюджета в целях улучшения качества администрирования доходов; организацию мероприятий, направленных на обеспечение в полном объеме запланированных налоговых поступлений; мониторинг эффективности налоговых льгот и их оптимизацию, в том числе отмена (непредоставление) налоговых льгот в случае низкой бюджетной и социально-экономической эффективности; </w:t>
      </w:r>
      <w:r w:rsidRPr="00E04CB6">
        <w:rPr>
          <w:rFonts w:ascii="Times New Roman" w:eastAsia="Calibri" w:hAnsi="Times New Roman"/>
          <w:sz w:val="28"/>
          <w:szCs w:val="28"/>
          <w:lang w:eastAsia="ar-SA"/>
        </w:rPr>
        <w:t>проведение работы по увеличению доходов от использования муниципального имущества, оптимизацию состава и структуры муниципальной собственности с целью получения дополнительных доходов от его использования или реализации.</w:t>
      </w:r>
    </w:p>
    <w:p w:rsidR="007E34E9" w:rsidRPr="00BA78C8" w:rsidRDefault="007E34E9" w:rsidP="007E34E9">
      <w:pPr>
        <w:spacing w:after="0" w:line="240" w:lineRule="auto"/>
        <w:ind w:firstLine="709"/>
        <w:jc w:val="both"/>
        <w:rPr>
          <w:rFonts w:ascii="Times New Roman" w:eastAsia="Calibri" w:hAnsi="Times New Roman"/>
          <w:sz w:val="28"/>
          <w:szCs w:val="28"/>
          <w:lang w:eastAsia="ar-SA"/>
        </w:rPr>
      </w:pPr>
      <w:r w:rsidRPr="00BA78C8">
        <w:rPr>
          <w:rFonts w:ascii="Times New Roman" w:eastAsia="Calibri" w:hAnsi="Times New Roman"/>
          <w:sz w:val="28"/>
          <w:szCs w:val="28"/>
          <w:lang w:eastAsia="ar-SA"/>
        </w:rPr>
        <w:t>Расходы бюджета на 2023 год и на плановый период 2024 и 2025 годов представлены по разделам и подразделам в соответствии с классификацией расходов бюджетов.</w:t>
      </w:r>
    </w:p>
    <w:p w:rsidR="007E34E9" w:rsidRPr="000725CB" w:rsidRDefault="007E34E9" w:rsidP="007E34E9">
      <w:pPr>
        <w:spacing w:after="0" w:line="240" w:lineRule="auto"/>
        <w:ind w:firstLine="709"/>
        <w:jc w:val="both"/>
        <w:rPr>
          <w:rFonts w:ascii="Times New Roman" w:eastAsia="Calibri" w:hAnsi="Times New Roman"/>
          <w:sz w:val="28"/>
          <w:szCs w:val="28"/>
          <w:lang w:eastAsia="ar-SA"/>
        </w:rPr>
      </w:pPr>
      <w:r w:rsidRPr="000725CB">
        <w:rPr>
          <w:rFonts w:ascii="Times New Roman" w:eastAsia="Calibri" w:hAnsi="Times New Roman"/>
          <w:sz w:val="28"/>
          <w:szCs w:val="28"/>
          <w:lang w:eastAsia="ar-SA"/>
        </w:rPr>
        <w:t>Общий объем расходов б</w:t>
      </w:r>
      <w:r>
        <w:rPr>
          <w:rFonts w:ascii="Times New Roman" w:eastAsia="Calibri" w:hAnsi="Times New Roman"/>
          <w:sz w:val="28"/>
          <w:szCs w:val="28"/>
          <w:lang w:eastAsia="ar-SA"/>
        </w:rPr>
        <w:t>юджета городского округа на 2023</w:t>
      </w:r>
      <w:r w:rsidRPr="000725CB">
        <w:rPr>
          <w:rFonts w:ascii="Times New Roman" w:eastAsia="Calibri" w:hAnsi="Times New Roman"/>
          <w:sz w:val="28"/>
          <w:szCs w:val="28"/>
          <w:lang w:eastAsia="ar-SA"/>
        </w:rPr>
        <w:t xml:space="preserve"> год определен в сумме 1 885 759,9 тыс. рублей исходя из прогнозирования налоговых и неналоговых доходов, с учетом объемов средств краевого </w:t>
      </w:r>
      <w:r w:rsidRPr="000725CB">
        <w:rPr>
          <w:rFonts w:ascii="Times New Roman" w:eastAsia="Calibri" w:hAnsi="Times New Roman"/>
          <w:sz w:val="28"/>
          <w:szCs w:val="28"/>
          <w:lang w:eastAsia="ar-SA"/>
        </w:rPr>
        <w:lastRenderedPageBreak/>
        <w:t>бюджета, предусмотренных бюджету городского округа проектом закона Алтайского края «О краевом бюджета на 2023 год и на плановый период 2024 и 2025 годов», предельного уровня дефицита, установленного статьей 92.1 Бюджетного кодекса Российской Федерации.</w:t>
      </w:r>
    </w:p>
    <w:p w:rsidR="007E34E9" w:rsidRPr="000725CB" w:rsidRDefault="007E34E9" w:rsidP="007E34E9">
      <w:pPr>
        <w:spacing w:after="0" w:line="240" w:lineRule="auto"/>
        <w:ind w:firstLine="709"/>
        <w:jc w:val="both"/>
        <w:rPr>
          <w:rFonts w:ascii="Times New Roman" w:eastAsia="Calibri" w:hAnsi="Times New Roman"/>
          <w:sz w:val="28"/>
          <w:szCs w:val="28"/>
          <w:lang w:eastAsia="ar-SA"/>
        </w:rPr>
      </w:pPr>
      <w:r w:rsidRPr="000725CB">
        <w:rPr>
          <w:rFonts w:ascii="Times New Roman" w:eastAsia="Calibri" w:hAnsi="Times New Roman"/>
          <w:sz w:val="28"/>
          <w:szCs w:val="28"/>
          <w:lang w:eastAsia="ar-SA"/>
        </w:rPr>
        <w:t>Бюджетные расходы в 2023 году к плану 2022 года снизились на 56 484,4  тыс. рублей, или на 3 %.</w:t>
      </w:r>
    </w:p>
    <w:p w:rsidR="007E34E9" w:rsidRPr="000725CB" w:rsidRDefault="007E34E9" w:rsidP="007E34E9">
      <w:pPr>
        <w:spacing w:after="0" w:line="240" w:lineRule="auto"/>
        <w:ind w:firstLine="709"/>
        <w:jc w:val="both"/>
        <w:rPr>
          <w:rFonts w:ascii="Times New Roman" w:eastAsia="Calibri" w:hAnsi="Times New Roman"/>
          <w:sz w:val="28"/>
          <w:szCs w:val="28"/>
          <w:lang w:eastAsia="ar-SA"/>
        </w:rPr>
      </w:pPr>
      <w:r w:rsidRPr="000725CB">
        <w:rPr>
          <w:rFonts w:ascii="Times New Roman" w:eastAsia="Calibri" w:hAnsi="Times New Roman"/>
          <w:sz w:val="28"/>
          <w:szCs w:val="28"/>
          <w:lang w:eastAsia="ar-SA"/>
        </w:rPr>
        <w:t xml:space="preserve">Объем расходов бюджета городского округа на 2024 год составит </w:t>
      </w:r>
      <w:r w:rsidRPr="000725CB">
        <w:rPr>
          <w:rFonts w:ascii="Times New Roman" w:eastAsia="Calibri" w:hAnsi="Times New Roman"/>
          <w:sz w:val="28"/>
          <w:szCs w:val="28"/>
          <w:lang w:eastAsia="ar-SA"/>
        </w:rPr>
        <w:br/>
        <w:t>1 634 535,1 тыс. рублей, на 2025 год – 1</w:t>
      </w:r>
      <w:r>
        <w:rPr>
          <w:rFonts w:ascii="Times New Roman" w:eastAsia="Calibri" w:hAnsi="Times New Roman"/>
          <w:sz w:val="28"/>
          <w:szCs w:val="28"/>
          <w:lang w:eastAsia="ar-SA"/>
        </w:rPr>
        <w:t> </w:t>
      </w:r>
      <w:r w:rsidRPr="000725CB">
        <w:rPr>
          <w:rFonts w:ascii="Times New Roman" w:eastAsia="Calibri" w:hAnsi="Times New Roman"/>
          <w:sz w:val="28"/>
          <w:szCs w:val="28"/>
          <w:lang w:eastAsia="ar-SA"/>
        </w:rPr>
        <w:t>652</w:t>
      </w:r>
      <w:r>
        <w:rPr>
          <w:rFonts w:ascii="Times New Roman" w:eastAsia="Calibri" w:hAnsi="Times New Roman"/>
          <w:sz w:val="28"/>
          <w:szCs w:val="28"/>
          <w:lang w:eastAsia="ar-SA"/>
        </w:rPr>
        <w:t xml:space="preserve"> </w:t>
      </w:r>
      <w:r w:rsidRPr="000725CB">
        <w:rPr>
          <w:rFonts w:ascii="Times New Roman" w:eastAsia="Calibri" w:hAnsi="Times New Roman"/>
          <w:sz w:val="28"/>
          <w:szCs w:val="28"/>
          <w:lang w:eastAsia="ar-SA"/>
        </w:rPr>
        <w:t>544,1 тыс. рублей.</w:t>
      </w:r>
    </w:p>
    <w:p w:rsidR="007E34E9" w:rsidRPr="008E3785" w:rsidRDefault="007E34E9" w:rsidP="007E34E9">
      <w:pPr>
        <w:spacing w:after="0" w:line="240" w:lineRule="auto"/>
        <w:ind w:firstLine="709"/>
        <w:jc w:val="both"/>
        <w:rPr>
          <w:rFonts w:ascii="Times New Roman" w:eastAsia="Calibri" w:hAnsi="Times New Roman"/>
          <w:sz w:val="28"/>
          <w:szCs w:val="28"/>
          <w:lang w:eastAsia="ar-SA"/>
        </w:rPr>
      </w:pPr>
      <w:r w:rsidRPr="000725CB">
        <w:rPr>
          <w:rFonts w:ascii="Times New Roman" w:eastAsia="Calibri" w:hAnsi="Times New Roman"/>
          <w:sz w:val="28"/>
          <w:szCs w:val="28"/>
          <w:lang w:eastAsia="ar-SA"/>
        </w:rPr>
        <w:t xml:space="preserve">В соответствии с положениями статьи 179 Бюджетного кодекса Российской Федерации бюджет городского округа на 2023 год и на плановый период 2024 и 2025 годов формируется в «программном» формате. </w:t>
      </w:r>
      <w:r w:rsidRPr="000725CB">
        <w:rPr>
          <w:rFonts w:ascii="Times New Roman" w:eastAsia="Calibri" w:hAnsi="Times New Roman"/>
          <w:sz w:val="28"/>
          <w:szCs w:val="28"/>
          <w:lang w:eastAsia="ar-SA"/>
        </w:rPr>
        <w:br/>
        <w:t xml:space="preserve">На реализацию государственных, муниципальных и ведомственных целевых </w:t>
      </w:r>
      <w:r w:rsidRPr="008E3785">
        <w:rPr>
          <w:rFonts w:ascii="Times New Roman" w:eastAsia="Calibri" w:hAnsi="Times New Roman"/>
          <w:sz w:val="28"/>
          <w:szCs w:val="28"/>
          <w:lang w:eastAsia="ar-SA"/>
        </w:rPr>
        <w:t xml:space="preserve">программ в 2023 году предусмотрено 1 568 376,2 тыс. рублей, что составляет 83,2 % от общего объема расходов бюджета городского округа, </w:t>
      </w:r>
      <w:r w:rsidRPr="008E3785">
        <w:rPr>
          <w:rFonts w:ascii="Times New Roman" w:eastAsia="Calibri" w:hAnsi="Times New Roman"/>
          <w:sz w:val="28"/>
          <w:szCs w:val="28"/>
          <w:lang w:eastAsia="ar-SA"/>
        </w:rPr>
        <w:br/>
        <w:t>в 2024 году предусмотрено 1 304 763,6 тыс. рублей, что составляет 79,8 % от общего объема расходов бюджета городского округа и в 2025 году предусмотрено 1 306 409,8 тыс. рублей, что составляет 79,1 %</w:t>
      </w:r>
      <w:r w:rsidRPr="008E3785">
        <w:rPr>
          <w:rFonts w:ascii="Times New Roman" w:eastAsia="Calibri" w:hAnsi="Times New Roman"/>
          <w:sz w:val="28"/>
          <w:szCs w:val="28"/>
          <w:lang w:eastAsia="ar-SA"/>
        </w:rPr>
        <w:br/>
        <w:t>от общего объема расходов бюджета городского округа.</w:t>
      </w:r>
    </w:p>
    <w:p w:rsidR="007E34E9" w:rsidRPr="00435F40" w:rsidRDefault="007E34E9" w:rsidP="007E34E9">
      <w:pPr>
        <w:spacing w:after="0" w:line="240" w:lineRule="auto"/>
        <w:ind w:firstLine="709"/>
        <w:jc w:val="both"/>
        <w:rPr>
          <w:rFonts w:ascii="Times New Roman" w:eastAsia="Calibri" w:hAnsi="Times New Roman"/>
          <w:sz w:val="28"/>
          <w:szCs w:val="28"/>
          <w:lang w:eastAsia="ar-SA"/>
        </w:rPr>
      </w:pPr>
      <w:r w:rsidRPr="008E3785">
        <w:rPr>
          <w:rFonts w:ascii="Times New Roman" w:eastAsia="Calibri" w:hAnsi="Times New Roman"/>
          <w:sz w:val="28"/>
          <w:szCs w:val="28"/>
          <w:lang w:eastAsia="ar-SA"/>
        </w:rPr>
        <w:t xml:space="preserve">Расходы бюджета городского округа будут уточняться в 2023 году </w:t>
      </w:r>
      <w:r w:rsidRPr="008E3785">
        <w:rPr>
          <w:rFonts w:ascii="Times New Roman" w:eastAsia="Calibri" w:hAnsi="Times New Roman"/>
          <w:sz w:val="28"/>
          <w:szCs w:val="28"/>
          <w:lang w:eastAsia="ar-SA"/>
        </w:rPr>
        <w:br/>
        <w:t>на сумму</w:t>
      </w:r>
      <w:r w:rsidRPr="00435F40">
        <w:rPr>
          <w:rFonts w:ascii="Times New Roman" w:eastAsia="Calibri" w:hAnsi="Times New Roman"/>
          <w:sz w:val="28"/>
          <w:szCs w:val="28"/>
          <w:lang w:eastAsia="ar-SA"/>
        </w:rPr>
        <w:t xml:space="preserve"> средств, предусмотренных городскому округу дополнительно в ходе исполнения из краевого бюджета.</w:t>
      </w:r>
    </w:p>
    <w:p w:rsidR="007E34E9" w:rsidRPr="00435F40" w:rsidRDefault="007E34E9" w:rsidP="007E34E9">
      <w:pPr>
        <w:spacing w:after="0" w:line="240" w:lineRule="auto"/>
        <w:ind w:firstLine="709"/>
        <w:jc w:val="both"/>
        <w:rPr>
          <w:rFonts w:ascii="Times New Roman" w:eastAsia="Calibri" w:hAnsi="Times New Roman"/>
          <w:sz w:val="28"/>
          <w:szCs w:val="28"/>
          <w:lang w:eastAsia="ar-SA"/>
        </w:rPr>
      </w:pPr>
      <w:r w:rsidRPr="00435F40">
        <w:rPr>
          <w:rFonts w:ascii="Times New Roman" w:eastAsia="Calibri" w:hAnsi="Times New Roman"/>
          <w:sz w:val="28"/>
          <w:szCs w:val="28"/>
          <w:lang w:eastAsia="ar-SA"/>
        </w:rPr>
        <w:t xml:space="preserve">Общий  объем  бюджетных ассигнований бюджета городского округа </w:t>
      </w:r>
      <w:r w:rsidRPr="00435F40">
        <w:rPr>
          <w:rFonts w:ascii="Times New Roman" w:eastAsia="Calibri" w:hAnsi="Times New Roman"/>
          <w:sz w:val="28"/>
          <w:szCs w:val="28"/>
          <w:lang w:eastAsia="ar-SA"/>
        </w:rPr>
        <w:br/>
        <w:t xml:space="preserve">на исполнение публичных нормативных обязательств на 2023 год определен </w:t>
      </w:r>
      <w:r w:rsidRPr="00435F40">
        <w:rPr>
          <w:rFonts w:ascii="Times New Roman" w:eastAsia="Calibri" w:hAnsi="Times New Roman"/>
          <w:sz w:val="28"/>
          <w:szCs w:val="28"/>
          <w:lang w:eastAsia="ar-SA"/>
        </w:rPr>
        <w:br/>
        <w:t xml:space="preserve">в сумме 41 001,0 тыс. рублей, на 2024 год – 40 801,0 тыс. рублей, на 2025 год – 40 801,0 тыс. рублей. </w:t>
      </w:r>
    </w:p>
    <w:p w:rsidR="007E34E9" w:rsidRPr="004236D8" w:rsidRDefault="007E34E9" w:rsidP="007E34E9">
      <w:pPr>
        <w:spacing w:after="0" w:line="240" w:lineRule="auto"/>
        <w:ind w:firstLine="709"/>
        <w:jc w:val="both"/>
        <w:rPr>
          <w:rFonts w:ascii="Times New Roman" w:eastAsia="Calibri" w:hAnsi="Times New Roman"/>
          <w:sz w:val="28"/>
          <w:szCs w:val="28"/>
          <w:lang w:eastAsia="ar-SA"/>
        </w:rPr>
      </w:pPr>
      <w:r w:rsidRPr="004236D8">
        <w:rPr>
          <w:rFonts w:ascii="Times New Roman" w:eastAsia="Calibri" w:hAnsi="Times New Roman"/>
          <w:sz w:val="28"/>
          <w:szCs w:val="28"/>
          <w:lang w:eastAsia="ar-SA"/>
        </w:rPr>
        <w:t xml:space="preserve">Капитальные вложения за счет средств бюджета городского округа </w:t>
      </w:r>
      <w:r w:rsidRPr="004236D8">
        <w:rPr>
          <w:rFonts w:ascii="Times New Roman" w:eastAsia="Calibri" w:hAnsi="Times New Roman"/>
          <w:sz w:val="28"/>
          <w:szCs w:val="28"/>
          <w:lang w:eastAsia="ar-SA"/>
        </w:rPr>
        <w:br/>
        <w:t xml:space="preserve">по муниципальным программам и непрограммным направлениям составляют на 2023 год – 270 899,0 тыс. рублей, на 2024 год – 27 853,5 тыс. рублей, на 2025 год – 22 016,4 тыс. рублей. </w:t>
      </w:r>
    </w:p>
    <w:p w:rsidR="007E34E9" w:rsidRDefault="007E34E9" w:rsidP="007E34E9">
      <w:pPr>
        <w:tabs>
          <w:tab w:val="left" w:pos="3402"/>
        </w:tabs>
        <w:spacing w:after="0" w:line="240" w:lineRule="auto"/>
        <w:ind w:firstLine="709"/>
        <w:jc w:val="both"/>
        <w:rPr>
          <w:rFonts w:ascii="Times New Roman" w:eastAsia="Calibri" w:hAnsi="Times New Roman"/>
          <w:sz w:val="28"/>
          <w:szCs w:val="28"/>
          <w:lang w:eastAsia="ar-SA"/>
        </w:rPr>
      </w:pPr>
      <w:r w:rsidRPr="009B18AC">
        <w:rPr>
          <w:rFonts w:ascii="Times New Roman" w:eastAsia="Calibri" w:hAnsi="Times New Roman"/>
          <w:sz w:val="28"/>
          <w:szCs w:val="28"/>
          <w:lang w:eastAsia="ar-SA"/>
        </w:rPr>
        <w:t xml:space="preserve">Структура расходов бюджета городского округа в разрезе разделов классификации расходов бюджета на 2023 - 2025 годы представлена </w:t>
      </w:r>
      <w:r w:rsidRPr="009B18AC">
        <w:rPr>
          <w:rFonts w:ascii="Times New Roman" w:eastAsia="Calibri" w:hAnsi="Times New Roman"/>
          <w:sz w:val="28"/>
          <w:szCs w:val="28"/>
          <w:lang w:eastAsia="ar-SA"/>
        </w:rPr>
        <w:br/>
        <w:t>в следующей таблице:</w:t>
      </w:r>
    </w:p>
    <w:p w:rsidR="007E34E9" w:rsidRDefault="007E34E9" w:rsidP="007E34E9">
      <w:pPr>
        <w:spacing w:after="0" w:line="240" w:lineRule="auto"/>
        <w:ind w:firstLine="709"/>
        <w:jc w:val="both"/>
        <w:rPr>
          <w:rFonts w:ascii="Times New Roman" w:eastAsia="Calibri" w:hAnsi="Times New Roman"/>
          <w:sz w:val="28"/>
          <w:szCs w:val="28"/>
          <w:lang w:eastAsia="ar-SA"/>
        </w:rPr>
      </w:pPr>
      <w:r w:rsidRPr="00435F40">
        <w:rPr>
          <w:rFonts w:ascii="Times New Roman" w:eastAsia="Calibri" w:hAnsi="Times New Roman"/>
          <w:sz w:val="28"/>
          <w:szCs w:val="28"/>
          <w:lang w:eastAsia="ar-SA"/>
        </w:rPr>
        <w:t>Структура расходов бюджета городского округа в 2023 - 2025 года</w:t>
      </w:r>
    </w:p>
    <w:tbl>
      <w:tblPr>
        <w:tblW w:w="9653" w:type="dxa"/>
        <w:tblInd w:w="94" w:type="dxa"/>
        <w:tblLayout w:type="fixed"/>
        <w:tblLook w:val="04A0"/>
      </w:tblPr>
      <w:tblGrid>
        <w:gridCol w:w="2708"/>
        <w:gridCol w:w="1308"/>
        <w:gridCol w:w="1408"/>
        <w:gridCol w:w="1402"/>
        <w:gridCol w:w="1410"/>
        <w:gridCol w:w="1417"/>
      </w:tblGrid>
      <w:tr w:rsidR="007E34E9" w:rsidRPr="00435F40" w:rsidTr="00153B76">
        <w:trPr>
          <w:trHeight w:val="539"/>
        </w:trPr>
        <w:tc>
          <w:tcPr>
            <w:tcW w:w="4016" w:type="dxa"/>
            <w:gridSpan w:val="2"/>
            <w:vMerge w:val="restart"/>
            <w:tcBorders>
              <w:top w:val="single" w:sz="4" w:space="0" w:color="auto"/>
              <w:left w:val="single" w:sz="4" w:space="0" w:color="auto"/>
              <w:bottom w:val="nil"/>
              <w:right w:val="single" w:sz="4" w:space="0" w:color="000000"/>
            </w:tcBorders>
            <w:shd w:val="clear" w:color="000000" w:fill="FFFFFF"/>
            <w:hideMark/>
          </w:tcPr>
          <w:p w:rsidR="007E34E9" w:rsidRDefault="007E34E9" w:rsidP="00153B76">
            <w:pPr>
              <w:spacing w:after="0" w:line="240" w:lineRule="auto"/>
              <w:rPr>
                <w:rFonts w:ascii="Times New Roman" w:eastAsia="Times New Roman" w:hAnsi="Times New Roman" w:cs="Times New Roman"/>
                <w:color w:val="000000"/>
              </w:rPr>
            </w:pPr>
          </w:p>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Наименование</w:t>
            </w:r>
          </w:p>
          <w:p w:rsidR="007E34E9" w:rsidRPr="00435F40" w:rsidRDefault="007E34E9" w:rsidP="00153B76">
            <w:pPr>
              <w:spacing w:after="0" w:line="240" w:lineRule="auto"/>
              <w:rPr>
                <w:rFonts w:ascii="Times New Roman" w:eastAsia="Times New Roman" w:hAnsi="Times New Roman" w:cs="Times New Roman"/>
                <w:color w:val="000000"/>
              </w:rPr>
            </w:pPr>
          </w:p>
        </w:tc>
        <w:tc>
          <w:tcPr>
            <w:tcW w:w="1408" w:type="dxa"/>
            <w:vMerge w:val="restart"/>
            <w:tcBorders>
              <w:top w:val="single" w:sz="4" w:space="0" w:color="auto"/>
              <w:left w:val="single" w:sz="4" w:space="0" w:color="auto"/>
              <w:right w:val="single" w:sz="4" w:space="0" w:color="auto"/>
            </w:tcBorders>
            <w:shd w:val="clear" w:color="000000" w:fill="FFFFFF"/>
            <w:hideMark/>
          </w:tcPr>
          <w:p w:rsidR="007E34E9"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2022  год  (решение №33) </w:t>
            </w:r>
          </w:p>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 руб.)</w:t>
            </w:r>
          </w:p>
          <w:p w:rsidR="007E34E9" w:rsidRPr="00435F40" w:rsidRDefault="007E34E9" w:rsidP="00153B76">
            <w:pPr>
              <w:spacing w:after="0" w:line="240" w:lineRule="auto"/>
              <w:rPr>
                <w:rFonts w:ascii="Times New Roman" w:eastAsia="Times New Roman" w:hAnsi="Times New Roman" w:cs="Times New Roman"/>
                <w:color w:val="000000"/>
              </w:rPr>
            </w:pPr>
          </w:p>
        </w:tc>
        <w:tc>
          <w:tcPr>
            <w:tcW w:w="4229"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7E34E9"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Расходы</w:t>
            </w:r>
          </w:p>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(проект)</w:t>
            </w:r>
          </w:p>
        </w:tc>
      </w:tr>
      <w:tr w:rsidR="007E34E9" w:rsidRPr="00435F40" w:rsidTr="00153B76">
        <w:trPr>
          <w:trHeight w:val="300"/>
        </w:trPr>
        <w:tc>
          <w:tcPr>
            <w:tcW w:w="4016" w:type="dxa"/>
            <w:gridSpan w:val="2"/>
            <w:vMerge/>
            <w:tcBorders>
              <w:left w:val="single" w:sz="4" w:space="0" w:color="auto"/>
              <w:right w:val="single" w:sz="4" w:space="0" w:color="000000"/>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408" w:type="dxa"/>
            <w:vMerge/>
            <w:tcBorders>
              <w:left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2023 год</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2024 год</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2025 год</w:t>
            </w:r>
          </w:p>
        </w:tc>
      </w:tr>
      <w:tr w:rsidR="007E34E9" w:rsidRPr="00435F40" w:rsidTr="00153B76">
        <w:trPr>
          <w:trHeight w:val="254"/>
        </w:trPr>
        <w:tc>
          <w:tcPr>
            <w:tcW w:w="4016" w:type="dxa"/>
            <w:gridSpan w:val="2"/>
            <w:vMerge/>
            <w:tcBorders>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Calibri" w:eastAsia="Times New Roman" w:hAnsi="Calibri" w:cs="Times New Roman"/>
                <w:color w:val="000000"/>
              </w:rPr>
            </w:pPr>
          </w:p>
        </w:tc>
        <w:tc>
          <w:tcPr>
            <w:tcW w:w="1408" w:type="dxa"/>
            <w:vMerge/>
            <w:tcBorders>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Calibri" w:eastAsia="Times New Roman" w:hAnsi="Calibri" w:cs="Times New Roman"/>
                <w:color w:val="000000"/>
              </w:rPr>
            </w:pP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 руб.)</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 руб.)</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 руб.)</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Calibri" w:eastAsia="Times New Roman" w:hAnsi="Calibri" w:cs="Times New Roman"/>
                <w:color w:val="000000"/>
              </w:rPr>
            </w:pPr>
            <w:r w:rsidRPr="00435F40">
              <w:rPr>
                <w:rFonts w:ascii="Calibri" w:eastAsia="Times New Roman" w:hAnsi="Calibri" w:cs="Times New Roman"/>
                <w:color w:val="000000"/>
              </w:rPr>
              <w:t>1</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Calibri" w:eastAsia="Times New Roman" w:hAnsi="Calibri" w:cs="Times New Roman"/>
                <w:color w:val="000000"/>
              </w:rPr>
            </w:pPr>
            <w:r w:rsidRPr="00435F40">
              <w:rPr>
                <w:rFonts w:ascii="Calibri" w:eastAsia="Times New Roman" w:hAnsi="Calibri" w:cs="Times New Roman"/>
                <w:color w:val="000000"/>
              </w:rPr>
              <w:t>2</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w:t>
            </w:r>
          </w:p>
        </w:tc>
      </w:tr>
      <w:tr w:rsidR="007E34E9" w:rsidRPr="00435F40" w:rsidTr="00153B76">
        <w:trPr>
          <w:trHeight w:val="765"/>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РАСХОДЫ,</w:t>
            </w:r>
          </w:p>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Всего</w:t>
            </w:r>
            <w:r>
              <w:rPr>
                <w:rFonts w:ascii="Times New Roman" w:eastAsia="Times New Roman" w:hAnsi="Times New Roman" w:cs="Times New Roman"/>
                <w:color w:val="000000"/>
              </w:rPr>
              <w:t xml:space="preserve">: </w:t>
            </w:r>
            <w:r w:rsidRPr="00435F40">
              <w:rPr>
                <w:rFonts w:ascii="Times New Roman" w:eastAsia="Times New Roman" w:hAnsi="Times New Roman" w:cs="Times New Roman"/>
                <w:color w:val="000000"/>
              </w:rPr>
              <w:t>(тыс. руб.)</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Cs/>
                <w:color w:val="000000"/>
              </w:rPr>
            </w:pPr>
            <w:r w:rsidRPr="00435F40">
              <w:rPr>
                <w:rFonts w:ascii="Times New Roman" w:eastAsia="Times New Roman" w:hAnsi="Times New Roman" w:cs="Times New Roman"/>
                <w:bCs/>
                <w:color w:val="000000"/>
              </w:rPr>
              <w:t>1 942 244,30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Cs/>
                <w:color w:val="000000"/>
              </w:rPr>
            </w:pPr>
            <w:r w:rsidRPr="00435F40">
              <w:rPr>
                <w:rFonts w:ascii="Times New Roman" w:eastAsia="Times New Roman" w:hAnsi="Times New Roman" w:cs="Times New Roman"/>
                <w:bCs/>
                <w:color w:val="000000"/>
              </w:rPr>
              <w:t>1 885 759,90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Cs/>
                <w:color w:val="000000"/>
              </w:rPr>
            </w:pPr>
            <w:r w:rsidRPr="00435F40">
              <w:rPr>
                <w:rFonts w:ascii="Times New Roman" w:eastAsia="Times New Roman" w:hAnsi="Times New Roman" w:cs="Times New Roman"/>
                <w:bCs/>
                <w:color w:val="000000"/>
              </w:rPr>
              <w:t>1 634 535,10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Cs/>
                <w:color w:val="000000"/>
              </w:rPr>
            </w:pPr>
            <w:r w:rsidRPr="00435F40">
              <w:rPr>
                <w:rFonts w:ascii="Times New Roman" w:eastAsia="Times New Roman" w:hAnsi="Times New Roman" w:cs="Times New Roman"/>
                <w:bCs/>
                <w:color w:val="000000"/>
              </w:rPr>
              <w:t>1 652 544,10</w:t>
            </w:r>
          </w:p>
        </w:tc>
      </w:tr>
      <w:tr w:rsidR="007E34E9" w:rsidRPr="00435F40" w:rsidTr="00153B76">
        <w:trPr>
          <w:trHeight w:val="25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Общегосударственные вопросы</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72172,70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67298,20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63248,10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63548,10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4874,50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-4050,10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300,00</w:t>
            </w:r>
          </w:p>
        </w:tc>
      </w:tr>
      <w:tr w:rsidR="007E34E9" w:rsidRPr="00435F40" w:rsidTr="00F4080D">
        <w:trPr>
          <w:trHeight w:val="762"/>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6,75</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-6,02</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0,47</w:t>
            </w:r>
          </w:p>
        </w:tc>
      </w:tr>
      <w:tr w:rsidR="00F4080D" w:rsidRPr="00B30011"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4080D" w:rsidRPr="00B30011" w:rsidRDefault="00F4080D" w:rsidP="00153B76">
            <w:pPr>
              <w:spacing w:after="0" w:line="240" w:lineRule="auto"/>
              <w:rPr>
                <w:rFonts w:ascii="Times New Roman" w:eastAsia="Times New Roman" w:hAnsi="Times New Roman" w:cs="Times New Roman"/>
                <w:bCs/>
                <w:color w:val="000000"/>
              </w:rPr>
            </w:pPr>
            <w:r w:rsidRPr="00B30011">
              <w:rPr>
                <w:rFonts w:ascii="Times New Roman" w:eastAsia="Times New Roman" w:hAnsi="Times New Roman" w:cs="Times New Roman"/>
                <w:bCs/>
                <w:color w:val="000000"/>
              </w:rPr>
              <w:lastRenderedPageBreak/>
              <w:t>1</w:t>
            </w:r>
          </w:p>
        </w:tc>
        <w:tc>
          <w:tcPr>
            <w:tcW w:w="1408" w:type="dxa"/>
            <w:tcBorders>
              <w:top w:val="single" w:sz="4" w:space="0" w:color="auto"/>
              <w:left w:val="nil"/>
              <w:bottom w:val="single" w:sz="4" w:space="0" w:color="auto"/>
              <w:right w:val="single" w:sz="4" w:space="0" w:color="auto"/>
            </w:tcBorders>
            <w:shd w:val="clear" w:color="000000" w:fill="FFFFFF"/>
            <w:hideMark/>
          </w:tcPr>
          <w:p w:rsidR="00F4080D" w:rsidRPr="00B30011" w:rsidRDefault="00F4080D" w:rsidP="00153B76">
            <w:pPr>
              <w:spacing w:after="0" w:line="240" w:lineRule="auto"/>
              <w:rPr>
                <w:rFonts w:ascii="Times New Roman" w:eastAsia="Times New Roman" w:hAnsi="Times New Roman" w:cs="Times New Roman"/>
                <w:color w:val="000000"/>
              </w:rPr>
            </w:pPr>
            <w:r w:rsidRPr="00B30011">
              <w:rPr>
                <w:rFonts w:ascii="Times New Roman" w:eastAsia="Times New Roman" w:hAnsi="Times New Roman" w:cs="Times New Roman"/>
                <w:color w:val="000000"/>
              </w:rPr>
              <w:t>2</w:t>
            </w:r>
          </w:p>
        </w:tc>
        <w:tc>
          <w:tcPr>
            <w:tcW w:w="1402" w:type="dxa"/>
            <w:tcBorders>
              <w:top w:val="single" w:sz="4" w:space="0" w:color="auto"/>
              <w:left w:val="nil"/>
              <w:bottom w:val="single" w:sz="4" w:space="0" w:color="auto"/>
              <w:right w:val="single" w:sz="4" w:space="0" w:color="auto"/>
            </w:tcBorders>
            <w:shd w:val="clear" w:color="000000" w:fill="FFFFFF"/>
            <w:hideMark/>
          </w:tcPr>
          <w:p w:rsidR="00F4080D" w:rsidRPr="00B30011" w:rsidRDefault="00F4080D" w:rsidP="00153B76">
            <w:pPr>
              <w:spacing w:after="0" w:line="240" w:lineRule="auto"/>
              <w:rPr>
                <w:rFonts w:ascii="Times New Roman" w:eastAsia="Times New Roman" w:hAnsi="Times New Roman" w:cs="Times New Roman"/>
                <w:color w:val="000000"/>
              </w:rPr>
            </w:pPr>
            <w:r w:rsidRPr="00B30011">
              <w:rPr>
                <w:rFonts w:ascii="Times New Roman" w:eastAsia="Times New Roman" w:hAnsi="Times New Roman" w:cs="Times New Roman"/>
                <w:color w:val="000000"/>
              </w:rPr>
              <w:t>3</w:t>
            </w:r>
          </w:p>
        </w:tc>
        <w:tc>
          <w:tcPr>
            <w:tcW w:w="1410" w:type="dxa"/>
            <w:tcBorders>
              <w:top w:val="single" w:sz="4" w:space="0" w:color="auto"/>
              <w:left w:val="nil"/>
              <w:bottom w:val="single" w:sz="4" w:space="0" w:color="auto"/>
              <w:right w:val="single" w:sz="4" w:space="0" w:color="auto"/>
            </w:tcBorders>
            <w:shd w:val="clear" w:color="000000" w:fill="FFFFFF"/>
            <w:hideMark/>
          </w:tcPr>
          <w:p w:rsidR="00F4080D" w:rsidRPr="00B30011" w:rsidRDefault="00F4080D" w:rsidP="00153B76">
            <w:pPr>
              <w:spacing w:after="0" w:line="240" w:lineRule="auto"/>
              <w:rPr>
                <w:rFonts w:ascii="Times New Roman" w:eastAsia="Times New Roman" w:hAnsi="Times New Roman" w:cs="Times New Roman"/>
                <w:color w:val="000000"/>
              </w:rPr>
            </w:pPr>
            <w:r w:rsidRPr="00B30011">
              <w:rPr>
                <w:rFonts w:ascii="Times New Roman" w:eastAsia="Times New Roman" w:hAnsi="Times New Roman" w:cs="Times New Roman"/>
                <w:color w:val="000000"/>
              </w:rPr>
              <w:t>4</w:t>
            </w:r>
          </w:p>
        </w:tc>
        <w:tc>
          <w:tcPr>
            <w:tcW w:w="1417" w:type="dxa"/>
            <w:tcBorders>
              <w:top w:val="single" w:sz="4" w:space="0" w:color="auto"/>
              <w:left w:val="nil"/>
              <w:bottom w:val="single" w:sz="4" w:space="0" w:color="auto"/>
              <w:right w:val="single" w:sz="4" w:space="0" w:color="auto"/>
            </w:tcBorders>
            <w:shd w:val="clear" w:color="000000" w:fill="FFFFFF"/>
            <w:hideMark/>
          </w:tcPr>
          <w:p w:rsidR="00F4080D" w:rsidRPr="00B30011" w:rsidRDefault="00F4080D" w:rsidP="00153B76">
            <w:pPr>
              <w:spacing w:after="0" w:line="240" w:lineRule="auto"/>
              <w:rPr>
                <w:rFonts w:ascii="Times New Roman" w:eastAsia="Times New Roman" w:hAnsi="Times New Roman" w:cs="Times New Roman"/>
                <w:color w:val="000000"/>
              </w:rPr>
            </w:pPr>
            <w:r w:rsidRPr="00B30011">
              <w:rPr>
                <w:rFonts w:ascii="Times New Roman" w:eastAsia="Times New Roman" w:hAnsi="Times New Roman" w:cs="Times New Roman"/>
                <w:color w:val="000000"/>
              </w:rPr>
              <w:t>5</w:t>
            </w:r>
          </w:p>
        </w:tc>
      </w:tr>
      <w:tr w:rsidR="007E34E9" w:rsidRPr="00435F40" w:rsidTr="00153B76">
        <w:trPr>
          <w:trHeight w:val="300"/>
        </w:trPr>
        <w:tc>
          <w:tcPr>
            <w:tcW w:w="401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Национальная безопасность и правоохранительная деятельность</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29526,00</w:t>
            </w:r>
          </w:p>
        </w:tc>
        <w:tc>
          <w:tcPr>
            <w:tcW w:w="1410"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27987,00</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28292,00</w:t>
            </w:r>
          </w:p>
        </w:tc>
      </w:tr>
      <w:tr w:rsidR="007E34E9" w:rsidRPr="00435F40" w:rsidTr="00153B76">
        <w:trPr>
          <w:trHeight w:val="273"/>
        </w:trPr>
        <w:tc>
          <w:tcPr>
            <w:tcW w:w="4016" w:type="dxa"/>
            <w:gridSpan w:val="2"/>
            <w:vMerge/>
            <w:tcBorders>
              <w:top w:val="single" w:sz="4" w:space="0" w:color="auto"/>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b/>
                <w:bCs/>
                <w:color w:val="000000"/>
              </w:rPr>
            </w:pP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29089,30</w:t>
            </w:r>
          </w:p>
        </w:tc>
        <w:tc>
          <w:tcPr>
            <w:tcW w:w="1402"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410"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436,70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-1539,00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305,00</w:t>
            </w:r>
          </w:p>
        </w:tc>
      </w:tr>
      <w:tr w:rsidR="007E34E9" w:rsidRPr="00435F40" w:rsidTr="00F4080D">
        <w:trPr>
          <w:trHeight w:val="346"/>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5,21</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1,09</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Национальная экономика</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382197,90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118788,70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110836,60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115559,60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-263409,20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-7952,10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4723,00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-68,92</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-6,69</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4,26</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Жилищно-коммунальное хозяйство</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136036,20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305742,10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57042,80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50510,80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169705,90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-248699,30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-6532,00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124,75</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-81,34</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-11,45</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 xml:space="preserve">Образование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1064316,90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1149334,20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1143441,30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1146686,50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85017,30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-5892,90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3245,20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7,99</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-0,51</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0,28</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Культура, кинематография</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89697,00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92308,50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83888,50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85388,50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2611,50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-8420,00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1500,00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2,91</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-9,12</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1,79</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Социальная политика</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113182,30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71064,20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80191,00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77303,80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-42118,10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9126,80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-2887,20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-37,21</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12,84</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-3,60</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Физическая культура и спорт</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55427,00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51543,00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51734,80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51734,80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-3884,00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191,80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-7,01</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0,37</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401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Средства массовой информации</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120,00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150,00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25,00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401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Обслуживание государственного (муниципального) долга</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r>
      <w:tr w:rsidR="007E34E9" w:rsidRPr="00435F40" w:rsidTr="00153B76">
        <w:trPr>
          <w:trHeight w:val="300"/>
        </w:trPr>
        <w:tc>
          <w:tcPr>
            <w:tcW w:w="4016" w:type="dxa"/>
            <w:gridSpan w:val="2"/>
            <w:vMerge/>
            <w:tcBorders>
              <w:top w:val="single" w:sz="4" w:space="0" w:color="auto"/>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b/>
                <w:bCs/>
                <w:color w:val="000000"/>
              </w:rPr>
            </w:pP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5,00</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5,00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r>
      <w:tr w:rsidR="007E34E9" w:rsidRPr="00435F40" w:rsidTr="00153B76">
        <w:trPr>
          <w:trHeight w:val="300"/>
        </w:trPr>
        <w:tc>
          <w:tcPr>
            <w:tcW w:w="401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b/>
                <w:bCs/>
                <w:color w:val="000000"/>
              </w:rPr>
            </w:pPr>
            <w:r w:rsidRPr="00435F40">
              <w:rPr>
                <w:rFonts w:ascii="Times New Roman" w:eastAsia="Times New Roman" w:hAnsi="Times New Roman" w:cs="Times New Roman"/>
                <w:b/>
                <w:bCs/>
                <w:color w:val="000000"/>
              </w:rPr>
              <w:t>Условно утвержденные расходы</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r>
      <w:tr w:rsidR="007E34E9" w:rsidRPr="00435F40" w:rsidTr="00153B76">
        <w:trPr>
          <w:trHeight w:val="300"/>
        </w:trPr>
        <w:tc>
          <w:tcPr>
            <w:tcW w:w="4016" w:type="dxa"/>
            <w:gridSpan w:val="2"/>
            <w:vMerge/>
            <w:tcBorders>
              <w:top w:val="single" w:sz="4" w:space="0" w:color="auto"/>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b/>
                <w:bCs/>
                <w:color w:val="000000"/>
              </w:rPr>
            </w:pP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16010,00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33365,00</w:t>
            </w:r>
          </w:p>
        </w:tc>
      </w:tr>
      <w:tr w:rsidR="007E34E9" w:rsidRPr="00435F40" w:rsidTr="00153B76">
        <w:trPr>
          <w:trHeight w:val="300"/>
        </w:trPr>
        <w:tc>
          <w:tcPr>
            <w:tcW w:w="2708" w:type="dxa"/>
            <w:vMerge w:val="restart"/>
            <w:tcBorders>
              <w:top w:val="nil"/>
              <w:left w:val="single" w:sz="4" w:space="0" w:color="auto"/>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прирост (снижение) к предыдущему году</w:t>
            </w: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Тыс.рублей</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16010,00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17355,00</w:t>
            </w:r>
          </w:p>
        </w:tc>
      </w:tr>
      <w:tr w:rsidR="007E34E9" w:rsidRPr="00435F40" w:rsidTr="00153B76">
        <w:trPr>
          <w:trHeight w:val="300"/>
        </w:trPr>
        <w:tc>
          <w:tcPr>
            <w:tcW w:w="2708" w:type="dxa"/>
            <w:vMerge/>
            <w:tcBorders>
              <w:top w:val="nil"/>
              <w:left w:val="single" w:sz="4" w:space="0" w:color="auto"/>
              <w:bottom w:val="single" w:sz="4" w:space="0" w:color="auto"/>
              <w:right w:val="single" w:sz="4" w:space="0" w:color="auto"/>
            </w:tcBorders>
            <w:vAlign w:val="center"/>
            <w:hideMark/>
          </w:tcPr>
          <w:p w:rsidR="007E34E9" w:rsidRPr="00435F40" w:rsidRDefault="007E34E9" w:rsidP="00153B76">
            <w:pPr>
              <w:spacing w:after="0" w:line="240" w:lineRule="auto"/>
              <w:rPr>
                <w:rFonts w:ascii="Times New Roman" w:eastAsia="Times New Roman" w:hAnsi="Times New Roman" w:cs="Times New Roman"/>
                <w:color w:val="000000"/>
              </w:rPr>
            </w:pPr>
          </w:p>
        </w:tc>
        <w:tc>
          <w:tcPr>
            <w:tcW w:w="13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xml:space="preserve"> в  %</w:t>
            </w:r>
          </w:p>
        </w:tc>
        <w:tc>
          <w:tcPr>
            <w:tcW w:w="1408"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 </w:t>
            </w:r>
          </w:p>
        </w:tc>
        <w:tc>
          <w:tcPr>
            <w:tcW w:w="1402"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0,00</w:t>
            </w:r>
          </w:p>
        </w:tc>
        <w:tc>
          <w:tcPr>
            <w:tcW w:w="1410"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sidRPr="00435F40">
              <w:rPr>
                <w:rFonts w:ascii="Times New Roman" w:eastAsia="Times New Roman" w:hAnsi="Times New Roman" w:cs="Times New Roman"/>
                <w:color w:val="000000"/>
              </w:rPr>
              <w:t>1,00</w:t>
            </w:r>
          </w:p>
        </w:tc>
        <w:tc>
          <w:tcPr>
            <w:tcW w:w="1417" w:type="dxa"/>
            <w:tcBorders>
              <w:top w:val="nil"/>
              <w:left w:val="nil"/>
              <w:bottom w:val="single" w:sz="4" w:space="0" w:color="auto"/>
              <w:right w:val="single" w:sz="4" w:space="0" w:color="auto"/>
            </w:tcBorders>
            <w:shd w:val="clear" w:color="000000" w:fill="FFFFFF"/>
            <w:hideMark/>
          </w:tcPr>
          <w:p w:rsidR="007E34E9" w:rsidRPr="00435F40" w:rsidRDefault="007E34E9" w:rsidP="00153B7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Pr="00435F40">
              <w:rPr>
                <w:rFonts w:ascii="Times New Roman" w:eastAsia="Times New Roman" w:hAnsi="Times New Roman" w:cs="Times New Roman"/>
                <w:color w:val="000000"/>
              </w:rPr>
              <w:t>,</w:t>
            </w:r>
            <w:r>
              <w:rPr>
                <w:rFonts w:ascii="Times New Roman" w:eastAsia="Times New Roman" w:hAnsi="Times New Roman" w:cs="Times New Roman"/>
                <w:color w:val="000000"/>
              </w:rPr>
              <w:t>0</w:t>
            </w:r>
            <w:r w:rsidRPr="00435F40">
              <w:rPr>
                <w:rFonts w:ascii="Times New Roman" w:eastAsia="Times New Roman" w:hAnsi="Times New Roman" w:cs="Times New Roman"/>
                <w:color w:val="000000"/>
              </w:rPr>
              <w:t>0</w:t>
            </w:r>
          </w:p>
        </w:tc>
      </w:tr>
    </w:tbl>
    <w:p w:rsidR="007E34E9" w:rsidRDefault="007E34E9" w:rsidP="007E34E9">
      <w:pPr>
        <w:spacing w:after="0" w:line="240" w:lineRule="auto"/>
        <w:ind w:firstLine="709"/>
        <w:jc w:val="center"/>
        <w:rPr>
          <w:rFonts w:ascii="Times New Roman" w:eastAsia="Times New Roman" w:hAnsi="Times New Roman" w:cs="Times New Roman"/>
          <w:b/>
          <w:sz w:val="28"/>
          <w:szCs w:val="20"/>
        </w:rPr>
      </w:pPr>
    </w:p>
    <w:p w:rsidR="007E34E9" w:rsidRDefault="007E34E9" w:rsidP="007E34E9">
      <w:pPr>
        <w:spacing w:after="0" w:line="240" w:lineRule="auto"/>
        <w:ind w:firstLine="709"/>
        <w:jc w:val="center"/>
        <w:rPr>
          <w:rFonts w:ascii="Times New Roman" w:eastAsia="Times New Roman" w:hAnsi="Times New Roman" w:cs="Times New Roman"/>
          <w:b/>
          <w:sz w:val="28"/>
          <w:szCs w:val="20"/>
        </w:rPr>
      </w:pPr>
    </w:p>
    <w:p w:rsidR="007E34E9" w:rsidRPr="009B18AC" w:rsidRDefault="007E34E9" w:rsidP="007E34E9">
      <w:pPr>
        <w:spacing w:after="0" w:line="240" w:lineRule="auto"/>
        <w:ind w:firstLine="709"/>
        <w:jc w:val="center"/>
        <w:rPr>
          <w:rFonts w:ascii="Times New Roman" w:eastAsia="Times New Roman" w:hAnsi="Times New Roman" w:cs="Times New Roman"/>
          <w:b/>
          <w:sz w:val="28"/>
          <w:szCs w:val="20"/>
        </w:rPr>
      </w:pPr>
      <w:r w:rsidRPr="009B18AC">
        <w:rPr>
          <w:rFonts w:ascii="Times New Roman" w:eastAsia="Times New Roman" w:hAnsi="Times New Roman" w:cs="Times New Roman"/>
          <w:b/>
          <w:sz w:val="28"/>
          <w:szCs w:val="20"/>
        </w:rPr>
        <w:t>5.1. Общегосударственные расходы</w:t>
      </w:r>
    </w:p>
    <w:p w:rsidR="007E34E9" w:rsidRPr="00337C93" w:rsidRDefault="007E34E9" w:rsidP="007E34E9">
      <w:pPr>
        <w:spacing w:after="0" w:line="240" w:lineRule="auto"/>
        <w:ind w:firstLine="709"/>
        <w:jc w:val="both"/>
        <w:rPr>
          <w:rFonts w:ascii="Times New Roman" w:eastAsia="Times New Roman" w:hAnsi="Times New Roman" w:cs="Times New Roman"/>
          <w:sz w:val="28"/>
          <w:szCs w:val="20"/>
        </w:rPr>
      </w:pPr>
      <w:r w:rsidRPr="00337C93">
        <w:rPr>
          <w:rFonts w:ascii="Times New Roman" w:eastAsia="Times New Roman" w:hAnsi="Times New Roman" w:cs="Times New Roman"/>
          <w:sz w:val="28"/>
          <w:szCs w:val="20"/>
        </w:rPr>
        <w:t xml:space="preserve">Общие расходы на обеспечение руководства и управления в сфере установленных функций отражены по разделам бюджетной классификации </w:t>
      </w:r>
      <w:r w:rsidRPr="00337C93">
        <w:rPr>
          <w:rFonts w:ascii="Times New Roman" w:eastAsia="Times New Roman" w:hAnsi="Times New Roman" w:cs="Times New Roman"/>
          <w:sz w:val="28"/>
          <w:szCs w:val="20"/>
        </w:rPr>
        <w:br/>
        <w:t xml:space="preserve">в соответствии с выполняемыми органами местного самоуправления функциями. </w:t>
      </w:r>
    </w:p>
    <w:p w:rsidR="007E34E9" w:rsidRPr="004A25A6" w:rsidRDefault="007E34E9" w:rsidP="007E34E9">
      <w:pPr>
        <w:spacing w:after="0" w:line="240" w:lineRule="auto"/>
        <w:ind w:firstLine="709"/>
        <w:jc w:val="both"/>
        <w:rPr>
          <w:rFonts w:ascii="Times New Roman" w:eastAsia="Times New Roman" w:hAnsi="Times New Roman" w:cs="Times New Roman"/>
          <w:sz w:val="28"/>
          <w:szCs w:val="20"/>
        </w:rPr>
      </w:pPr>
      <w:r w:rsidRPr="004A25A6">
        <w:rPr>
          <w:rFonts w:ascii="Times New Roman" w:eastAsia="Times New Roman" w:hAnsi="Times New Roman" w:cs="Times New Roman"/>
          <w:sz w:val="28"/>
          <w:szCs w:val="20"/>
        </w:rPr>
        <w:t xml:space="preserve">Определение объема расходов на муниципальное управление осуществляется в соответствии со структурой Администрации города, утвержденной решением Новоалтайского городского Собрания депутатов </w:t>
      </w:r>
      <w:r w:rsidRPr="004A25A6">
        <w:rPr>
          <w:rFonts w:ascii="Times New Roman" w:eastAsia="Times New Roman" w:hAnsi="Times New Roman" w:cs="Times New Roman"/>
          <w:sz w:val="28"/>
          <w:szCs w:val="20"/>
        </w:rPr>
        <w:br/>
        <w:t>от 19.</w:t>
      </w:r>
      <w:r w:rsidR="00CB13C9">
        <w:rPr>
          <w:rFonts w:ascii="Times New Roman" w:eastAsia="Times New Roman" w:hAnsi="Times New Roman" w:cs="Times New Roman"/>
          <w:sz w:val="28"/>
          <w:szCs w:val="20"/>
        </w:rPr>
        <w:t>12</w:t>
      </w:r>
      <w:r w:rsidRPr="004A25A6">
        <w:rPr>
          <w:rFonts w:ascii="Times New Roman" w:eastAsia="Times New Roman" w:hAnsi="Times New Roman" w:cs="Times New Roman"/>
          <w:sz w:val="28"/>
          <w:szCs w:val="20"/>
        </w:rPr>
        <w:t>.201</w:t>
      </w:r>
      <w:r w:rsidR="00CB13C9">
        <w:rPr>
          <w:rFonts w:ascii="Times New Roman" w:eastAsia="Times New Roman" w:hAnsi="Times New Roman" w:cs="Times New Roman"/>
          <w:sz w:val="28"/>
          <w:szCs w:val="20"/>
        </w:rPr>
        <w:t>7</w:t>
      </w:r>
      <w:r w:rsidRPr="004A25A6">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 xml:space="preserve"> </w:t>
      </w:r>
      <w:r w:rsidR="00CB13C9">
        <w:rPr>
          <w:rFonts w:ascii="Times New Roman" w:eastAsia="Times New Roman" w:hAnsi="Times New Roman" w:cs="Times New Roman"/>
          <w:sz w:val="28"/>
          <w:szCs w:val="20"/>
        </w:rPr>
        <w:t>62</w:t>
      </w:r>
      <w:r w:rsidRPr="004A25A6">
        <w:rPr>
          <w:rFonts w:ascii="Times New Roman" w:eastAsia="Times New Roman" w:hAnsi="Times New Roman" w:cs="Times New Roman"/>
          <w:sz w:val="28"/>
          <w:szCs w:val="20"/>
        </w:rPr>
        <w:t>.</w:t>
      </w:r>
    </w:p>
    <w:p w:rsidR="007E34E9" w:rsidRDefault="007E34E9" w:rsidP="007E34E9">
      <w:pPr>
        <w:spacing w:after="0" w:line="240" w:lineRule="auto"/>
        <w:ind w:firstLine="709"/>
        <w:jc w:val="both"/>
        <w:rPr>
          <w:rFonts w:ascii="Times New Roman" w:eastAsia="Times New Roman" w:hAnsi="Times New Roman" w:cs="Times New Roman"/>
          <w:sz w:val="28"/>
          <w:szCs w:val="20"/>
        </w:rPr>
      </w:pPr>
      <w:r w:rsidRPr="00337C93">
        <w:rPr>
          <w:rFonts w:ascii="Times New Roman" w:eastAsia="Times New Roman" w:hAnsi="Times New Roman" w:cs="Times New Roman"/>
          <w:sz w:val="28"/>
          <w:szCs w:val="20"/>
        </w:rPr>
        <w:lastRenderedPageBreak/>
        <w:t xml:space="preserve">Расходы на денежное содержание муниципальных служащих, установленных для непосредственного исполнения полномочий органов местного самоуправления и иных муниципальных органов, предусматриваются </w:t>
      </w:r>
      <w:r w:rsidRPr="003C5027">
        <w:rPr>
          <w:rFonts w:ascii="Times New Roman" w:eastAsia="Times New Roman" w:hAnsi="Times New Roman" w:cs="Times New Roman"/>
          <w:sz w:val="28"/>
          <w:szCs w:val="20"/>
        </w:rPr>
        <w:t xml:space="preserve">в соответствии с решением Новоалтайского городского Собрания депутатов от 15.10.2013 № 85 «Об утверждении Положения об оплате труда муниципальных служащих города Новоалтайска» (в редакции от 28.10.2013 № 101, </w:t>
      </w:r>
      <w:r>
        <w:rPr>
          <w:rFonts w:ascii="Times New Roman" w:eastAsia="Times New Roman" w:hAnsi="Times New Roman" w:cs="Times New Roman"/>
          <w:sz w:val="28"/>
          <w:szCs w:val="20"/>
        </w:rPr>
        <w:br/>
      </w:r>
      <w:r w:rsidRPr="003C5027">
        <w:rPr>
          <w:rFonts w:ascii="Times New Roman" w:eastAsia="Times New Roman" w:hAnsi="Times New Roman" w:cs="Times New Roman"/>
          <w:sz w:val="28"/>
          <w:szCs w:val="20"/>
        </w:rPr>
        <w:t>от 18.04.2017 № 27, от 27.02.2018 № 2, от 18.06.201</w:t>
      </w:r>
      <w:r>
        <w:rPr>
          <w:rFonts w:ascii="Times New Roman" w:eastAsia="Times New Roman" w:hAnsi="Times New Roman" w:cs="Times New Roman"/>
          <w:sz w:val="28"/>
          <w:szCs w:val="20"/>
        </w:rPr>
        <w:t xml:space="preserve">9 </w:t>
      </w:r>
      <w:r w:rsidRPr="003C5027">
        <w:rPr>
          <w:rFonts w:ascii="Times New Roman" w:eastAsia="Times New Roman" w:hAnsi="Times New Roman" w:cs="Times New Roman"/>
          <w:sz w:val="28"/>
          <w:szCs w:val="20"/>
        </w:rPr>
        <w:t>№ 14, от 21.10.2020 № 20, от 15.06.2021 № 16, от 19.04.2022 № 12, от 16.08.2022 № 25) с учетом подготовленного проекта решения в новой редакции. Расходы</w:t>
      </w:r>
      <w:r w:rsidRPr="00337C93">
        <w:rPr>
          <w:rFonts w:ascii="Times New Roman" w:eastAsia="Times New Roman" w:hAnsi="Times New Roman" w:cs="Times New Roman"/>
          <w:sz w:val="28"/>
          <w:szCs w:val="20"/>
        </w:rPr>
        <w:t xml:space="preserve"> на денежное вознаграждение Главе города предусматриваются в соответствии с решением Новоалтайского городского Собрания депутатов </w:t>
      </w:r>
      <w:r w:rsidRPr="003C5027">
        <w:rPr>
          <w:rFonts w:ascii="Times New Roman" w:eastAsia="Times New Roman" w:hAnsi="Times New Roman" w:cs="Times New Roman"/>
          <w:sz w:val="28"/>
          <w:szCs w:val="20"/>
        </w:rPr>
        <w:t>от 17.10.2017 № 29 «Об оплате труда Главе города Новоалтайска» (в редакции от 27.02.2018 № 3, от 18.06.2019 № 13, от 21.10.2020 № 21, от 15.06.2021 № 17, 16.08.2022 № 26) с учетом подготовленного проекта решения в новой редакции.</w:t>
      </w:r>
    </w:p>
    <w:p w:rsidR="007E34E9" w:rsidRPr="00A55077" w:rsidRDefault="007E34E9" w:rsidP="007E34E9">
      <w:pPr>
        <w:spacing w:after="0" w:line="240" w:lineRule="auto"/>
        <w:ind w:firstLine="709"/>
        <w:jc w:val="both"/>
        <w:rPr>
          <w:rFonts w:ascii="Times New Roman" w:eastAsia="Times New Roman" w:hAnsi="Times New Roman" w:cs="Times New Roman"/>
          <w:sz w:val="28"/>
          <w:szCs w:val="20"/>
        </w:rPr>
      </w:pPr>
      <w:r w:rsidRPr="00A55077">
        <w:rPr>
          <w:rFonts w:ascii="Times New Roman" w:eastAsia="Times New Roman" w:hAnsi="Times New Roman" w:cs="Times New Roman"/>
          <w:sz w:val="28"/>
          <w:szCs w:val="20"/>
        </w:rPr>
        <w:t xml:space="preserve">По подразделу 02 «Функционирование высшего должностного лица субъекта Российской Федерации и муниципального образования» предусмотрены расходы на содержание Главы города в сумме </w:t>
      </w:r>
      <w:r w:rsidRPr="00A55077">
        <w:rPr>
          <w:rFonts w:ascii="Times New Roman" w:eastAsia="Times New Roman" w:hAnsi="Times New Roman" w:cs="Times New Roman"/>
          <w:sz w:val="28"/>
          <w:szCs w:val="20"/>
        </w:rPr>
        <w:br/>
        <w:t xml:space="preserve">1 346,0 тыс. рублей, снижение составило 65 тыс. рублей или 4,6 %, на 2024 год </w:t>
      </w:r>
      <w:r w:rsidRPr="00A55077">
        <w:rPr>
          <w:rFonts w:ascii="Times New Roman" w:eastAsia="Times New Roman" w:hAnsi="Times New Roman" w:cs="Times New Roman"/>
          <w:sz w:val="28"/>
          <w:szCs w:val="20"/>
        </w:rPr>
        <w:br/>
        <w:t>1 346,0 тыс. рублей, на 2025 год 1 346 тыс. рублей.</w:t>
      </w:r>
    </w:p>
    <w:p w:rsidR="007E34E9" w:rsidRPr="003C6651" w:rsidRDefault="007E34E9" w:rsidP="007E34E9">
      <w:pPr>
        <w:spacing w:after="0" w:line="240" w:lineRule="auto"/>
        <w:ind w:firstLine="709"/>
        <w:jc w:val="both"/>
        <w:rPr>
          <w:rFonts w:ascii="Times New Roman" w:eastAsia="Times New Roman" w:hAnsi="Times New Roman" w:cs="Times New Roman"/>
          <w:sz w:val="28"/>
          <w:szCs w:val="20"/>
        </w:rPr>
      </w:pPr>
      <w:r w:rsidRPr="003C6651">
        <w:rPr>
          <w:rFonts w:ascii="Times New Roman" w:eastAsia="Times New Roman" w:hAnsi="Times New Roman" w:cs="Times New Roman"/>
          <w:sz w:val="28"/>
          <w:szCs w:val="20"/>
        </w:rPr>
        <w:t xml:space="preserve">По подразделу 03 «Функционирование законодательных (представительных) органов государственной власти и представительных органов муниципальных образований» предусмотрены расходы на содержание аппарата Новоалтайского городского Собрания депутатов в сумме 1 812,2 </w:t>
      </w:r>
      <w:r w:rsidRPr="003C6651">
        <w:rPr>
          <w:rFonts w:ascii="Times New Roman" w:eastAsia="Times New Roman" w:hAnsi="Times New Roman" w:cs="Times New Roman"/>
          <w:sz w:val="28"/>
          <w:szCs w:val="20"/>
        </w:rPr>
        <w:br/>
        <w:t>тыс. рублей, снижение составило 75,8 тыс. рублей или 4,01 %</w:t>
      </w:r>
      <w:r>
        <w:rPr>
          <w:rFonts w:ascii="Times New Roman" w:eastAsia="Times New Roman" w:hAnsi="Times New Roman" w:cs="Times New Roman"/>
          <w:sz w:val="28"/>
          <w:szCs w:val="20"/>
        </w:rPr>
        <w:t>, н</w:t>
      </w:r>
      <w:r w:rsidRPr="003C6651">
        <w:rPr>
          <w:rFonts w:ascii="Times New Roman" w:eastAsia="Times New Roman" w:hAnsi="Times New Roman" w:cs="Times New Roman"/>
          <w:sz w:val="28"/>
          <w:szCs w:val="20"/>
        </w:rPr>
        <w:t>а 2024 год 1 812,2 тыс. рублей</w:t>
      </w:r>
      <w:r>
        <w:rPr>
          <w:rFonts w:ascii="Times New Roman" w:eastAsia="Times New Roman" w:hAnsi="Times New Roman" w:cs="Times New Roman"/>
          <w:sz w:val="28"/>
          <w:szCs w:val="20"/>
        </w:rPr>
        <w:t>, н</w:t>
      </w:r>
      <w:r w:rsidRPr="003C6651">
        <w:rPr>
          <w:rFonts w:ascii="Times New Roman" w:eastAsia="Times New Roman" w:hAnsi="Times New Roman" w:cs="Times New Roman"/>
          <w:sz w:val="28"/>
          <w:szCs w:val="20"/>
        </w:rPr>
        <w:t>а 2025 год 1 812,2 тыс. рублей.</w:t>
      </w:r>
    </w:p>
    <w:p w:rsidR="007E34E9" w:rsidRPr="00A04541" w:rsidRDefault="007E34E9" w:rsidP="007E34E9">
      <w:pPr>
        <w:spacing w:after="0" w:line="240" w:lineRule="auto"/>
        <w:ind w:firstLine="709"/>
        <w:jc w:val="both"/>
        <w:rPr>
          <w:rFonts w:ascii="Times New Roman" w:eastAsia="Times New Roman" w:hAnsi="Times New Roman" w:cs="Times New Roman"/>
          <w:sz w:val="28"/>
          <w:szCs w:val="20"/>
        </w:rPr>
      </w:pPr>
      <w:r w:rsidRPr="00A04541">
        <w:rPr>
          <w:rFonts w:ascii="Times New Roman" w:eastAsia="Times New Roman" w:hAnsi="Times New Roman" w:cs="Times New Roman"/>
          <w:sz w:val="28"/>
          <w:szCs w:val="20"/>
        </w:rPr>
        <w:t xml:space="preserve">По подразделу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предусмотрены расходы на содержание аппарата Администрации города в сумме 35 839,0 </w:t>
      </w:r>
      <w:r w:rsidRPr="00A04541">
        <w:rPr>
          <w:rFonts w:ascii="Times New Roman" w:eastAsia="Times New Roman" w:hAnsi="Times New Roman" w:cs="Times New Roman"/>
          <w:sz w:val="28"/>
          <w:szCs w:val="20"/>
        </w:rPr>
        <w:br/>
        <w:t>тыс. рублей снижение составит 570,0 тыс. рублей или 1,6 %</w:t>
      </w:r>
      <w:r>
        <w:rPr>
          <w:rFonts w:ascii="Times New Roman" w:eastAsia="Times New Roman" w:hAnsi="Times New Roman" w:cs="Times New Roman"/>
          <w:sz w:val="28"/>
          <w:szCs w:val="20"/>
        </w:rPr>
        <w:t>, н</w:t>
      </w:r>
      <w:r w:rsidRPr="00A04541">
        <w:rPr>
          <w:rFonts w:ascii="Times New Roman" w:eastAsia="Times New Roman" w:hAnsi="Times New Roman" w:cs="Times New Roman"/>
          <w:sz w:val="28"/>
          <w:szCs w:val="20"/>
        </w:rPr>
        <w:t>а 2024 год запланировано 35 839,0 тыс. рублей</w:t>
      </w:r>
      <w:r>
        <w:rPr>
          <w:rFonts w:ascii="Times New Roman" w:eastAsia="Times New Roman" w:hAnsi="Times New Roman" w:cs="Times New Roman"/>
          <w:sz w:val="28"/>
          <w:szCs w:val="20"/>
        </w:rPr>
        <w:t>, н</w:t>
      </w:r>
      <w:r w:rsidRPr="00A04541">
        <w:rPr>
          <w:rFonts w:ascii="Times New Roman" w:eastAsia="Times New Roman" w:hAnsi="Times New Roman" w:cs="Times New Roman"/>
          <w:sz w:val="28"/>
          <w:szCs w:val="20"/>
        </w:rPr>
        <w:t xml:space="preserve">а 2025 год запланировано 35 839,0 </w:t>
      </w:r>
      <w:r w:rsidRPr="00A04541">
        <w:rPr>
          <w:rFonts w:ascii="Times New Roman" w:eastAsia="Times New Roman" w:hAnsi="Times New Roman" w:cs="Times New Roman"/>
          <w:sz w:val="28"/>
          <w:szCs w:val="20"/>
        </w:rPr>
        <w:br/>
        <w:t>тыс. рублей.</w:t>
      </w:r>
    </w:p>
    <w:p w:rsidR="007E34E9" w:rsidRPr="00A04541" w:rsidRDefault="007E34E9" w:rsidP="007E34E9">
      <w:pPr>
        <w:spacing w:after="0" w:line="240" w:lineRule="auto"/>
        <w:ind w:firstLine="709"/>
        <w:jc w:val="both"/>
        <w:rPr>
          <w:rFonts w:ascii="Times New Roman" w:eastAsia="Times New Roman" w:hAnsi="Times New Roman" w:cs="Times New Roman"/>
          <w:sz w:val="28"/>
          <w:szCs w:val="20"/>
        </w:rPr>
      </w:pPr>
      <w:r w:rsidRPr="00A04541">
        <w:rPr>
          <w:rFonts w:ascii="Times New Roman" w:eastAsia="Times New Roman" w:hAnsi="Times New Roman" w:cs="Times New Roman"/>
          <w:sz w:val="28"/>
          <w:szCs w:val="20"/>
        </w:rPr>
        <w:t>По подразделу 05 «Судебная система» предусмотрены расходы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субвенции из краевого бюджета в сумме 12,0 тыс. рублей</w:t>
      </w:r>
      <w:r>
        <w:rPr>
          <w:rFonts w:ascii="Times New Roman" w:eastAsia="Times New Roman" w:hAnsi="Times New Roman" w:cs="Times New Roman"/>
          <w:sz w:val="28"/>
          <w:szCs w:val="20"/>
        </w:rPr>
        <w:t>, н</w:t>
      </w:r>
      <w:r w:rsidRPr="00A04541">
        <w:rPr>
          <w:rFonts w:ascii="Times New Roman" w:eastAsia="Times New Roman" w:hAnsi="Times New Roman" w:cs="Times New Roman"/>
          <w:sz w:val="28"/>
          <w:szCs w:val="20"/>
        </w:rPr>
        <w:t>а 2024 год 9,6 тыс. рублей</w:t>
      </w:r>
      <w:r>
        <w:rPr>
          <w:rFonts w:ascii="Times New Roman" w:eastAsia="Times New Roman" w:hAnsi="Times New Roman" w:cs="Times New Roman"/>
          <w:sz w:val="28"/>
          <w:szCs w:val="20"/>
        </w:rPr>
        <w:t>, н</w:t>
      </w:r>
      <w:r w:rsidRPr="00A04541">
        <w:rPr>
          <w:rFonts w:ascii="Times New Roman" w:eastAsia="Times New Roman" w:hAnsi="Times New Roman" w:cs="Times New Roman"/>
          <w:sz w:val="28"/>
          <w:szCs w:val="20"/>
        </w:rPr>
        <w:t xml:space="preserve">а 2025 год 9,6 </w:t>
      </w:r>
      <w:r w:rsidRPr="00A04541">
        <w:rPr>
          <w:rFonts w:ascii="Times New Roman" w:eastAsia="Times New Roman" w:hAnsi="Times New Roman" w:cs="Times New Roman"/>
          <w:sz w:val="28"/>
          <w:szCs w:val="20"/>
        </w:rPr>
        <w:br/>
        <w:t>тыс. рублей.</w:t>
      </w:r>
    </w:p>
    <w:p w:rsidR="007E34E9" w:rsidRPr="00B61560" w:rsidRDefault="007E34E9" w:rsidP="007E34E9">
      <w:pPr>
        <w:spacing w:after="0" w:line="240" w:lineRule="auto"/>
        <w:ind w:firstLine="709"/>
        <w:jc w:val="both"/>
        <w:rPr>
          <w:rFonts w:ascii="Times New Roman" w:eastAsia="Times New Roman" w:hAnsi="Times New Roman" w:cs="Times New Roman"/>
          <w:sz w:val="28"/>
          <w:szCs w:val="20"/>
        </w:rPr>
      </w:pPr>
      <w:r w:rsidRPr="00B61560">
        <w:rPr>
          <w:rFonts w:ascii="Times New Roman" w:eastAsia="Times New Roman" w:hAnsi="Times New Roman" w:cs="Times New Roman"/>
          <w:sz w:val="28"/>
          <w:szCs w:val="20"/>
        </w:rPr>
        <w:t>По подразделу 06 «Обеспечение деятельности финансовых, налоговых и таможенных органов и органов финансового (финансово-бюджетного) надзора» предусмотрены расходы на содержание комитета по финансам, налоговой и кредитной политике Администрации города, на содержание Контрольно-счетной палаты города в сумме 9221,0 тыс. рублей прирост составил 1359,7 тыс. рублей или 17,9 %</w:t>
      </w:r>
      <w:r>
        <w:rPr>
          <w:rFonts w:ascii="Times New Roman" w:eastAsia="Times New Roman" w:hAnsi="Times New Roman" w:cs="Times New Roman"/>
          <w:sz w:val="28"/>
          <w:szCs w:val="20"/>
        </w:rPr>
        <w:t>, н</w:t>
      </w:r>
      <w:r w:rsidRPr="00B61560">
        <w:rPr>
          <w:rFonts w:ascii="Times New Roman" w:eastAsia="Times New Roman" w:hAnsi="Times New Roman" w:cs="Times New Roman"/>
          <w:sz w:val="28"/>
          <w:szCs w:val="20"/>
        </w:rPr>
        <w:t>а 2024 год запланировано 9 221,0 тыс. рублей</w:t>
      </w:r>
      <w:r>
        <w:rPr>
          <w:rFonts w:ascii="Times New Roman" w:eastAsia="Times New Roman" w:hAnsi="Times New Roman" w:cs="Times New Roman"/>
          <w:sz w:val="28"/>
          <w:szCs w:val="20"/>
        </w:rPr>
        <w:t>, н</w:t>
      </w:r>
      <w:r w:rsidRPr="00B61560">
        <w:rPr>
          <w:rFonts w:ascii="Times New Roman" w:eastAsia="Times New Roman" w:hAnsi="Times New Roman" w:cs="Times New Roman"/>
          <w:sz w:val="28"/>
          <w:szCs w:val="20"/>
        </w:rPr>
        <w:t>а 2025 год запланировано 9 221,0 тыс. рублей.</w:t>
      </w:r>
    </w:p>
    <w:p w:rsidR="007E34E9" w:rsidRPr="00494E5B" w:rsidRDefault="007E34E9" w:rsidP="007E34E9">
      <w:pPr>
        <w:spacing w:after="0" w:line="240" w:lineRule="auto"/>
        <w:ind w:firstLine="709"/>
        <w:jc w:val="both"/>
        <w:rPr>
          <w:rFonts w:ascii="Times New Roman" w:eastAsia="Times New Roman" w:hAnsi="Times New Roman" w:cs="Times New Roman"/>
          <w:sz w:val="28"/>
          <w:szCs w:val="20"/>
        </w:rPr>
      </w:pPr>
      <w:r w:rsidRPr="00A22D12">
        <w:rPr>
          <w:rFonts w:ascii="Times New Roman" w:eastAsia="Times New Roman" w:hAnsi="Times New Roman" w:cs="Times New Roman"/>
          <w:sz w:val="28"/>
          <w:szCs w:val="20"/>
        </w:rPr>
        <w:lastRenderedPageBreak/>
        <w:t xml:space="preserve">По подразделу 11 «Резервные фонды» предусмотрены средства в размере   2 500,0 тыс. рублей. Формирование в расходной части бюджета городского округа резервного фонда Администрации города формируется на основании статьей 81 Бюджетного кодекса Российской Федерации; </w:t>
      </w:r>
      <w:r w:rsidRPr="00494E5B">
        <w:rPr>
          <w:rFonts w:ascii="Times New Roman" w:eastAsia="Times New Roman" w:hAnsi="Times New Roman" w:cs="Times New Roman"/>
          <w:sz w:val="28"/>
          <w:szCs w:val="20"/>
        </w:rPr>
        <w:t>постановлением Администрации города от 16.12.2013 № 2809 «Об утверждении Порядка использования бюджетных ассигнований резервного фонда Администрации города</w:t>
      </w:r>
      <w:r>
        <w:rPr>
          <w:rFonts w:ascii="Times New Roman" w:eastAsia="Times New Roman" w:hAnsi="Times New Roman" w:cs="Times New Roman"/>
          <w:sz w:val="28"/>
          <w:szCs w:val="20"/>
        </w:rPr>
        <w:t xml:space="preserve"> </w:t>
      </w:r>
      <w:r w:rsidRPr="00494E5B">
        <w:rPr>
          <w:rFonts w:ascii="Times New Roman" w:eastAsia="Times New Roman" w:hAnsi="Times New Roman" w:cs="Times New Roman"/>
          <w:sz w:val="28"/>
          <w:szCs w:val="20"/>
        </w:rPr>
        <w:t xml:space="preserve"> Новоалтайска».</w:t>
      </w:r>
    </w:p>
    <w:p w:rsidR="007E34E9" w:rsidRPr="00D23B85" w:rsidRDefault="007E34E9" w:rsidP="007E34E9">
      <w:pPr>
        <w:spacing w:after="0" w:line="240" w:lineRule="auto"/>
        <w:ind w:firstLine="709"/>
        <w:jc w:val="both"/>
        <w:rPr>
          <w:rFonts w:ascii="Times New Roman" w:eastAsia="Times New Roman" w:hAnsi="Times New Roman" w:cs="Times New Roman"/>
          <w:sz w:val="28"/>
          <w:szCs w:val="20"/>
        </w:rPr>
      </w:pPr>
      <w:r w:rsidRPr="00D23B85">
        <w:rPr>
          <w:rFonts w:ascii="Times New Roman" w:eastAsia="Times New Roman" w:hAnsi="Times New Roman" w:cs="Times New Roman"/>
          <w:sz w:val="28"/>
          <w:szCs w:val="20"/>
        </w:rPr>
        <w:t xml:space="preserve">Расходование средств резервного фонда Администрации города производится по постановлениям и распоряжениям Администрации города. </w:t>
      </w:r>
    </w:p>
    <w:p w:rsidR="007E34E9" w:rsidRPr="00494E5B" w:rsidRDefault="007E34E9" w:rsidP="007E34E9">
      <w:pPr>
        <w:spacing w:after="0" w:line="240" w:lineRule="auto"/>
        <w:ind w:firstLine="709"/>
        <w:jc w:val="both"/>
        <w:rPr>
          <w:rFonts w:ascii="Times New Roman" w:eastAsia="Times New Roman" w:hAnsi="Times New Roman" w:cs="Times New Roman"/>
          <w:sz w:val="28"/>
          <w:szCs w:val="20"/>
        </w:rPr>
      </w:pPr>
      <w:r w:rsidRPr="00494E5B">
        <w:rPr>
          <w:rFonts w:ascii="Times New Roman" w:eastAsia="Times New Roman" w:hAnsi="Times New Roman" w:cs="Times New Roman"/>
          <w:sz w:val="28"/>
          <w:szCs w:val="20"/>
        </w:rPr>
        <w:t>По подразделу 13 «Другие общегосударственные вопросы» отражены расходы в сумме 16 568,0 тыс. рублей,</w:t>
      </w:r>
      <w:r>
        <w:rPr>
          <w:rFonts w:ascii="Times New Roman" w:eastAsia="Times New Roman" w:hAnsi="Times New Roman" w:cs="Times New Roman"/>
          <w:sz w:val="28"/>
          <w:szCs w:val="20"/>
        </w:rPr>
        <w:t xml:space="preserve"> снижение составит</w:t>
      </w:r>
      <w:r w:rsidRPr="00494E5B">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1039,7</w:t>
      </w:r>
      <w:r w:rsidRPr="00494E5B">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5,9</w:t>
      </w:r>
      <w:r w:rsidRPr="00494E5B">
        <w:rPr>
          <w:rFonts w:ascii="Times New Roman" w:eastAsia="Times New Roman" w:hAnsi="Times New Roman" w:cs="Times New Roman"/>
          <w:sz w:val="28"/>
          <w:szCs w:val="20"/>
        </w:rPr>
        <w:t xml:space="preserve"> % к плановым показателям предыдущего года. </w:t>
      </w:r>
    </w:p>
    <w:p w:rsidR="007E34E9" w:rsidRDefault="007E34E9" w:rsidP="007E34E9">
      <w:pPr>
        <w:spacing w:after="0" w:line="240" w:lineRule="auto"/>
        <w:ind w:firstLine="709"/>
        <w:jc w:val="both"/>
        <w:rPr>
          <w:rFonts w:ascii="Times New Roman" w:eastAsia="Times New Roman" w:hAnsi="Times New Roman" w:cs="Times New Roman"/>
          <w:sz w:val="28"/>
          <w:szCs w:val="20"/>
        </w:rPr>
      </w:pPr>
    </w:p>
    <w:p w:rsidR="007E34E9" w:rsidRPr="00B30011" w:rsidRDefault="007E34E9" w:rsidP="007E34E9">
      <w:pPr>
        <w:spacing w:after="0" w:line="240" w:lineRule="auto"/>
        <w:ind w:firstLine="709"/>
        <w:jc w:val="center"/>
        <w:rPr>
          <w:rFonts w:ascii="Times New Roman" w:eastAsia="Times New Roman" w:hAnsi="Times New Roman" w:cs="Times New Roman"/>
          <w:b/>
          <w:sz w:val="28"/>
          <w:szCs w:val="20"/>
        </w:rPr>
      </w:pPr>
      <w:r w:rsidRPr="00B30011">
        <w:rPr>
          <w:rFonts w:ascii="Times New Roman" w:eastAsia="Times New Roman" w:hAnsi="Times New Roman" w:cs="Times New Roman"/>
          <w:b/>
          <w:sz w:val="28"/>
          <w:szCs w:val="20"/>
        </w:rPr>
        <w:t>5.2. Национальная безопасность</w:t>
      </w:r>
      <w:r>
        <w:rPr>
          <w:rFonts w:ascii="Times New Roman" w:eastAsia="Times New Roman" w:hAnsi="Times New Roman" w:cs="Times New Roman"/>
          <w:b/>
          <w:sz w:val="28"/>
          <w:szCs w:val="20"/>
        </w:rPr>
        <w:t xml:space="preserve"> </w:t>
      </w:r>
      <w:r w:rsidRPr="00B30011">
        <w:rPr>
          <w:rFonts w:ascii="Times New Roman" w:eastAsia="Times New Roman" w:hAnsi="Times New Roman" w:cs="Times New Roman"/>
          <w:b/>
          <w:sz w:val="28"/>
          <w:szCs w:val="20"/>
        </w:rPr>
        <w:t>и правоохранительная деятельность</w:t>
      </w:r>
    </w:p>
    <w:p w:rsidR="007E34E9" w:rsidRPr="00494E5B" w:rsidRDefault="007E34E9" w:rsidP="007E34E9">
      <w:pPr>
        <w:spacing w:after="0" w:line="240" w:lineRule="auto"/>
        <w:ind w:firstLine="709"/>
        <w:jc w:val="both"/>
        <w:rPr>
          <w:rFonts w:ascii="Times New Roman" w:eastAsia="Times New Roman" w:hAnsi="Times New Roman" w:cs="Times New Roman"/>
          <w:sz w:val="28"/>
          <w:szCs w:val="20"/>
        </w:rPr>
      </w:pPr>
      <w:r w:rsidRPr="00494E5B">
        <w:rPr>
          <w:rFonts w:ascii="Times New Roman" w:eastAsia="Times New Roman" w:hAnsi="Times New Roman" w:cs="Times New Roman"/>
          <w:sz w:val="28"/>
          <w:szCs w:val="20"/>
        </w:rPr>
        <w:t xml:space="preserve">Расходы по разделу «Национальная безопасность </w:t>
      </w:r>
      <w:r w:rsidRPr="00494E5B">
        <w:rPr>
          <w:rFonts w:ascii="Times New Roman" w:eastAsia="Times New Roman" w:hAnsi="Times New Roman" w:cs="Times New Roman"/>
          <w:sz w:val="28"/>
          <w:szCs w:val="20"/>
        </w:rPr>
        <w:br/>
        <w:t xml:space="preserve">и правоохранительная деятельность» предусмотрены в объеме 29 526,0 </w:t>
      </w:r>
      <w:r w:rsidRPr="00494E5B">
        <w:rPr>
          <w:rFonts w:ascii="Times New Roman" w:eastAsia="Times New Roman" w:hAnsi="Times New Roman" w:cs="Times New Roman"/>
          <w:sz w:val="28"/>
          <w:szCs w:val="20"/>
        </w:rPr>
        <w:br/>
        <w:t>тыс. рублей рост расходов к плано</w:t>
      </w:r>
      <w:r>
        <w:rPr>
          <w:rFonts w:ascii="Times New Roman" w:eastAsia="Times New Roman" w:hAnsi="Times New Roman" w:cs="Times New Roman"/>
          <w:sz w:val="28"/>
          <w:szCs w:val="20"/>
        </w:rPr>
        <w:t>вым показателям 2022</w:t>
      </w:r>
      <w:r w:rsidRPr="00494E5B">
        <w:rPr>
          <w:rFonts w:ascii="Times New Roman" w:eastAsia="Times New Roman" w:hAnsi="Times New Roman" w:cs="Times New Roman"/>
          <w:sz w:val="28"/>
          <w:szCs w:val="20"/>
        </w:rPr>
        <w:t xml:space="preserve"> годы составит </w:t>
      </w:r>
      <w:r>
        <w:rPr>
          <w:rFonts w:ascii="Times New Roman" w:eastAsia="Times New Roman" w:hAnsi="Times New Roman" w:cs="Times New Roman"/>
          <w:sz w:val="28"/>
          <w:szCs w:val="20"/>
        </w:rPr>
        <w:t>436,7</w:t>
      </w:r>
      <w:r w:rsidRPr="00494E5B">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 xml:space="preserve"> 1,5</w:t>
      </w:r>
      <w:r w:rsidRPr="00494E5B">
        <w:rPr>
          <w:rFonts w:ascii="Times New Roman" w:eastAsia="Times New Roman" w:hAnsi="Times New Roman" w:cs="Times New Roman"/>
          <w:sz w:val="28"/>
          <w:szCs w:val="20"/>
        </w:rPr>
        <w:t xml:space="preserve"> %. </w:t>
      </w:r>
    </w:p>
    <w:p w:rsidR="007E34E9" w:rsidRPr="00494E5B" w:rsidRDefault="007E34E9" w:rsidP="007E34E9">
      <w:pPr>
        <w:spacing w:after="0" w:line="240" w:lineRule="auto"/>
        <w:ind w:firstLine="709"/>
        <w:jc w:val="both"/>
        <w:rPr>
          <w:rFonts w:ascii="Times New Roman" w:eastAsia="Times New Roman" w:hAnsi="Times New Roman" w:cs="Times New Roman"/>
          <w:sz w:val="28"/>
          <w:szCs w:val="20"/>
        </w:rPr>
      </w:pPr>
      <w:r w:rsidRPr="00494E5B">
        <w:rPr>
          <w:rFonts w:ascii="Times New Roman" w:eastAsia="Times New Roman" w:hAnsi="Times New Roman" w:cs="Times New Roman"/>
          <w:sz w:val="28"/>
          <w:szCs w:val="20"/>
        </w:rPr>
        <w:t>Расходные обязательства города в сфере национальной безопасности и правоохранительной деятельности определяются следующими нормативными правовыми актами:</w:t>
      </w:r>
    </w:p>
    <w:p w:rsidR="007E34E9" w:rsidRPr="00E819A4" w:rsidRDefault="007E34E9" w:rsidP="007E34E9">
      <w:pPr>
        <w:spacing w:after="0" w:line="240" w:lineRule="auto"/>
        <w:ind w:firstLine="709"/>
        <w:jc w:val="both"/>
        <w:rPr>
          <w:rFonts w:ascii="Times New Roman" w:eastAsia="Times New Roman" w:hAnsi="Times New Roman" w:cs="Times New Roman"/>
          <w:sz w:val="28"/>
          <w:szCs w:val="20"/>
        </w:rPr>
      </w:pPr>
      <w:r w:rsidRPr="00E819A4">
        <w:rPr>
          <w:rFonts w:ascii="Times New Roman" w:eastAsia="Times New Roman" w:hAnsi="Times New Roman" w:cs="Times New Roman"/>
          <w:sz w:val="28"/>
          <w:szCs w:val="20"/>
        </w:rPr>
        <w:t xml:space="preserve">постановлением Новоалтайского городского Собрания депутатов </w:t>
      </w:r>
      <w:r w:rsidRPr="00E819A4">
        <w:rPr>
          <w:rFonts w:ascii="Times New Roman" w:eastAsia="Times New Roman" w:hAnsi="Times New Roman" w:cs="Times New Roman"/>
          <w:sz w:val="28"/>
          <w:szCs w:val="20"/>
        </w:rPr>
        <w:br/>
        <w:t>от 13.12.2005 №</w:t>
      </w:r>
      <w:r w:rsidRPr="00880A40">
        <w:rPr>
          <w:rFonts w:ascii="Times New Roman" w:eastAsia="Times New Roman" w:hAnsi="Times New Roman" w:cs="Times New Roman"/>
          <w:sz w:val="28"/>
          <w:szCs w:val="20"/>
        </w:rPr>
        <w:t xml:space="preserve"> 85</w:t>
      </w:r>
      <w:r w:rsidRPr="00E819A4">
        <w:rPr>
          <w:rFonts w:ascii="Times New Roman" w:eastAsia="Times New Roman" w:hAnsi="Times New Roman" w:cs="Times New Roman"/>
          <w:sz w:val="28"/>
          <w:szCs w:val="20"/>
        </w:rPr>
        <w:t xml:space="preserve"> «Об утверждении Положения «О защите населения и территории от чрезвычайных ситуаций природного и техногенного характера </w:t>
      </w:r>
      <w:r w:rsidRPr="00E819A4">
        <w:rPr>
          <w:rFonts w:ascii="Times New Roman" w:eastAsia="Times New Roman" w:hAnsi="Times New Roman" w:cs="Times New Roman"/>
          <w:sz w:val="28"/>
          <w:szCs w:val="20"/>
        </w:rPr>
        <w:br/>
        <w:t>в границах города Новоалтайска»;</w:t>
      </w:r>
    </w:p>
    <w:p w:rsidR="007E34E9" w:rsidRDefault="007E34E9" w:rsidP="007E34E9">
      <w:pPr>
        <w:spacing w:after="0" w:line="240" w:lineRule="auto"/>
        <w:ind w:firstLine="709"/>
        <w:jc w:val="both"/>
        <w:rPr>
          <w:rFonts w:ascii="Times New Roman" w:eastAsia="Times New Roman" w:hAnsi="Times New Roman" w:cs="Times New Roman"/>
          <w:sz w:val="28"/>
          <w:szCs w:val="20"/>
        </w:rPr>
      </w:pPr>
      <w:r w:rsidRPr="005E6B8B">
        <w:rPr>
          <w:rFonts w:ascii="Times New Roman" w:eastAsia="Times New Roman" w:hAnsi="Times New Roman" w:cs="Times New Roman"/>
          <w:sz w:val="28"/>
          <w:szCs w:val="20"/>
        </w:rPr>
        <w:t xml:space="preserve">постановлением Новоалтайского городского Собрания депутатов </w:t>
      </w:r>
      <w:r w:rsidRPr="005E6B8B">
        <w:rPr>
          <w:rFonts w:ascii="Times New Roman" w:eastAsia="Times New Roman" w:hAnsi="Times New Roman" w:cs="Times New Roman"/>
          <w:sz w:val="28"/>
          <w:szCs w:val="20"/>
        </w:rPr>
        <w:br/>
        <w:t>от 13.12.2005 №</w:t>
      </w:r>
      <w:r w:rsidRPr="00880A40">
        <w:rPr>
          <w:rFonts w:ascii="Times New Roman" w:eastAsia="Times New Roman" w:hAnsi="Times New Roman" w:cs="Times New Roman"/>
          <w:sz w:val="28"/>
          <w:szCs w:val="20"/>
        </w:rPr>
        <w:t xml:space="preserve"> 87</w:t>
      </w:r>
      <w:r w:rsidRPr="005E6B8B">
        <w:rPr>
          <w:rFonts w:ascii="Times New Roman" w:eastAsia="Times New Roman" w:hAnsi="Times New Roman" w:cs="Times New Roman"/>
          <w:sz w:val="28"/>
          <w:szCs w:val="20"/>
        </w:rPr>
        <w:t xml:space="preserve"> «Об утверждении Положения «Об обеспечении первичных мер пожарной безопасности в границах города Новоалтайска»</w:t>
      </w:r>
      <w:r>
        <w:rPr>
          <w:rFonts w:ascii="Times New Roman" w:eastAsia="Times New Roman" w:hAnsi="Times New Roman" w:cs="Times New Roman"/>
          <w:sz w:val="28"/>
          <w:szCs w:val="20"/>
        </w:rPr>
        <w:t>.</w:t>
      </w:r>
    </w:p>
    <w:p w:rsidR="007E34E9" w:rsidRPr="00D134F5" w:rsidRDefault="007E34E9" w:rsidP="007E34E9">
      <w:pPr>
        <w:spacing w:after="0" w:line="240" w:lineRule="auto"/>
        <w:ind w:firstLine="709"/>
        <w:jc w:val="both"/>
        <w:rPr>
          <w:rFonts w:ascii="Times New Roman" w:eastAsia="Times New Roman" w:hAnsi="Times New Roman" w:cs="Times New Roman"/>
          <w:sz w:val="28"/>
          <w:szCs w:val="20"/>
        </w:rPr>
      </w:pPr>
      <w:r w:rsidRPr="003854BD">
        <w:rPr>
          <w:rFonts w:ascii="Times New Roman" w:eastAsia="Times New Roman" w:hAnsi="Times New Roman" w:cs="Times New Roman"/>
          <w:sz w:val="28"/>
          <w:szCs w:val="20"/>
        </w:rPr>
        <w:t xml:space="preserve">По подразделу 10 «Защита населения и территории от чрезвычайных ситуаций природного и техногенного характера, пожарная безопасность» на 2023 год предусмотрены расходы в сумме 26 377,0 тыс. рублей, </w:t>
      </w:r>
      <w:r>
        <w:rPr>
          <w:rFonts w:ascii="Times New Roman" w:eastAsia="Times New Roman" w:hAnsi="Times New Roman" w:cs="Times New Roman"/>
          <w:sz w:val="28"/>
          <w:szCs w:val="20"/>
        </w:rPr>
        <w:t>снижение</w:t>
      </w:r>
      <w:r w:rsidRPr="003854BD">
        <w:rPr>
          <w:rFonts w:ascii="Times New Roman" w:eastAsia="Times New Roman" w:hAnsi="Times New Roman" w:cs="Times New Roman"/>
          <w:sz w:val="28"/>
          <w:szCs w:val="20"/>
        </w:rPr>
        <w:t xml:space="preserve"> составит 1 </w:t>
      </w:r>
      <w:r>
        <w:rPr>
          <w:rFonts w:ascii="Times New Roman" w:eastAsia="Times New Roman" w:hAnsi="Times New Roman" w:cs="Times New Roman"/>
          <w:sz w:val="28"/>
          <w:szCs w:val="20"/>
        </w:rPr>
        <w:t>0</w:t>
      </w:r>
      <w:r w:rsidRPr="003854BD">
        <w:rPr>
          <w:rFonts w:ascii="Times New Roman" w:eastAsia="Times New Roman" w:hAnsi="Times New Roman" w:cs="Times New Roman"/>
          <w:sz w:val="28"/>
          <w:szCs w:val="20"/>
        </w:rPr>
        <w:t>05,</w:t>
      </w:r>
      <w:r>
        <w:rPr>
          <w:rFonts w:ascii="Times New Roman" w:eastAsia="Times New Roman" w:hAnsi="Times New Roman" w:cs="Times New Roman"/>
          <w:sz w:val="28"/>
          <w:szCs w:val="20"/>
        </w:rPr>
        <w:t>8</w:t>
      </w:r>
      <w:r w:rsidRPr="003854BD">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3</w:t>
      </w:r>
      <w:r w:rsidRPr="003854BD">
        <w:rPr>
          <w:rFonts w:ascii="Times New Roman" w:eastAsia="Times New Roman" w:hAnsi="Times New Roman" w:cs="Times New Roman"/>
          <w:sz w:val="28"/>
          <w:szCs w:val="20"/>
        </w:rPr>
        <w:t>,</w:t>
      </w:r>
      <w:r>
        <w:rPr>
          <w:rFonts w:ascii="Times New Roman" w:eastAsia="Times New Roman" w:hAnsi="Times New Roman" w:cs="Times New Roman"/>
          <w:sz w:val="28"/>
          <w:szCs w:val="20"/>
        </w:rPr>
        <w:t>7</w:t>
      </w:r>
      <w:r w:rsidRPr="003854BD">
        <w:rPr>
          <w:rFonts w:ascii="Times New Roman" w:eastAsia="Times New Roman" w:hAnsi="Times New Roman" w:cs="Times New Roman"/>
          <w:sz w:val="28"/>
          <w:szCs w:val="20"/>
        </w:rPr>
        <w:t xml:space="preserve"> %. На 2024 год </w:t>
      </w:r>
      <w:r>
        <w:rPr>
          <w:rFonts w:ascii="Times New Roman" w:eastAsia="Times New Roman" w:hAnsi="Times New Roman" w:cs="Times New Roman"/>
          <w:sz w:val="28"/>
          <w:szCs w:val="20"/>
        </w:rPr>
        <w:t>26 377,0</w:t>
      </w:r>
      <w:r w:rsidRPr="003854BD">
        <w:rPr>
          <w:rFonts w:ascii="Times New Roman" w:eastAsia="Times New Roman" w:hAnsi="Times New Roman" w:cs="Times New Roman"/>
          <w:sz w:val="28"/>
          <w:szCs w:val="20"/>
        </w:rPr>
        <w:t xml:space="preserve"> тыс. рублей. </w:t>
      </w:r>
      <w:r w:rsidRPr="003854BD">
        <w:rPr>
          <w:rFonts w:ascii="Times New Roman" w:eastAsia="Times New Roman" w:hAnsi="Times New Roman" w:cs="Times New Roman"/>
          <w:sz w:val="28"/>
          <w:szCs w:val="20"/>
        </w:rPr>
        <w:br/>
        <w:t xml:space="preserve">На 2025 год </w:t>
      </w:r>
      <w:r>
        <w:rPr>
          <w:rFonts w:ascii="Times New Roman" w:eastAsia="Times New Roman" w:hAnsi="Times New Roman" w:cs="Times New Roman"/>
          <w:sz w:val="28"/>
          <w:szCs w:val="20"/>
        </w:rPr>
        <w:t>26 377,0</w:t>
      </w:r>
      <w:r w:rsidRPr="003854BD">
        <w:rPr>
          <w:rFonts w:ascii="Times New Roman" w:eastAsia="Times New Roman" w:hAnsi="Times New Roman" w:cs="Times New Roman"/>
          <w:sz w:val="28"/>
          <w:szCs w:val="20"/>
        </w:rPr>
        <w:t xml:space="preserve"> тыс. рублей.</w:t>
      </w:r>
      <w:r w:rsidRPr="002E77A0">
        <w:rPr>
          <w:rFonts w:ascii="Times New Roman" w:eastAsia="Times New Roman" w:hAnsi="Times New Roman" w:cs="Times New Roman"/>
          <w:sz w:val="28"/>
          <w:szCs w:val="20"/>
        </w:rPr>
        <w:t xml:space="preserve"> Расходы, связанные с обеспечением деятельности муниципального казенного учреждения «Управление по делам </w:t>
      </w:r>
      <w:r w:rsidRPr="00D134F5">
        <w:rPr>
          <w:rFonts w:ascii="Times New Roman" w:eastAsia="Times New Roman" w:hAnsi="Times New Roman" w:cs="Times New Roman"/>
          <w:sz w:val="28"/>
          <w:szCs w:val="20"/>
        </w:rPr>
        <w:t xml:space="preserve">гражданской обороны и чрезвычайным ситуациям города Новоалтайска» </w:t>
      </w:r>
      <w:r w:rsidRPr="00D134F5">
        <w:rPr>
          <w:rFonts w:ascii="Times New Roman" w:eastAsia="Times New Roman" w:hAnsi="Times New Roman" w:cs="Times New Roman"/>
          <w:sz w:val="28"/>
          <w:szCs w:val="20"/>
        </w:rPr>
        <w:br/>
        <w:t xml:space="preserve">в сумме 11 662,0 тыс. рублей и на обеспечение деятельности аварийно-спасательной службы в сумме 14 715 тыс. рублей, в том числе на содержание сотрудников по охране АО «Алтайвагон» - 11 783,2  тыс. рублей, за счет средств, полученных от приносящей доход </w:t>
      </w:r>
      <w:r>
        <w:rPr>
          <w:rFonts w:ascii="Times New Roman" w:eastAsia="Times New Roman" w:hAnsi="Times New Roman" w:cs="Times New Roman"/>
          <w:sz w:val="28"/>
          <w:szCs w:val="20"/>
        </w:rPr>
        <w:t xml:space="preserve"> </w:t>
      </w:r>
      <w:r w:rsidRPr="00D134F5">
        <w:rPr>
          <w:rFonts w:ascii="Times New Roman" w:eastAsia="Times New Roman" w:hAnsi="Times New Roman" w:cs="Times New Roman"/>
          <w:sz w:val="28"/>
          <w:szCs w:val="20"/>
        </w:rPr>
        <w:t>деятельности.</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D134F5">
        <w:rPr>
          <w:rFonts w:ascii="Times New Roman" w:eastAsia="Times New Roman" w:hAnsi="Times New Roman" w:cs="Times New Roman"/>
          <w:sz w:val="28"/>
          <w:szCs w:val="20"/>
        </w:rPr>
        <w:t>По подразделу 14 «Другие вопросы в области национальной безопасности</w:t>
      </w:r>
      <w:r w:rsidRPr="00356DFD">
        <w:rPr>
          <w:rFonts w:ascii="Times New Roman" w:eastAsia="Times New Roman" w:hAnsi="Times New Roman" w:cs="Times New Roman"/>
          <w:sz w:val="28"/>
          <w:szCs w:val="20"/>
        </w:rPr>
        <w:t xml:space="preserve"> и правоохранительной деятельности» запланированы расходы на 2023 год в сумме 3 149,0 тыс. рублей, рост к плановым показателям 2022 годы составит 1 441,0 тыс. рублей или 84,4 %.</w:t>
      </w:r>
      <w:r>
        <w:rPr>
          <w:rFonts w:ascii="Times New Roman" w:eastAsia="Times New Roman" w:hAnsi="Times New Roman" w:cs="Times New Roman"/>
          <w:sz w:val="28"/>
          <w:szCs w:val="20"/>
        </w:rPr>
        <w:t xml:space="preserve"> У</w:t>
      </w:r>
      <w:r w:rsidRPr="002E77A0">
        <w:rPr>
          <w:rFonts w:ascii="Times New Roman" w:eastAsia="Times New Roman" w:hAnsi="Times New Roman" w:cs="Times New Roman"/>
          <w:sz w:val="28"/>
          <w:szCs w:val="20"/>
        </w:rPr>
        <w:t>чтены расходы на реализацию мероприятий муниципальных программ:</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2E77A0">
        <w:rPr>
          <w:rFonts w:ascii="Times New Roman" w:eastAsia="Times New Roman" w:hAnsi="Times New Roman" w:cs="Times New Roman"/>
          <w:sz w:val="28"/>
          <w:szCs w:val="20"/>
        </w:rPr>
        <w:lastRenderedPageBreak/>
        <w:t xml:space="preserve">- «Обеспечение пожарной безопасности, безопасности людей на водных объектах и совершенствование гражданской обороны в городе Новоалтайске </w:t>
      </w:r>
      <w:r w:rsidRPr="002E77A0">
        <w:rPr>
          <w:rFonts w:ascii="Times New Roman" w:eastAsia="Times New Roman" w:hAnsi="Times New Roman" w:cs="Times New Roman"/>
          <w:sz w:val="28"/>
          <w:szCs w:val="20"/>
        </w:rPr>
        <w:br/>
        <w:t>на 2021-2025 годы» в сумме 1 844 тыс. рублей;</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2E77A0">
        <w:rPr>
          <w:rFonts w:ascii="Times New Roman" w:eastAsia="Times New Roman" w:hAnsi="Times New Roman" w:cs="Times New Roman"/>
          <w:sz w:val="28"/>
          <w:szCs w:val="20"/>
        </w:rPr>
        <w:t xml:space="preserve">- «Профилактика терроризма и экстремизма в городе Новоалтайске </w:t>
      </w:r>
      <w:r w:rsidRPr="002E77A0">
        <w:rPr>
          <w:rFonts w:ascii="Times New Roman" w:eastAsia="Times New Roman" w:hAnsi="Times New Roman" w:cs="Times New Roman"/>
          <w:sz w:val="28"/>
          <w:szCs w:val="20"/>
        </w:rPr>
        <w:br/>
        <w:t>на 2021-2025 годы» в сумме 170 тыс. рублей;</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2E77A0">
        <w:rPr>
          <w:rFonts w:ascii="Times New Roman" w:eastAsia="Times New Roman" w:hAnsi="Times New Roman" w:cs="Times New Roman"/>
          <w:sz w:val="28"/>
          <w:szCs w:val="20"/>
        </w:rPr>
        <w:t>- «Комплексные меры противодействия злоупотреблению наркотиками и их незаконному обороту в городе Новоалтайске на 2021-2025 годы» в сумме  150 тыс. рублей;</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2E77A0">
        <w:rPr>
          <w:rFonts w:ascii="Times New Roman" w:eastAsia="Times New Roman" w:hAnsi="Times New Roman" w:cs="Times New Roman"/>
          <w:sz w:val="28"/>
          <w:szCs w:val="20"/>
        </w:rPr>
        <w:t>- «Профилактика преступлений и иных правонарушений в городе Новоалтайске на 2021-2025 годы» в сумме 985 тыс. рублей.</w:t>
      </w:r>
    </w:p>
    <w:p w:rsidR="007E34E9" w:rsidRPr="00356DFD" w:rsidRDefault="007E34E9" w:rsidP="007E34E9">
      <w:pPr>
        <w:spacing w:after="0" w:line="240" w:lineRule="auto"/>
        <w:ind w:firstLine="709"/>
        <w:jc w:val="both"/>
        <w:rPr>
          <w:rFonts w:ascii="Times New Roman" w:eastAsia="Times New Roman" w:hAnsi="Times New Roman" w:cs="Times New Roman"/>
          <w:sz w:val="28"/>
          <w:szCs w:val="20"/>
        </w:rPr>
      </w:pPr>
    </w:p>
    <w:p w:rsidR="007E34E9" w:rsidRPr="00356DFD" w:rsidRDefault="007E34E9" w:rsidP="007E34E9">
      <w:pPr>
        <w:spacing w:after="0" w:line="240" w:lineRule="auto"/>
        <w:ind w:firstLine="709"/>
        <w:jc w:val="center"/>
        <w:rPr>
          <w:rFonts w:ascii="Times New Roman" w:eastAsia="Times New Roman" w:hAnsi="Times New Roman" w:cs="Times New Roman"/>
          <w:b/>
          <w:sz w:val="28"/>
          <w:szCs w:val="20"/>
        </w:rPr>
      </w:pPr>
      <w:r w:rsidRPr="00356DFD">
        <w:rPr>
          <w:rFonts w:ascii="Times New Roman" w:eastAsia="Times New Roman" w:hAnsi="Times New Roman" w:cs="Times New Roman"/>
          <w:b/>
          <w:sz w:val="28"/>
          <w:szCs w:val="20"/>
        </w:rPr>
        <w:t>5.3. Национальная экономика</w:t>
      </w:r>
    </w:p>
    <w:p w:rsidR="007E34E9" w:rsidRPr="00356DFD" w:rsidRDefault="007E34E9" w:rsidP="007E34E9">
      <w:pPr>
        <w:spacing w:after="0" w:line="240" w:lineRule="auto"/>
        <w:ind w:firstLine="709"/>
        <w:jc w:val="both"/>
        <w:rPr>
          <w:rFonts w:ascii="Times New Roman" w:eastAsia="Times New Roman" w:hAnsi="Times New Roman" w:cs="Times New Roman"/>
          <w:sz w:val="28"/>
          <w:szCs w:val="20"/>
        </w:rPr>
      </w:pPr>
      <w:r w:rsidRPr="00356DFD">
        <w:rPr>
          <w:rFonts w:ascii="Times New Roman" w:eastAsia="Times New Roman" w:hAnsi="Times New Roman" w:cs="Times New Roman"/>
          <w:sz w:val="28"/>
          <w:szCs w:val="20"/>
        </w:rPr>
        <w:t xml:space="preserve">По разделу 04 «Национальная экономика» предусмотрены расходы </w:t>
      </w:r>
      <w:r w:rsidRPr="00356DFD">
        <w:rPr>
          <w:rFonts w:ascii="Times New Roman" w:eastAsia="Times New Roman" w:hAnsi="Times New Roman" w:cs="Times New Roman"/>
          <w:sz w:val="28"/>
          <w:szCs w:val="20"/>
        </w:rPr>
        <w:br/>
        <w:t xml:space="preserve">в сумме 118 788,7  тыс. рублей снижение к плановым показателя предыдущего года составит </w:t>
      </w:r>
      <w:r>
        <w:rPr>
          <w:rFonts w:ascii="Times New Roman" w:eastAsia="Times New Roman" w:hAnsi="Times New Roman" w:cs="Times New Roman"/>
          <w:sz w:val="28"/>
          <w:szCs w:val="20"/>
        </w:rPr>
        <w:t>263 409,2</w:t>
      </w:r>
      <w:r w:rsidRPr="00356DFD">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68,9</w:t>
      </w:r>
      <w:r w:rsidRPr="00356DFD">
        <w:rPr>
          <w:rFonts w:ascii="Times New Roman" w:eastAsia="Times New Roman" w:hAnsi="Times New Roman" w:cs="Times New Roman"/>
          <w:sz w:val="28"/>
          <w:szCs w:val="20"/>
        </w:rPr>
        <w:t xml:space="preserve"> % к плановым показателям предыдущего года.</w:t>
      </w:r>
    </w:p>
    <w:p w:rsidR="007E34E9" w:rsidRPr="00880A40" w:rsidRDefault="007E34E9" w:rsidP="007E34E9">
      <w:pPr>
        <w:spacing w:after="0" w:line="240" w:lineRule="auto"/>
        <w:ind w:firstLine="709"/>
        <w:jc w:val="both"/>
        <w:rPr>
          <w:rFonts w:ascii="Times New Roman" w:eastAsia="Times New Roman" w:hAnsi="Times New Roman" w:cs="Times New Roman"/>
          <w:sz w:val="28"/>
          <w:szCs w:val="20"/>
        </w:rPr>
      </w:pPr>
      <w:r w:rsidRPr="00880A40">
        <w:rPr>
          <w:rFonts w:ascii="Times New Roman" w:eastAsia="Times New Roman" w:hAnsi="Times New Roman" w:cs="Times New Roman"/>
          <w:sz w:val="28"/>
          <w:szCs w:val="20"/>
        </w:rPr>
        <w:t xml:space="preserve">В подразделе 01 «Общеэкономические вопросы» предусмотрены бюджетные ассигнования на реализацию муниципальной программы «Содействие занятости населения в городе Новоалтайске на 2021-2025 годы» </w:t>
      </w:r>
      <w:r w:rsidRPr="00880A40">
        <w:rPr>
          <w:rFonts w:ascii="Times New Roman" w:eastAsia="Times New Roman" w:hAnsi="Times New Roman" w:cs="Times New Roman"/>
          <w:sz w:val="28"/>
          <w:szCs w:val="20"/>
        </w:rPr>
        <w:br/>
        <w:t xml:space="preserve">в сумме 500,4  тыс. рублей снижение составит </w:t>
      </w:r>
      <w:r>
        <w:rPr>
          <w:rFonts w:ascii="Times New Roman" w:eastAsia="Times New Roman" w:hAnsi="Times New Roman" w:cs="Times New Roman"/>
          <w:sz w:val="28"/>
          <w:szCs w:val="20"/>
        </w:rPr>
        <w:t>2311,7</w:t>
      </w:r>
      <w:r w:rsidRPr="00880A40">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82,2</w:t>
      </w:r>
      <w:r w:rsidRPr="00880A40">
        <w:rPr>
          <w:rFonts w:ascii="Times New Roman" w:eastAsia="Times New Roman" w:hAnsi="Times New Roman" w:cs="Times New Roman"/>
          <w:sz w:val="28"/>
          <w:szCs w:val="20"/>
        </w:rPr>
        <w:t xml:space="preserve"> %. </w:t>
      </w:r>
    </w:p>
    <w:p w:rsidR="007E34E9" w:rsidRPr="002E77A0" w:rsidRDefault="007E34E9" w:rsidP="007E34E9">
      <w:pPr>
        <w:spacing w:after="0" w:line="240" w:lineRule="auto"/>
        <w:ind w:firstLine="709"/>
        <w:jc w:val="both"/>
        <w:rPr>
          <w:rFonts w:ascii="Times New Roman" w:eastAsia="Times New Roman" w:hAnsi="Times New Roman" w:cs="Times New Roman"/>
          <w:sz w:val="28"/>
          <w:szCs w:val="20"/>
        </w:rPr>
      </w:pPr>
      <w:r w:rsidRPr="002E77A0">
        <w:rPr>
          <w:rFonts w:ascii="Times New Roman" w:eastAsia="Times New Roman" w:hAnsi="Times New Roman" w:cs="Times New Roman"/>
          <w:sz w:val="28"/>
          <w:szCs w:val="20"/>
        </w:rPr>
        <w:t xml:space="preserve">В подразделе 05 «Сельское хозяйство и рыболовство» предусмотрены бюджетные ассигнования на исполнение государственных полномочий </w:t>
      </w:r>
      <w:r w:rsidRPr="002E77A0">
        <w:rPr>
          <w:rFonts w:ascii="Times New Roman" w:eastAsia="Times New Roman" w:hAnsi="Times New Roman" w:cs="Times New Roman"/>
          <w:sz w:val="28"/>
          <w:szCs w:val="20"/>
        </w:rPr>
        <w:br/>
        <w:t>по обращению с животными без владельцев за счет субвенции из краевого бюджета – в сумме 268,3 тыс. рублей</w:t>
      </w:r>
      <w:r>
        <w:rPr>
          <w:rFonts w:ascii="Times New Roman" w:eastAsia="Times New Roman" w:hAnsi="Times New Roman" w:cs="Times New Roman"/>
          <w:sz w:val="28"/>
          <w:szCs w:val="20"/>
        </w:rPr>
        <w:t xml:space="preserve"> увеличение</w:t>
      </w:r>
      <w:r w:rsidRPr="002E77A0">
        <w:rPr>
          <w:rFonts w:ascii="Times New Roman" w:eastAsia="Times New Roman" w:hAnsi="Times New Roman" w:cs="Times New Roman"/>
          <w:sz w:val="28"/>
          <w:szCs w:val="20"/>
        </w:rPr>
        <w:t xml:space="preserve"> к плановым показателям предыдущего года составит </w:t>
      </w:r>
      <w:r>
        <w:rPr>
          <w:rFonts w:ascii="Times New Roman" w:eastAsia="Times New Roman" w:hAnsi="Times New Roman" w:cs="Times New Roman"/>
          <w:sz w:val="28"/>
          <w:szCs w:val="20"/>
        </w:rPr>
        <w:t>82</w:t>
      </w:r>
      <w:r w:rsidRPr="002E77A0">
        <w:rPr>
          <w:rFonts w:ascii="Times New Roman" w:eastAsia="Times New Roman" w:hAnsi="Times New Roman" w:cs="Times New Roman"/>
          <w:sz w:val="28"/>
          <w:szCs w:val="20"/>
        </w:rPr>
        <w:t>,</w:t>
      </w:r>
      <w:r>
        <w:rPr>
          <w:rFonts w:ascii="Times New Roman" w:eastAsia="Times New Roman" w:hAnsi="Times New Roman" w:cs="Times New Roman"/>
          <w:sz w:val="28"/>
          <w:szCs w:val="20"/>
        </w:rPr>
        <w:t>3</w:t>
      </w:r>
      <w:r w:rsidRPr="002E77A0">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 xml:space="preserve">44,2 </w:t>
      </w:r>
      <w:r w:rsidRPr="002E77A0">
        <w:rPr>
          <w:rFonts w:ascii="Times New Roman" w:eastAsia="Times New Roman" w:hAnsi="Times New Roman" w:cs="Times New Roman"/>
          <w:sz w:val="28"/>
          <w:szCs w:val="20"/>
        </w:rPr>
        <w:t>%.</w:t>
      </w:r>
    </w:p>
    <w:p w:rsidR="007E34E9" w:rsidRPr="00DD6537" w:rsidRDefault="007E34E9" w:rsidP="007E34E9">
      <w:pPr>
        <w:spacing w:after="0" w:line="240" w:lineRule="auto"/>
        <w:ind w:firstLine="709"/>
        <w:jc w:val="both"/>
        <w:rPr>
          <w:rFonts w:ascii="Times New Roman" w:eastAsia="Times New Roman" w:hAnsi="Times New Roman" w:cs="Times New Roman"/>
          <w:sz w:val="28"/>
          <w:szCs w:val="20"/>
        </w:rPr>
      </w:pPr>
      <w:r w:rsidRPr="00DD6537">
        <w:rPr>
          <w:rFonts w:ascii="Times New Roman" w:eastAsia="Times New Roman" w:hAnsi="Times New Roman" w:cs="Times New Roman"/>
          <w:sz w:val="28"/>
          <w:szCs w:val="20"/>
        </w:rPr>
        <w:t>В подразделе 08 «Транспорт» предусмотрены бюджетные ассигнования  на исполнение государственных полномочий по установлению регулируемых тарифов на перевозки пассажиров и багажа автомобильным транспортом</w:t>
      </w:r>
      <w:r w:rsidRPr="00DD6537">
        <w:rPr>
          <w:rFonts w:ascii="Times New Roman" w:eastAsia="Times New Roman" w:hAnsi="Times New Roman" w:cs="Times New Roman"/>
          <w:sz w:val="28"/>
          <w:szCs w:val="20"/>
        </w:rPr>
        <w:br/>
        <w:t>и городским наземным электрическим транспортом за счет субвенции из краевого бюджета – в сумме 21,0 тыс. рублей прирост составит 2,0 тыс. рублей или 10,5 % к плановым показателям предыдущего года.</w:t>
      </w:r>
    </w:p>
    <w:p w:rsidR="007E34E9" w:rsidRPr="00DD6537" w:rsidRDefault="007E34E9" w:rsidP="007E34E9">
      <w:pPr>
        <w:spacing w:after="0" w:line="240" w:lineRule="auto"/>
        <w:ind w:firstLine="709"/>
        <w:jc w:val="both"/>
        <w:rPr>
          <w:rFonts w:ascii="Times New Roman" w:eastAsia="Times New Roman" w:hAnsi="Times New Roman" w:cs="Times New Roman"/>
          <w:sz w:val="28"/>
          <w:szCs w:val="20"/>
        </w:rPr>
      </w:pPr>
      <w:r w:rsidRPr="00DD6537">
        <w:rPr>
          <w:rFonts w:ascii="Times New Roman" w:eastAsia="Times New Roman" w:hAnsi="Times New Roman" w:cs="Times New Roman"/>
          <w:sz w:val="28"/>
          <w:szCs w:val="20"/>
        </w:rPr>
        <w:t xml:space="preserve">В подразделе 09 «Дорожное хозяйство (дорожные фонды)» предусмотрены расходы в сумме 113 746,0 тыс. рублей, снижение составит </w:t>
      </w:r>
      <w:r>
        <w:rPr>
          <w:rFonts w:ascii="Times New Roman" w:eastAsia="Times New Roman" w:hAnsi="Times New Roman" w:cs="Times New Roman"/>
          <w:sz w:val="28"/>
          <w:szCs w:val="20"/>
        </w:rPr>
        <w:t>261 303,8</w:t>
      </w:r>
      <w:r w:rsidRPr="00DD6537">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69,7</w:t>
      </w:r>
      <w:r w:rsidRPr="00DD6537">
        <w:rPr>
          <w:rFonts w:ascii="Times New Roman" w:eastAsia="Times New Roman" w:hAnsi="Times New Roman" w:cs="Times New Roman"/>
          <w:sz w:val="28"/>
          <w:szCs w:val="20"/>
        </w:rPr>
        <w:t xml:space="preserve"> % к плановым показателям предыдущего года, в том числе за счет муниципального дорожного фонда:</w:t>
      </w:r>
    </w:p>
    <w:p w:rsidR="007E34E9" w:rsidRPr="00DD6537" w:rsidRDefault="007E34E9" w:rsidP="007E34E9">
      <w:pPr>
        <w:spacing w:after="0" w:line="240" w:lineRule="auto"/>
        <w:ind w:firstLine="709"/>
        <w:jc w:val="both"/>
        <w:rPr>
          <w:rFonts w:ascii="Times New Roman" w:eastAsia="Times New Roman" w:hAnsi="Times New Roman" w:cs="Times New Roman"/>
          <w:sz w:val="28"/>
          <w:szCs w:val="20"/>
        </w:rPr>
      </w:pPr>
      <w:r w:rsidRPr="00DD6537">
        <w:rPr>
          <w:rFonts w:ascii="Times New Roman" w:eastAsia="Times New Roman" w:hAnsi="Times New Roman" w:cs="Times New Roman"/>
          <w:sz w:val="28"/>
          <w:szCs w:val="20"/>
        </w:rPr>
        <w:t xml:space="preserve">- на мероприятия, связанные с содержанием улично-дорожной сети, </w:t>
      </w:r>
      <w:r w:rsidRPr="00DD6537">
        <w:rPr>
          <w:rFonts w:ascii="Times New Roman" w:eastAsia="Times New Roman" w:hAnsi="Times New Roman" w:cs="Times New Roman"/>
          <w:sz w:val="28"/>
          <w:szCs w:val="20"/>
        </w:rPr>
        <w:br/>
        <w:t xml:space="preserve">в сумме 64 609,0 тыс. рублей, на капитальный ремонт и ремонт автомобильных дорог общего пользования местного значения в рамках реализации национального проекта «Безопасные и качественные автомобильные дороги» </w:t>
      </w:r>
      <w:r w:rsidRPr="00DD6537">
        <w:rPr>
          <w:rFonts w:ascii="Times New Roman" w:eastAsia="Times New Roman" w:hAnsi="Times New Roman" w:cs="Times New Roman"/>
          <w:sz w:val="28"/>
          <w:szCs w:val="20"/>
        </w:rPr>
        <w:br/>
        <w:t>в сумме 28 406 тыс. рублей, в том числе за счет субсидии из краевого бюджета в сумме 26 406,0 тыс. рублей;</w:t>
      </w:r>
    </w:p>
    <w:p w:rsidR="007E34E9" w:rsidRPr="00DD6537" w:rsidRDefault="007E34E9" w:rsidP="007E34E9">
      <w:pPr>
        <w:spacing w:after="0" w:line="240" w:lineRule="auto"/>
        <w:ind w:firstLine="709"/>
        <w:jc w:val="both"/>
        <w:rPr>
          <w:rFonts w:ascii="Times New Roman" w:eastAsia="Times New Roman" w:hAnsi="Times New Roman" w:cs="Times New Roman"/>
          <w:sz w:val="28"/>
          <w:szCs w:val="20"/>
        </w:rPr>
      </w:pPr>
      <w:r w:rsidRPr="00DD6537">
        <w:rPr>
          <w:rFonts w:ascii="Times New Roman" w:eastAsia="Times New Roman" w:hAnsi="Times New Roman" w:cs="Times New Roman"/>
          <w:sz w:val="28"/>
          <w:szCs w:val="20"/>
        </w:rPr>
        <w:t>- на реализацию мероприятий муниципальной программы «Повышение безопасности дорожного движения в городе Новоалтайске на 2021-2025 годы» в сумме 7 525 тыс. рублей;</w:t>
      </w:r>
    </w:p>
    <w:p w:rsidR="007E34E9" w:rsidRPr="00DD6537" w:rsidRDefault="007E34E9" w:rsidP="007E34E9">
      <w:pPr>
        <w:spacing w:after="0" w:line="240" w:lineRule="auto"/>
        <w:ind w:firstLine="709"/>
        <w:jc w:val="both"/>
        <w:rPr>
          <w:rFonts w:ascii="Times New Roman" w:eastAsia="Times New Roman" w:hAnsi="Times New Roman" w:cs="Times New Roman"/>
          <w:sz w:val="28"/>
          <w:szCs w:val="20"/>
        </w:rPr>
      </w:pPr>
      <w:r w:rsidRPr="00DD6537">
        <w:rPr>
          <w:rFonts w:ascii="Times New Roman" w:eastAsia="Times New Roman" w:hAnsi="Times New Roman" w:cs="Times New Roman"/>
          <w:sz w:val="28"/>
          <w:szCs w:val="20"/>
        </w:rPr>
        <w:lastRenderedPageBreak/>
        <w:t xml:space="preserve">- на реализацию мероприятий муниципальной программы - «Формирование комфортной городской среды городского округа город Новоалтайск» в сумме 13 206 тыс. рублей, в том числе 12 475 тыс. рублей </w:t>
      </w:r>
      <w:r w:rsidRPr="00DD6537">
        <w:rPr>
          <w:rFonts w:ascii="Times New Roman" w:eastAsia="Times New Roman" w:hAnsi="Times New Roman" w:cs="Times New Roman"/>
          <w:sz w:val="28"/>
          <w:szCs w:val="20"/>
        </w:rPr>
        <w:br/>
        <w:t>за счет субсидии из федерального и краевого бюджетов</w:t>
      </w:r>
      <w:r>
        <w:rPr>
          <w:rFonts w:ascii="Times New Roman" w:eastAsia="Times New Roman" w:hAnsi="Times New Roman" w:cs="Times New Roman"/>
          <w:sz w:val="28"/>
          <w:szCs w:val="20"/>
        </w:rPr>
        <w:t>.</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 xml:space="preserve">В подразделе 12 «Другие вопросы в области национальной экономики» отражены расходы на реализацию мероприятий муниципальных программ в сумме 4 253,0 тыс. рублей, увеличение составит </w:t>
      </w:r>
      <w:r>
        <w:rPr>
          <w:rFonts w:ascii="Times New Roman" w:eastAsia="Times New Roman" w:hAnsi="Times New Roman" w:cs="Times New Roman"/>
          <w:sz w:val="28"/>
          <w:szCs w:val="20"/>
        </w:rPr>
        <w:t>1</w:t>
      </w:r>
      <w:r w:rsidRPr="00336F34">
        <w:rPr>
          <w:rFonts w:ascii="Times New Roman" w:eastAsia="Times New Roman" w:hAnsi="Times New Roman" w:cs="Times New Roman"/>
          <w:sz w:val="28"/>
          <w:szCs w:val="20"/>
        </w:rPr>
        <w:t>22,0 тыс. рублей или 2,</w:t>
      </w:r>
      <w:r>
        <w:rPr>
          <w:rFonts w:ascii="Times New Roman" w:eastAsia="Times New Roman" w:hAnsi="Times New Roman" w:cs="Times New Roman"/>
          <w:sz w:val="28"/>
          <w:szCs w:val="20"/>
        </w:rPr>
        <w:t>9</w:t>
      </w:r>
      <w:r w:rsidRPr="00336F34">
        <w:rPr>
          <w:rFonts w:ascii="Times New Roman" w:eastAsia="Times New Roman" w:hAnsi="Times New Roman" w:cs="Times New Roman"/>
          <w:sz w:val="28"/>
          <w:szCs w:val="20"/>
        </w:rPr>
        <w:t xml:space="preserve"> %</w:t>
      </w:r>
      <w:r w:rsidRPr="00336F34">
        <w:rPr>
          <w:rFonts w:ascii="Times New Roman" w:eastAsia="Times New Roman" w:hAnsi="Times New Roman" w:cs="Times New Roman"/>
          <w:sz w:val="28"/>
          <w:szCs w:val="20"/>
        </w:rPr>
        <w:br/>
        <w:t>к плановым показателям предыдущего года.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При проверке правильности назначений в проекте бюджета города на 2023 год расходных обязательств по данному разделу, Контрольно-счетная палата города Новоалтайска не установила расхождений с порядком их назначения по подразделам в соответствии с требованиями Бюджетного кодекса Российской Федерации и Приказ</w:t>
      </w:r>
      <w:r>
        <w:rPr>
          <w:rFonts w:ascii="Times New Roman" w:eastAsia="Times New Roman" w:hAnsi="Times New Roman" w:cs="Times New Roman"/>
          <w:sz w:val="28"/>
          <w:szCs w:val="20"/>
        </w:rPr>
        <w:t>а</w:t>
      </w:r>
      <w:r w:rsidRPr="00336F34">
        <w:rPr>
          <w:rFonts w:ascii="Times New Roman" w:eastAsia="Times New Roman" w:hAnsi="Times New Roman" w:cs="Times New Roman"/>
          <w:sz w:val="28"/>
          <w:szCs w:val="20"/>
        </w:rPr>
        <w:t xml:space="preserve">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w:t>
      </w:r>
    </w:p>
    <w:p w:rsidR="007E34E9" w:rsidRPr="00A711FF" w:rsidRDefault="007E34E9" w:rsidP="007E34E9">
      <w:pPr>
        <w:spacing w:after="0" w:line="240" w:lineRule="auto"/>
        <w:ind w:firstLine="709"/>
        <w:jc w:val="both"/>
        <w:rPr>
          <w:rFonts w:ascii="Times New Roman" w:eastAsia="Times New Roman" w:hAnsi="Times New Roman" w:cs="Times New Roman"/>
          <w:sz w:val="28"/>
          <w:szCs w:val="20"/>
          <w:highlight w:val="lightGray"/>
        </w:rPr>
      </w:pPr>
    </w:p>
    <w:p w:rsidR="007E34E9" w:rsidRPr="00336F34" w:rsidRDefault="007E34E9" w:rsidP="007E34E9">
      <w:pPr>
        <w:spacing w:after="0" w:line="240" w:lineRule="auto"/>
        <w:ind w:firstLine="709"/>
        <w:jc w:val="center"/>
        <w:rPr>
          <w:rFonts w:ascii="Times New Roman" w:eastAsia="Times New Roman" w:hAnsi="Times New Roman" w:cs="Times New Roman"/>
          <w:b/>
          <w:sz w:val="28"/>
          <w:szCs w:val="20"/>
        </w:rPr>
      </w:pPr>
      <w:r w:rsidRPr="00336F34">
        <w:rPr>
          <w:rFonts w:ascii="Times New Roman" w:eastAsia="Times New Roman" w:hAnsi="Times New Roman" w:cs="Times New Roman"/>
          <w:b/>
          <w:sz w:val="28"/>
          <w:szCs w:val="20"/>
        </w:rPr>
        <w:t>5.4. Жилищно-коммунальное хозяйство</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 xml:space="preserve">По разделу 05 «Жилищно–коммунальное хозяйство» предусмотрены расходы в сумме 305 742,1 тыс. рублей рост составит </w:t>
      </w:r>
      <w:r>
        <w:rPr>
          <w:rFonts w:ascii="Times New Roman" w:eastAsia="Times New Roman" w:hAnsi="Times New Roman" w:cs="Times New Roman"/>
          <w:sz w:val="28"/>
          <w:szCs w:val="20"/>
        </w:rPr>
        <w:t xml:space="preserve">169 705,9 </w:t>
      </w:r>
      <w:r w:rsidRPr="00336F34">
        <w:rPr>
          <w:rFonts w:ascii="Times New Roman" w:eastAsia="Times New Roman" w:hAnsi="Times New Roman" w:cs="Times New Roman"/>
          <w:sz w:val="28"/>
          <w:szCs w:val="20"/>
        </w:rPr>
        <w:t xml:space="preserve">тыс. рублей или в </w:t>
      </w:r>
      <w:r>
        <w:rPr>
          <w:rFonts w:ascii="Times New Roman" w:eastAsia="Times New Roman" w:hAnsi="Times New Roman" w:cs="Times New Roman"/>
          <w:sz w:val="28"/>
          <w:szCs w:val="20"/>
        </w:rPr>
        <w:t>1</w:t>
      </w:r>
      <w:r w:rsidRPr="00336F34">
        <w:rPr>
          <w:rFonts w:ascii="Times New Roman" w:eastAsia="Times New Roman" w:hAnsi="Times New Roman" w:cs="Times New Roman"/>
          <w:sz w:val="28"/>
          <w:szCs w:val="20"/>
        </w:rPr>
        <w:t>,</w:t>
      </w:r>
      <w:r>
        <w:rPr>
          <w:rFonts w:ascii="Times New Roman" w:eastAsia="Times New Roman" w:hAnsi="Times New Roman" w:cs="Times New Roman"/>
          <w:sz w:val="28"/>
          <w:szCs w:val="20"/>
        </w:rPr>
        <w:t>2</w:t>
      </w:r>
      <w:r w:rsidRPr="00336F34">
        <w:rPr>
          <w:rFonts w:ascii="Times New Roman" w:eastAsia="Times New Roman" w:hAnsi="Times New Roman" w:cs="Times New Roman"/>
          <w:sz w:val="28"/>
          <w:szCs w:val="20"/>
        </w:rPr>
        <w:t xml:space="preserve"> раза к плановым показателям предыдущего года.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Расходные обязательства города в сфере жилищно-коммунального хозяйства определяются следующими нормативными правовыми актами:</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 xml:space="preserve">постановлением Новоалтайского городского Собрания депутатов </w:t>
      </w:r>
      <w:r w:rsidRPr="00336F34">
        <w:rPr>
          <w:rFonts w:ascii="Times New Roman" w:eastAsia="Times New Roman" w:hAnsi="Times New Roman" w:cs="Times New Roman"/>
          <w:sz w:val="28"/>
          <w:szCs w:val="20"/>
        </w:rPr>
        <w:br/>
        <w:t>от 20.09.2005 № 37 «Об утверждении правил содержания общественных кладбищ города Новоалтайска»;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 xml:space="preserve">постановлением Новоалтайского городского Собрания депутатов </w:t>
      </w:r>
      <w:r w:rsidRPr="00336F34">
        <w:rPr>
          <w:rFonts w:ascii="Times New Roman" w:eastAsia="Times New Roman" w:hAnsi="Times New Roman" w:cs="Times New Roman"/>
          <w:sz w:val="28"/>
          <w:szCs w:val="20"/>
        </w:rPr>
        <w:br/>
        <w:t>от 13.12.2005 № 92 «Об утверждении Положения об организации благоустройства территории города Новоалтайска»;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 xml:space="preserve"> постановлением Новоалтайского городского Собрания депутатов </w:t>
      </w:r>
      <w:r w:rsidRPr="00336F34">
        <w:rPr>
          <w:rFonts w:ascii="Times New Roman" w:eastAsia="Times New Roman" w:hAnsi="Times New Roman" w:cs="Times New Roman"/>
          <w:sz w:val="28"/>
          <w:szCs w:val="20"/>
        </w:rPr>
        <w:br/>
        <w:t>от 13.12.2005 № 94 «Об утверждении Положения Об организации электро-, тепло-, газо-, и водоснабжения населения, водоотведения, снабжения населения топливом в границах муниципального образования городского округа города Новоалтайска»;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решением Новоалтайского городского Собрания депутатов от 26.01.2006 № 4 «Об утверждении Положения о порядке управления и распоряжения муниципальным жилищным фондом муниципального образования городского округа города Новоалтайска»;</w:t>
      </w:r>
    </w:p>
    <w:p w:rsidR="007E34E9" w:rsidRPr="00336F34" w:rsidRDefault="007E34E9" w:rsidP="007E34E9">
      <w:pPr>
        <w:spacing w:after="0" w:line="240" w:lineRule="auto"/>
        <w:ind w:firstLine="709"/>
        <w:jc w:val="both"/>
        <w:rPr>
          <w:rFonts w:ascii="Times New Roman" w:eastAsia="Times New Roman" w:hAnsi="Times New Roman" w:cs="Times New Roman"/>
          <w:sz w:val="28"/>
          <w:szCs w:val="20"/>
        </w:rPr>
      </w:pPr>
      <w:r w:rsidRPr="00336F34">
        <w:rPr>
          <w:rFonts w:ascii="Times New Roman" w:eastAsia="Times New Roman" w:hAnsi="Times New Roman" w:cs="Times New Roman"/>
          <w:sz w:val="28"/>
          <w:szCs w:val="20"/>
        </w:rPr>
        <w:t>решением Новоалтайского городского Собрания депутатов от 18.06.2013 № 44 «Об утверждении Правил благоустройства территории города Новоалтайска».</w:t>
      </w:r>
    </w:p>
    <w:p w:rsidR="007E34E9" w:rsidRPr="00291918" w:rsidRDefault="007E34E9" w:rsidP="007E34E9">
      <w:pPr>
        <w:spacing w:after="0" w:line="240" w:lineRule="auto"/>
        <w:ind w:firstLine="709"/>
        <w:jc w:val="both"/>
        <w:rPr>
          <w:rFonts w:ascii="Times New Roman" w:eastAsia="Times New Roman" w:hAnsi="Times New Roman" w:cs="Times New Roman"/>
          <w:sz w:val="28"/>
          <w:szCs w:val="20"/>
        </w:rPr>
      </w:pPr>
      <w:r w:rsidRPr="00291918">
        <w:rPr>
          <w:rFonts w:ascii="Times New Roman" w:eastAsia="Times New Roman" w:hAnsi="Times New Roman" w:cs="Times New Roman"/>
          <w:sz w:val="28"/>
          <w:szCs w:val="20"/>
        </w:rPr>
        <w:t xml:space="preserve">В подразделе 01 «Жилищное хозяйство» предусмотрены расходы </w:t>
      </w:r>
      <w:r w:rsidRPr="00291918">
        <w:rPr>
          <w:rFonts w:ascii="Times New Roman" w:eastAsia="Times New Roman" w:hAnsi="Times New Roman" w:cs="Times New Roman"/>
          <w:sz w:val="28"/>
          <w:szCs w:val="20"/>
        </w:rPr>
        <w:br/>
        <w:t>на оплату взносов на капитальный ремонт за жилые помещения, находящиеся в муниципальной собственности в сумме 3</w:t>
      </w:r>
      <w:r>
        <w:rPr>
          <w:rFonts w:ascii="Times New Roman" w:eastAsia="Times New Roman" w:hAnsi="Times New Roman" w:cs="Times New Roman"/>
          <w:sz w:val="28"/>
          <w:szCs w:val="20"/>
        </w:rPr>
        <w:t xml:space="preserve"> </w:t>
      </w:r>
      <w:r w:rsidRPr="00291918">
        <w:rPr>
          <w:rFonts w:ascii="Times New Roman" w:eastAsia="Times New Roman" w:hAnsi="Times New Roman" w:cs="Times New Roman"/>
          <w:sz w:val="28"/>
          <w:szCs w:val="20"/>
        </w:rPr>
        <w:t xml:space="preserve">977,1 тыс. рублей </w:t>
      </w:r>
      <w:r>
        <w:rPr>
          <w:rFonts w:ascii="Times New Roman" w:eastAsia="Times New Roman" w:hAnsi="Times New Roman" w:cs="Times New Roman"/>
          <w:sz w:val="28"/>
          <w:szCs w:val="20"/>
        </w:rPr>
        <w:t>снижение</w:t>
      </w:r>
      <w:r w:rsidRPr="00291918">
        <w:rPr>
          <w:rFonts w:ascii="Times New Roman" w:eastAsia="Times New Roman" w:hAnsi="Times New Roman" w:cs="Times New Roman"/>
          <w:sz w:val="28"/>
          <w:szCs w:val="20"/>
        </w:rPr>
        <w:t xml:space="preserve"> составит </w:t>
      </w:r>
      <w:r>
        <w:rPr>
          <w:rFonts w:ascii="Times New Roman" w:eastAsia="Times New Roman" w:hAnsi="Times New Roman" w:cs="Times New Roman"/>
          <w:sz w:val="28"/>
          <w:szCs w:val="20"/>
        </w:rPr>
        <w:t>18 717,4</w:t>
      </w:r>
      <w:r w:rsidRPr="00291918">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 xml:space="preserve">82,5 % </w:t>
      </w:r>
      <w:r w:rsidRPr="00291918">
        <w:rPr>
          <w:rFonts w:ascii="Times New Roman" w:eastAsia="Times New Roman" w:hAnsi="Times New Roman" w:cs="Times New Roman"/>
          <w:sz w:val="28"/>
          <w:szCs w:val="20"/>
        </w:rPr>
        <w:t xml:space="preserve"> к плановым показателям предыдущего года.</w:t>
      </w:r>
    </w:p>
    <w:p w:rsidR="007E34E9" w:rsidRPr="00291918" w:rsidRDefault="007E34E9" w:rsidP="007E34E9">
      <w:pPr>
        <w:spacing w:after="0" w:line="240" w:lineRule="auto"/>
        <w:ind w:firstLine="709"/>
        <w:jc w:val="both"/>
        <w:rPr>
          <w:rFonts w:ascii="Times New Roman" w:eastAsia="Times New Roman" w:hAnsi="Times New Roman" w:cs="Times New Roman"/>
          <w:sz w:val="28"/>
          <w:szCs w:val="20"/>
        </w:rPr>
      </w:pPr>
      <w:r w:rsidRPr="00291918">
        <w:rPr>
          <w:rFonts w:ascii="Times New Roman" w:eastAsia="Times New Roman" w:hAnsi="Times New Roman" w:cs="Times New Roman"/>
          <w:sz w:val="28"/>
          <w:szCs w:val="20"/>
        </w:rPr>
        <w:lastRenderedPageBreak/>
        <w:t xml:space="preserve">В подразделе 02 «Коммунальное хозяйство» предусмотрены бюджетные ассигнования в сумме </w:t>
      </w:r>
      <w:r>
        <w:rPr>
          <w:rFonts w:ascii="Times New Roman" w:eastAsia="Times New Roman" w:hAnsi="Times New Roman" w:cs="Times New Roman"/>
          <w:sz w:val="28"/>
          <w:szCs w:val="20"/>
        </w:rPr>
        <w:t>262 885,0</w:t>
      </w:r>
      <w:r w:rsidRPr="00291918">
        <w:rPr>
          <w:rFonts w:ascii="Times New Roman" w:eastAsia="Times New Roman" w:hAnsi="Times New Roman" w:cs="Times New Roman"/>
          <w:sz w:val="28"/>
          <w:szCs w:val="20"/>
        </w:rPr>
        <w:t xml:space="preserve"> тыс. рублей, рост расходов на 2</w:t>
      </w:r>
      <w:r>
        <w:rPr>
          <w:rFonts w:ascii="Times New Roman" w:eastAsia="Times New Roman" w:hAnsi="Times New Roman" w:cs="Times New Roman"/>
          <w:sz w:val="28"/>
          <w:szCs w:val="20"/>
        </w:rPr>
        <w:t>13 536,2</w:t>
      </w:r>
      <w:r w:rsidRPr="00291918">
        <w:rPr>
          <w:rFonts w:ascii="Times New Roman" w:eastAsia="Times New Roman" w:hAnsi="Times New Roman" w:cs="Times New Roman"/>
          <w:sz w:val="28"/>
          <w:szCs w:val="20"/>
        </w:rPr>
        <w:t xml:space="preserve"> </w:t>
      </w:r>
      <w:r w:rsidRPr="00291918">
        <w:rPr>
          <w:rFonts w:ascii="Times New Roman" w:eastAsia="Times New Roman" w:hAnsi="Times New Roman" w:cs="Times New Roman"/>
          <w:sz w:val="28"/>
          <w:szCs w:val="20"/>
        </w:rPr>
        <w:br/>
        <w:t>тыс. рублей</w:t>
      </w:r>
      <w:r>
        <w:rPr>
          <w:rFonts w:ascii="Times New Roman" w:eastAsia="Times New Roman" w:hAnsi="Times New Roman" w:cs="Times New Roman"/>
          <w:sz w:val="28"/>
          <w:szCs w:val="20"/>
        </w:rPr>
        <w:t xml:space="preserve"> или в 4,3  раза</w:t>
      </w:r>
      <w:r w:rsidRPr="00291918">
        <w:rPr>
          <w:rFonts w:ascii="Times New Roman" w:eastAsia="Times New Roman" w:hAnsi="Times New Roman" w:cs="Times New Roman"/>
          <w:sz w:val="28"/>
          <w:szCs w:val="20"/>
        </w:rPr>
        <w:t xml:space="preserve"> к плановым показателям предыдущего года.</w:t>
      </w:r>
    </w:p>
    <w:p w:rsidR="007E34E9" w:rsidRPr="00291918" w:rsidRDefault="007E34E9" w:rsidP="007E34E9">
      <w:pPr>
        <w:spacing w:after="0" w:line="240" w:lineRule="auto"/>
        <w:ind w:firstLine="709"/>
        <w:jc w:val="both"/>
        <w:rPr>
          <w:rFonts w:ascii="Times New Roman" w:eastAsia="Times New Roman" w:hAnsi="Times New Roman" w:cs="Times New Roman"/>
          <w:sz w:val="28"/>
          <w:szCs w:val="20"/>
        </w:rPr>
      </w:pPr>
      <w:r w:rsidRPr="00291918">
        <w:rPr>
          <w:rFonts w:ascii="Times New Roman" w:eastAsia="Times New Roman" w:hAnsi="Times New Roman" w:cs="Times New Roman"/>
          <w:sz w:val="28"/>
          <w:szCs w:val="20"/>
        </w:rPr>
        <w:t xml:space="preserve">В подразделе 03 «Благоустройство» предусмотрены расходы </w:t>
      </w:r>
      <w:r w:rsidRPr="00291918">
        <w:rPr>
          <w:rFonts w:ascii="Times New Roman" w:eastAsia="Times New Roman" w:hAnsi="Times New Roman" w:cs="Times New Roman"/>
          <w:sz w:val="28"/>
          <w:szCs w:val="20"/>
        </w:rPr>
        <w:br/>
        <w:t xml:space="preserve">в сумме 30 376,0 тыс. рублей, снижение составит </w:t>
      </w:r>
      <w:r>
        <w:rPr>
          <w:rFonts w:ascii="Times New Roman" w:eastAsia="Times New Roman" w:hAnsi="Times New Roman" w:cs="Times New Roman"/>
          <w:sz w:val="28"/>
          <w:szCs w:val="20"/>
        </w:rPr>
        <w:t>24 910,9</w:t>
      </w:r>
      <w:r w:rsidRPr="00291918">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br/>
      </w:r>
      <w:r w:rsidRPr="00291918">
        <w:rPr>
          <w:rFonts w:ascii="Times New Roman" w:eastAsia="Times New Roman" w:hAnsi="Times New Roman" w:cs="Times New Roman"/>
          <w:sz w:val="28"/>
          <w:szCs w:val="20"/>
        </w:rPr>
        <w:t>4</w:t>
      </w:r>
      <w:r>
        <w:rPr>
          <w:rFonts w:ascii="Times New Roman" w:eastAsia="Times New Roman" w:hAnsi="Times New Roman" w:cs="Times New Roman"/>
          <w:sz w:val="28"/>
          <w:szCs w:val="20"/>
        </w:rPr>
        <w:t>5,1</w:t>
      </w:r>
      <w:r w:rsidRPr="00291918">
        <w:rPr>
          <w:rFonts w:ascii="Times New Roman" w:eastAsia="Times New Roman" w:hAnsi="Times New Roman" w:cs="Times New Roman"/>
          <w:sz w:val="28"/>
          <w:szCs w:val="20"/>
        </w:rPr>
        <w:t xml:space="preserve"> % к плановым показателям предыдущего года.</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В подразделе 05 «Другие вопросы в области жилищно-коммунального хозяйства» предусмотрены расходы на содержание аппарата комитета </w:t>
      </w:r>
      <w:r w:rsidRPr="00050E8A">
        <w:rPr>
          <w:rFonts w:ascii="Times New Roman" w:eastAsia="Times New Roman" w:hAnsi="Times New Roman" w:cs="Times New Roman"/>
          <w:sz w:val="28"/>
          <w:szCs w:val="20"/>
        </w:rPr>
        <w:br/>
        <w:t xml:space="preserve">по жилищно-коммунальному, газовому хозяйству, энергетике, транспорту и строительству в сумме 8 504,0 тыс. рублей </w:t>
      </w:r>
      <w:r>
        <w:rPr>
          <w:rFonts w:ascii="Times New Roman" w:eastAsia="Times New Roman" w:hAnsi="Times New Roman" w:cs="Times New Roman"/>
          <w:sz w:val="28"/>
          <w:szCs w:val="20"/>
        </w:rPr>
        <w:t>снижение</w:t>
      </w:r>
      <w:r w:rsidRPr="00050E8A">
        <w:rPr>
          <w:rFonts w:ascii="Times New Roman" w:eastAsia="Times New Roman" w:hAnsi="Times New Roman" w:cs="Times New Roman"/>
          <w:sz w:val="28"/>
          <w:szCs w:val="20"/>
        </w:rPr>
        <w:t xml:space="preserve"> составит </w:t>
      </w:r>
      <w:r>
        <w:rPr>
          <w:rFonts w:ascii="Times New Roman" w:eastAsia="Times New Roman" w:hAnsi="Times New Roman" w:cs="Times New Roman"/>
          <w:sz w:val="28"/>
          <w:szCs w:val="20"/>
        </w:rPr>
        <w:br/>
        <w:t>202,0</w:t>
      </w:r>
      <w:r w:rsidRPr="00050E8A">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2,3</w:t>
      </w:r>
      <w:r w:rsidRPr="00050E8A">
        <w:rPr>
          <w:rFonts w:ascii="Times New Roman" w:eastAsia="Times New Roman" w:hAnsi="Times New Roman" w:cs="Times New Roman"/>
          <w:sz w:val="28"/>
          <w:szCs w:val="20"/>
        </w:rPr>
        <w:t xml:space="preserve"> % к плановым показателям предыдущего года.</w:t>
      </w:r>
    </w:p>
    <w:p w:rsidR="007E34E9" w:rsidRPr="00A711FF" w:rsidRDefault="007E34E9" w:rsidP="007E34E9">
      <w:pPr>
        <w:spacing w:after="0" w:line="240" w:lineRule="auto"/>
        <w:ind w:firstLine="709"/>
        <w:jc w:val="center"/>
        <w:rPr>
          <w:rFonts w:ascii="Times New Roman" w:eastAsia="Times New Roman" w:hAnsi="Times New Roman" w:cs="Times New Roman"/>
          <w:sz w:val="28"/>
          <w:szCs w:val="20"/>
          <w:highlight w:val="lightGray"/>
        </w:rPr>
      </w:pPr>
    </w:p>
    <w:p w:rsidR="007E34E9" w:rsidRPr="00050E8A" w:rsidRDefault="007E34E9" w:rsidP="007E34E9">
      <w:pPr>
        <w:spacing w:after="0" w:line="240" w:lineRule="auto"/>
        <w:ind w:firstLine="709"/>
        <w:jc w:val="center"/>
        <w:rPr>
          <w:rFonts w:ascii="Times New Roman" w:eastAsia="Times New Roman" w:hAnsi="Times New Roman" w:cs="Times New Roman"/>
          <w:b/>
          <w:sz w:val="28"/>
          <w:szCs w:val="20"/>
        </w:rPr>
      </w:pPr>
      <w:r w:rsidRPr="00050E8A">
        <w:rPr>
          <w:rFonts w:ascii="Times New Roman" w:eastAsia="Times New Roman" w:hAnsi="Times New Roman" w:cs="Times New Roman"/>
          <w:b/>
          <w:sz w:val="28"/>
          <w:szCs w:val="20"/>
        </w:rPr>
        <w:t>5.5. Образование</w:t>
      </w:r>
    </w:p>
    <w:p w:rsidR="007E34E9" w:rsidRPr="00A711FF" w:rsidRDefault="007E34E9" w:rsidP="007E34E9">
      <w:pPr>
        <w:spacing w:after="0" w:line="240" w:lineRule="auto"/>
        <w:ind w:firstLine="709"/>
        <w:jc w:val="both"/>
        <w:rPr>
          <w:rFonts w:ascii="Times New Roman" w:eastAsia="Times New Roman" w:hAnsi="Times New Roman" w:cs="Times New Roman"/>
          <w:sz w:val="28"/>
          <w:szCs w:val="20"/>
          <w:highlight w:val="lightGray"/>
        </w:rPr>
      </w:pP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По разделу 07 «Образование» предусмотрены расходы в сумме </w:t>
      </w:r>
      <w:r w:rsidRPr="00050E8A">
        <w:rPr>
          <w:rFonts w:ascii="Times New Roman" w:eastAsia="Times New Roman" w:hAnsi="Times New Roman" w:cs="Times New Roman"/>
          <w:sz w:val="28"/>
          <w:szCs w:val="20"/>
        </w:rPr>
        <w:br/>
      </w:r>
      <w:r>
        <w:rPr>
          <w:rFonts w:ascii="Times New Roman" w:eastAsia="Times New Roman" w:hAnsi="Times New Roman" w:cs="Times New Roman"/>
          <w:sz w:val="28"/>
          <w:szCs w:val="20"/>
        </w:rPr>
        <w:t>1 149 334,2</w:t>
      </w:r>
      <w:r w:rsidRPr="00050E8A">
        <w:rPr>
          <w:rFonts w:ascii="Times New Roman" w:eastAsia="Times New Roman" w:hAnsi="Times New Roman" w:cs="Times New Roman"/>
          <w:sz w:val="28"/>
          <w:szCs w:val="20"/>
        </w:rPr>
        <w:t xml:space="preserve"> тыс. рублей прирост к предыдущему году составит </w:t>
      </w:r>
      <w:r>
        <w:rPr>
          <w:rFonts w:ascii="Times New Roman" w:eastAsia="Times New Roman" w:hAnsi="Times New Roman" w:cs="Times New Roman"/>
          <w:sz w:val="28"/>
          <w:szCs w:val="20"/>
        </w:rPr>
        <w:t>85 017,3</w:t>
      </w:r>
      <w:r w:rsidRPr="00050E8A">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br/>
      </w:r>
      <w:r w:rsidRPr="00050E8A">
        <w:rPr>
          <w:rFonts w:ascii="Times New Roman" w:eastAsia="Times New Roman" w:hAnsi="Times New Roman" w:cs="Times New Roman"/>
          <w:sz w:val="28"/>
          <w:szCs w:val="20"/>
        </w:rPr>
        <w:t xml:space="preserve">тыс. рублей или </w:t>
      </w:r>
      <w:r>
        <w:rPr>
          <w:rFonts w:ascii="Times New Roman" w:eastAsia="Times New Roman" w:hAnsi="Times New Roman" w:cs="Times New Roman"/>
          <w:sz w:val="28"/>
          <w:szCs w:val="20"/>
        </w:rPr>
        <w:t xml:space="preserve">8 </w:t>
      </w:r>
      <w:r w:rsidRPr="00050E8A">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к плановым показателям предыдущего года.</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Расходные обязательства города в сфере образования определяются следующими нормативными правовыми актами:</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законом Российской Федерации от 29.12.2012 № 273-ФЗ </w:t>
      </w:r>
      <w:r w:rsidRPr="00050E8A">
        <w:rPr>
          <w:rFonts w:ascii="Times New Roman" w:eastAsia="Times New Roman" w:hAnsi="Times New Roman" w:cs="Times New Roman"/>
          <w:sz w:val="28"/>
          <w:szCs w:val="20"/>
        </w:rPr>
        <w:br/>
        <w:t>«Об образовании в Российской Федерации»;</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законом Алтайского края от 04.09.2013 № 56-ЗС «Об образовании </w:t>
      </w:r>
      <w:r w:rsidRPr="00050E8A">
        <w:rPr>
          <w:rFonts w:ascii="Times New Roman" w:eastAsia="Times New Roman" w:hAnsi="Times New Roman" w:cs="Times New Roman"/>
          <w:sz w:val="28"/>
          <w:szCs w:val="20"/>
        </w:rPr>
        <w:br/>
        <w:t>в Алтайском крае»;</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решением Новоалтайского городского Собрания депутатов от 17.06.2014 № 40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на территории муниципального образования городского округа город Новоалтайск»;</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решением Новоалтайского городского Собрания депутатов от 17.06.2014 № 39 «Об утверждении Положения об организации предоставления дополнительного образования детей на территории муниципального образования городского округа гор</w:t>
      </w:r>
      <w:r>
        <w:rPr>
          <w:rFonts w:ascii="Times New Roman" w:eastAsia="Times New Roman" w:hAnsi="Times New Roman" w:cs="Times New Roman"/>
          <w:sz w:val="28"/>
          <w:szCs w:val="20"/>
        </w:rPr>
        <w:t>од Новоалтайск Алтайского края».</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В подразделе 01 «Дошкольное образование» предусмотрены бюджетные ассигнования в сумме 446 429,0 тыс. рублей, прирост составит </w:t>
      </w:r>
      <w:r>
        <w:rPr>
          <w:rFonts w:ascii="Times New Roman" w:eastAsia="Times New Roman" w:hAnsi="Times New Roman" w:cs="Times New Roman"/>
          <w:sz w:val="28"/>
          <w:szCs w:val="20"/>
        </w:rPr>
        <w:t>30 410,0</w:t>
      </w:r>
      <w:r w:rsidRPr="00050E8A">
        <w:rPr>
          <w:rFonts w:ascii="Times New Roman" w:eastAsia="Times New Roman" w:hAnsi="Times New Roman" w:cs="Times New Roman"/>
          <w:sz w:val="28"/>
          <w:szCs w:val="20"/>
        </w:rPr>
        <w:t xml:space="preserve"> </w:t>
      </w:r>
      <w:r w:rsidRPr="00050E8A">
        <w:rPr>
          <w:rFonts w:ascii="Times New Roman" w:eastAsia="Times New Roman" w:hAnsi="Times New Roman" w:cs="Times New Roman"/>
          <w:sz w:val="28"/>
          <w:szCs w:val="20"/>
        </w:rPr>
        <w:br/>
        <w:t xml:space="preserve">тыс. рублей или </w:t>
      </w:r>
      <w:r>
        <w:rPr>
          <w:rFonts w:ascii="Times New Roman" w:eastAsia="Times New Roman" w:hAnsi="Times New Roman" w:cs="Times New Roman"/>
          <w:sz w:val="28"/>
          <w:szCs w:val="20"/>
        </w:rPr>
        <w:t>7,3</w:t>
      </w:r>
      <w:r w:rsidRPr="00050E8A">
        <w:rPr>
          <w:rFonts w:ascii="Times New Roman" w:eastAsia="Times New Roman" w:hAnsi="Times New Roman" w:cs="Times New Roman"/>
          <w:sz w:val="28"/>
          <w:szCs w:val="20"/>
        </w:rPr>
        <w:t xml:space="preserve"> % к плановым показателям предыдущего года.</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В подразделе 02 «Общее образование» предусмотрены бюджетные ассигнования в сумме </w:t>
      </w:r>
      <w:r>
        <w:rPr>
          <w:rFonts w:ascii="Times New Roman" w:eastAsia="Times New Roman" w:hAnsi="Times New Roman" w:cs="Times New Roman"/>
          <w:sz w:val="28"/>
          <w:szCs w:val="20"/>
        </w:rPr>
        <w:t>598 556,5</w:t>
      </w:r>
      <w:r w:rsidRPr="00050E8A">
        <w:rPr>
          <w:rFonts w:ascii="Times New Roman" w:eastAsia="Times New Roman" w:hAnsi="Times New Roman" w:cs="Times New Roman"/>
          <w:sz w:val="28"/>
          <w:szCs w:val="20"/>
        </w:rPr>
        <w:t xml:space="preserve"> тыс. рублей, прирост составит </w:t>
      </w:r>
      <w:r>
        <w:rPr>
          <w:rFonts w:ascii="Times New Roman" w:eastAsia="Times New Roman" w:hAnsi="Times New Roman" w:cs="Times New Roman"/>
          <w:sz w:val="28"/>
          <w:szCs w:val="20"/>
        </w:rPr>
        <w:t>72 774,6</w:t>
      </w:r>
      <w:r w:rsidRPr="00050E8A">
        <w:rPr>
          <w:rFonts w:ascii="Times New Roman" w:eastAsia="Times New Roman" w:hAnsi="Times New Roman" w:cs="Times New Roman"/>
          <w:sz w:val="28"/>
          <w:szCs w:val="20"/>
        </w:rPr>
        <w:t xml:space="preserve"> </w:t>
      </w:r>
      <w:r w:rsidRPr="00050E8A">
        <w:rPr>
          <w:rFonts w:ascii="Times New Roman" w:eastAsia="Times New Roman" w:hAnsi="Times New Roman" w:cs="Times New Roman"/>
          <w:sz w:val="28"/>
          <w:szCs w:val="20"/>
        </w:rPr>
        <w:br/>
        <w:t>тыс. рублей или 1</w:t>
      </w:r>
      <w:r>
        <w:rPr>
          <w:rFonts w:ascii="Times New Roman" w:eastAsia="Times New Roman" w:hAnsi="Times New Roman" w:cs="Times New Roman"/>
          <w:sz w:val="28"/>
          <w:szCs w:val="20"/>
        </w:rPr>
        <w:t>3</w:t>
      </w:r>
      <w:r w:rsidRPr="00050E8A">
        <w:rPr>
          <w:rFonts w:ascii="Times New Roman" w:eastAsia="Times New Roman" w:hAnsi="Times New Roman" w:cs="Times New Roman"/>
          <w:sz w:val="28"/>
          <w:szCs w:val="20"/>
        </w:rPr>
        <w:t>,</w:t>
      </w:r>
      <w:r>
        <w:rPr>
          <w:rFonts w:ascii="Times New Roman" w:eastAsia="Times New Roman" w:hAnsi="Times New Roman" w:cs="Times New Roman"/>
          <w:sz w:val="28"/>
          <w:szCs w:val="20"/>
        </w:rPr>
        <w:t>8</w:t>
      </w:r>
      <w:r w:rsidRPr="00050E8A">
        <w:rPr>
          <w:rFonts w:ascii="Times New Roman" w:eastAsia="Times New Roman" w:hAnsi="Times New Roman" w:cs="Times New Roman"/>
          <w:sz w:val="28"/>
          <w:szCs w:val="20"/>
        </w:rPr>
        <w:t xml:space="preserve"> % к плановым показателям предыдущего года</w:t>
      </w:r>
      <w:r>
        <w:rPr>
          <w:rFonts w:ascii="Times New Roman" w:eastAsia="Times New Roman" w:hAnsi="Times New Roman" w:cs="Times New Roman"/>
          <w:sz w:val="28"/>
          <w:szCs w:val="20"/>
        </w:rPr>
        <w:t xml:space="preserve">, </w:t>
      </w:r>
      <w:r w:rsidRPr="00050E8A">
        <w:rPr>
          <w:rFonts w:ascii="Times New Roman" w:eastAsia="Times New Roman" w:hAnsi="Times New Roman" w:cs="Times New Roman"/>
          <w:sz w:val="28"/>
          <w:szCs w:val="20"/>
        </w:rPr>
        <w:t xml:space="preserve"> из них: </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 на финансовое обеспечение выполнения муниципального задания одиннадцатью учреждениями общего образования, подведомственными комитету по образованию, в сумме 39 734 тыс. рублей; </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 на обеспечение государственных гарантий прав граждан на получение общедоступного и бесплатного начального общего, основного общего, среднего (полного) общего образования, а также дополнительного образования </w:t>
      </w:r>
      <w:r w:rsidRPr="00050E8A">
        <w:rPr>
          <w:rFonts w:ascii="Times New Roman" w:eastAsia="Times New Roman" w:hAnsi="Times New Roman" w:cs="Times New Roman"/>
          <w:sz w:val="28"/>
          <w:szCs w:val="20"/>
        </w:rPr>
        <w:br/>
        <w:t xml:space="preserve">в общеобразовательных учреждениях, в части расходов на оплату труда </w:t>
      </w:r>
      <w:r w:rsidRPr="00050E8A">
        <w:rPr>
          <w:rFonts w:ascii="Times New Roman" w:eastAsia="Times New Roman" w:hAnsi="Times New Roman" w:cs="Times New Roman"/>
          <w:sz w:val="28"/>
          <w:szCs w:val="20"/>
        </w:rPr>
        <w:lastRenderedPageBreak/>
        <w:t xml:space="preserve">работников общеобразовательных учреждений (с учетом начислений), а также на учебные пособия, технические средства обучения, расходные материалы </w:t>
      </w:r>
      <w:r w:rsidRPr="00050E8A">
        <w:rPr>
          <w:rFonts w:ascii="Times New Roman" w:eastAsia="Times New Roman" w:hAnsi="Times New Roman" w:cs="Times New Roman"/>
          <w:sz w:val="28"/>
          <w:szCs w:val="20"/>
        </w:rPr>
        <w:br/>
        <w:t xml:space="preserve">и хозяйственные нужды (за исключением расходов на содержание зданий </w:t>
      </w:r>
      <w:r w:rsidRPr="00050E8A">
        <w:rPr>
          <w:rFonts w:ascii="Times New Roman" w:eastAsia="Times New Roman" w:hAnsi="Times New Roman" w:cs="Times New Roman"/>
          <w:sz w:val="28"/>
          <w:szCs w:val="20"/>
        </w:rPr>
        <w:br/>
        <w:t xml:space="preserve">и коммунальных расходов) за счет субвенции из краевого бюджета -  </w:t>
      </w:r>
      <w:r w:rsidRPr="00050E8A">
        <w:rPr>
          <w:rFonts w:ascii="Times New Roman" w:eastAsia="Times New Roman" w:hAnsi="Times New Roman" w:cs="Times New Roman"/>
          <w:sz w:val="28"/>
          <w:szCs w:val="20"/>
        </w:rPr>
        <w:br/>
        <w:t>461 868 тыс. рублей;</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на обеспечение бесплатным двухразовым питанием обучающихся с ограниченными возможностями здоровья муниципальных общеобразовательных организаций – 6 100 тыс. рублей, в том числе за счет субсидии из краевого бюджета – 6 039 тыс. рублей;</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на организацию бесплатного горячего питания обучающихся, получающих начальное общее образование, за счет субсидии из федерального и краевого бюджета – 56 585,5 тыс. рублей;</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 на компенсационные выплаты на питание учащимся, нуждающимся </w:t>
      </w:r>
      <w:r w:rsidRPr="00050E8A">
        <w:rPr>
          <w:rFonts w:ascii="Times New Roman" w:eastAsia="Times New Roman" w:hAnsi="Times New Roman" w:cs="Times New Roman"/>
          <w:sz w:val="28"/>
          <w:szCs w:val="20"/>
        </w:rPr>
        <w:br/>
        <w:t>в социальной поддержке, за счет средств бюджета города – 439 тыс. рублей;</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 на ежемесячное денежное вознаграждение за классное руководство педагогическим работникам за счет субвенции из федерального бюджета – </w:t>
      </w:r>
      <w:r w:rsidRPr="00050E8A">
        <w:rPr>
          <w:rFonts w:ascii="Times New Roman" w:eastAsia="Times New Roman" w:hAnsi="Times New Roman" w:cs="Times New Roman"/>
          <w:sz w:val="28"/>
          <w:szCs w:val="20"/>
        </w:rPr>
        <w:br/>
        <w:t>33 150 тыс. рублей.</w:t>
      </w:r>
    </w:p>
    <w:p w:rsidR="007E34E9" w:rsidRPr="00050E8A" w:rsidRDefault="007E34E9" w:rsidP="007E34E9">
      <w:pPr>
        <w:spacing w:after="0" w:line="240" w:lineRule="auto"/>
        <w:ind w:firstLine="709"/>
        <w:jc w:val="both"/>
        <w:rPr>
          <w:rFonts w:ascii="Times New Roman" w:eastAsia="Times New Roman" w:hAnsi="Times New Roman" w:cs="Times New Roman"/>
          <w:sz w:val="28"/>
          <w:szCs w:val="20"/>
        </w:rPr>
      </w:pPr>
      <w:r w:rsidRPr="00050E8A">
        <w:rPr>
          <w:rFonts w:ascii="Times New Roman" w:eastAsia="Times New Roman" w:hAnsi="Times New Roman" w:cs="Times New Roman"/>
          <w:sz w:val="28"/>
          <w:szCs w:val="20"/>
        </w:rPr>
        <w:t xml:space="preserve">Также в данном подразделе учтены расходы на реализацию отдельных мероприятий муниципальной программы «Развитие системы образования </w:t>
      </w:r>
      <w:r w:rsidRPr="00050E8A">
        <w:rPr>
          <w:rFonts w:ascii="Times New Roman" w:eastAsia="Times New Roman" w:hAnsi="Times New Roman" w:cs="Times New Roman"/>
          <w:sz w:val="28"/>
          <w:szCs w:val="20"/>
        </w:rPr>
        <w:br/>
        <w:t>в городе Новоалтайске на 2021-2025 годы» в сумме  680 тыс. рублей.</w:t>
      </w:r>
    </w:p>
    <w:p w:rsidR="007E34E9" w:rsidRDefault="007E34E9" w:rsidP="007E34E9">
      <w:pPr>
        <w:spacing w:after="0" w:line="240" w:lineRule="auto"/>
        <w:ind w:firstLine="709"/>
        <w:jc w:val="both"/>
        <w:rPr>
          <w:rFonts w:ascii="Times New Roman" w:eastAsia="Times New Roman" w:hAnsi="Times New Roman" w:cs="Times New Roman"/>
          <w:sz w:val="28"/>
          <w:szCs w:val="20"/>
        </w:rPr>
      </w:pPr>
      <w:r w:rsidRPr="005F34B8">
        <w:rPr>
          <w:rFonts w:ascii="Times New Roman" w:eastAsia="Times New Roman" w:hAnsi="Times New Roman" w:cs="Times New Roman"/>
          <w:sz w:val="28"/>
          <w:szCs w:val="20"/>
        </w:rPr>
        <w:t xml:space="preserve">В подразделе 03 «Дополнительное образование» предусмотрены расходы в сумме 66 186 тыс. рублей, </w:t>
      </w:r>
      <w:r>
        <w:rPr>
          <w:rFonts w:ascii="Times New Roman" w:eastAsia="Times New Roman" w:hAnsi="Times New Roman" w:cs="Times New Roman"/>
          <w:sz w:val="28"/>
          <w:szCs w:val="20"/>
        </w:rPr>
        <w:t>снижение</w:t>
      </w:r>
      <w:r w:rsidRPr="005F34B8">
        <w:rPr>
          <w:rFonts w:ascii="Times New Roman" w:eastAsia="Times New Roman" w:hAnsi="Times New Roman" w:cs="Times New Roman"/>
          <w:sz w:val="28"/>
          <w:szCs w:val="20"/>
        </w:rPr>
        <w:t xml:space="preserve"> составит 2 </w:t>
      </w:r>
      <w:r>
        <w:rPr>
          <w:rFonts w:ascii="Times New Roman" w:eastAsia="Times New Roman" w:hAnsi="Times New Roman" w:cs="Times New Roman"/>
          <w:sz w:val="28"/>
          <w:szCs w:val="20"/>
        </w:rPr>
        <w:t>960</w:t>
      </w:r>
      <w:r w:rsidRPr="005F34B8">
        <w:rPr>
          <w:rFonts w:ascii="Times New Roman" w:eastAsia="Times New Roman" w:hAnsi="Times New Roman" w:cs="Times New Roman"/>
          <w:sz w:val="28"/>
          <w:szCs w:val="20"/>
        </w:rPr>
        <w:t xml:space="preserve">,0 тыс. рублей или </w:t>
      </w:r>
      <w:r>
        <w:rPr>
          <w:rFonts w:ascii="Times New Roman" w:eastAsia="Times New Roman" w:hAnsi="Times New Roman" w:cs="Times New Roman"/>
          <w:sz w:val="28"/>
          <w:szCs w:val="20"/>
        </w:rPr>
        <w:t>4,3</w:t>
      </w:r>
      <w:r w:rsidRPr="005F34B8">
        <w:rPr>
          <w:rFonts w:ascii="Times New Roman" w:eastAsia="Times New Roman" w:hAnsi="Times New Roman" w:cs="Times New Roman"/>
          <w:sz w:val="28"/>
          <w:szCs w:val="20"/>
        </w:rPr>
        <w:t xml:space="preserve"> % </w:t>
      </w:r>
      <w:r w:rsidRPr="005F34B8">
        <w:rPr>
          <w:rFonts w:ascii="Times New Roman" w:eastAsia="Times New Roman" w:hAnsi="Times New Roman" w:cs="Times New Roman"/>
          <w:sz w:val="28"/>
          <w:szCs w:val="20"/>
        </w:rPr>
        <w:br/>
        <w:t>к плановым показателям предыдущего года</w:t>
      </w:r>
      <w:r>
        <w:rPr>
          <w:rFonts w:ascii="Times New Roman" w:eastAsia="Times New Roman" w:hAnsi="Times New Roman" w:cs="Times New Roman"/>
          <w:sz w:val="28"/>
          <w:szCs w:val="20"/>
        </w:rPr>
        <w:t>, из них:</w:t>
      </w:r>
      <w:r w:rsidRPr="005F34B8">
        <w:rPr>
          <w:rFonts w:ascii="Times New Roman" w:eastAsia="Times New Roman" w:hAnsi="Times New Roman" w:cs="Times New Roman"/>
          <w:sz w:val="28"/>
          <w:szCs w:val="20"/>
        </w:rPr>
        <w:t xml:space="preserve"> </w:t>
      </w:r>
    </w:p>
    <w:p w:rsidR="007E34E9" w:rsidRPr="005F34B8" w:rsidRDefault="007E34E9" w:rsidP="007E34E9">
      <w:pPr>
        <w:spacing w:after="0" w:line="240" w:lineRule="auto"/>
        <w:ind w:firstLine="709"/>
        <w:jc w:val="both"/>
        <w:rPr>
          <w:rFonts w:ascii="Times New Roman" w:eastAsia="Times New Roman" w:hAnsi="Times New Roman" w:cs="Times New Roman"/>
          <w:sz w:val="28"/>
          <w:szCs w:val="20"/>
        </w:rPr>
      </w:pPr>
      <w:r w:rsidRPr="005F34B8">
        <w:rPr>
          <w:rFonts w:ascii="Times New Roman" w:eastAsia="Times New Roman" w:hAnsi="Times New Roman" w:cs="Times New Roman"/>
          <w:sz w:val="28"/>
          <w:szCs w:val="20"/>
        </w:rPr>
        <w:t>на реализацию мероприятий муниципальной программы «Развитие системы образования в городе Новоалтайске на 2021-2025 годы» - финансовое обеспечение выполнения муниципального задания учреждени</w:t>
      </w:r>
      <w:r>
        <w:rPr>
          <w:rFonts w:ascii="Times New Roman" w:eastAsia="Times New Roman" w:hAnsi="Times New Roman" w:cs="Times New Roman"/>
          <w:sz w:val="28"/>
          <w:szCs w:val="20"/>
        </w:rPr>
        <w:t>я</w:t>
      </w:r>
      <w:r w:rsidRPr="005F34B8">
        <w:rPr>
          <w:rFonts w:ascii="Times New Roman" w:eastAsia="Times New Roman" w:hAnsi="Times New Roman" w:cs="Times New Roman"/>
          <w:sz w:val="28"/>
          <w:szCs w:val="20"/>
        </w:rPr>
        <w:t>м дополнительного образования, подведомственным комитету по образованию  - 19 959 тыс. рублей;</w:t>
      </w:r>
    </w:p>
    <w:p w:rsidR="007E34E9" w:rsidRPr="005F34B8" w:rsidRDefault="007E34E9" w:rsidP="007E34E9">
      <w:pPr>
        <w:spacing w:after="0" w:line="240" w:lineRule="auto"/>
        <w:ind w:firstLine="709"/>
        <w:jc w:val="both"/>
        <w:rPr>
          <w:rFonts w:ascii="Times New Roman" w:eastAsia="Times New Roman" w:hAnsi="Times New Roman" w:cs="Times New Roman"/>
          <w:sz w:val="28"/>
          <w:szCs w:val="20"/>
        </w:rPr>
      </w:pPr>
      <w:r w:rsidRPr="005F34B8">
        <w:rPr>
          <w:rFonts w:ascii="Times New Roman" w:eastAsia="Times New Roman" w:hAnsi="Times New Roman" w:cs="Times New Roman"/>
          <w:sz w:val="28"/>
          <w:szCs w:val="20"/>
        </w:rPr>
        <w:t>на реализацию мероприятий муниципальной программы «Развитие культуры в городе Новоалтайске на 2021-2025 годы» - финансовое обеспечение выполнения муниципального задания тремя детскими школами искусств, подведомственных комитету по культуре – 46 227 тыс. рублей.</w:t>
      </w:r>
    </w:p>
    <w:p w:rsidR="007E34E9" w:rsidRPr="005F34B8" w:rsidRDefault="007E34E9" w:rsidP="007E34E9">
      <w:pPr>
        <w:spacing w:after="0" w:line="240" w:lineRule="auto"/>
        <w:ind w:firstLine="709"/>
        <w:jc w:val="both"/>
        <w:rPr>
          <w:rFonts w:ascii="Times New Roman" w:eastAsia="Times New Roman" w:hAnsi="Times New Roman" w:cs="Times New Roman"/>
          <w:sz w:val="28"/>
          <w:szCs w:val="20"/>
        </w:rPr>
      </w:pPr>
      <w:r w:rsidRPr="005F34B8">
        <w:rPr>
          <w:rFonts w:ascii="Times New Roman" w:eastAsia="Times New Roman" w:hAnsi="Times New Roman" w:cs="Times New Roman"/>
          <w:sz w:val="28"/>
          <w:szCs w:val="20"/>
        </w:rPr>
        <w:t xml:space="preserve">В подразделе 07 «Молодежная политика» предусмотрены расходы </w:t>
      </w:r>
      <w:r w:rsidRPr="005F34B8">
        <w:rPr>
          <w:rFonts w:ascii="Times New Roman" w:eastAsia="Times New Roman" w:hAnsi="Times New Roman" w:cs="Times New Roman"/>
          <w:sz w:val="28"/>
          <w:szCs w:val="20"/>
        </w:rPr>
        <w:br/>
        <w:t xml:space="preserve">в сумме 160,0 тыс. рублей, снижение составит </w:t>
      </w:r>
      <w:r>
        <w:rPr>
          <w:rFonts w:ascii="Times New Roman" w:eastAsia="Times New Roman" w:hAnsi="Times New Roman" w:cs="Times New Roman"/>
          <w:sz w:val="28"/>
          <w:szCs w:val="20"/>
        </w:rPr>
        <w:t>11384,7</w:t>
      </w:r>
      <w:r w:rsidRPr="005F34B8">
        <w:rPr>
          <w:rFonts w:ascii="Times New Roman" w:eastAsia="Times New Roman" w:hAnsi="Times New Roman" w:cs="Times New Roman"/>
          <w:sz w:val="28"/>
          <w:szCs w:val="20"/>
        </w:rPr>
        <w:t xml:space="preserve"> тыс. рублей</w:t>
      </w:r>
      <w:r>
        <w:rPr>
          <w:rFonts w:ascii="Times New Roman" w:eastAsia="Times New Roman" w:hAnsi="Times New Roman" w:cs="Times New Roman"/>
          <w:sz w:val="28"/>
          <w:szCs w:val="20"/>
        </w:rPr>
        <w:t xml:space="preserve"> или 98,6 % </w:t>
      </w:r>
      <w:r w:rsidRPr="005F34B8">
        <w:rPr>
          <w:rFonts w:ascii="Times New Roman" w:eastAsia="Times New Roman" w:hAnsi="Times New Roman" w:cs="Times New Roman"/>
          <w:sz w:val="28"/>
          <w:szCs w:val="20"/>
        </w:rPr>
        <w:t xml:space="preserve"> к плановым показателям предыдущего года.</w:t>
      </w:r>
    </w:p>
    <w:p w:rsidR="007E34E9" w:rsidRPr="00064C28" w:rsidRDefault="007E34E9" w:rsidP="007E34E9">
      <w:pPr>
        <w:spacing w:after="0" w:line="240" w:lineRule="auto"/>
        <w:ind w:firstLine="709"/>
        <w:jc w:val="both"/>
        <w:rPr>
          <w:rFonts w:ascii="Times New Roman" w:eastAsia="Times New Roman" w:hAnsi="Times New Roman" w:cs="Times New Roman"/>
          <w:sz w:val="28"/>
          <w:szCs w:val="20"/>
        </w:rPr>
      </w:pPr>
      <w:r w:rsidRPr="00064C28">
        <w:rPr>
          <w:rFonts w:ascii="Times New Roman" w:eastAsia="Times New Roman" w:hAnsi="Times New Roman" w:cs="Times New Roman"/>
          <w:sz w:val="28"/>
          <w:szCs w:val="20"/>
        </w:rPr>
        <w:t xml:space="preserve">В подразделе 09 «Другие вопросы в области образования» предусмотрены расходы в сумме </w:t>
      </w:r>
      <w:r>
        <w:rPr>
          <w:rFonts w:ascii="Times New Roman" w:eastAsia="Times New Roman" w:hAnsi="Times New Roman" w:cs="Times New Roman"/>
          <w:sz w:val="28"/>
          <w:szCs w:val="20"/>
        </w:rPr>
        <w:t>38 002,7</w:t>
      </w:r>
      <w:r w:rsidRPr="00064C28">
        <w:rPr>
          <w:rFonts w:ascii="Times New Roman" w:eastAsia="Times New Roman" w:hAnsi="Times New Roman" w:cs="Times New Roman"/>
          <w:sz w:val="28"/>
          <w:szCs w:val="20"/>
        </w:rPr>
        <w:t xml:space="preserve"> тыс. рублей, </w:t>
      </w:r>
      <w:r>
        <w:rPr>
          <w:rFonts w:ascii="Times New Roman" w:eastAsia="Times New Roman" w:hAnsi="Times New Roman" w:cs="Times New Roman"/>
          <w:sz w:val="28"/>
          <w:szCs w:val="20"/>
        </w:rPr>
        <w:t>снижение</w:t>
      </w:r>
      <w:r w:rsidRPr="00064C28">
        <w:rPr>
          <w:rFonts w:ascii="Times New Roman" w:eastAsia="Times New Roman" w:hAnsi="Times New Roman" w:cs="Times New Roman"/>
          <w:sz w:val="28"/>
          <w:szCs w:val="20"/>
        </w:rPr>
        <w:t xml:space="preserve"> составит </w:t>
      </w:r>
      <w:r>
        <w:rPr>
          <w:rFonts w:ascii="Times New Roman" w:eastAsia="Times New Roman" w:hAnsi="Times New Roman" w:cs="Times New Roman"/>
          <w:sz w:val="28"/>
          <w:szCs w:val="20"/>
        </w:rPr>
        <w:t>3 822,6</w:t>
      </w:r>
      <w:r w:rsidRPr="00064C28">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9,1</w:t>
      </w:r>
      <w:r w:rsidRPr="00064C28">
        <w:rPr>
          <w:rFonts w:ascii="Times New Roman" w:eastAsia="Times New Roman" w:hAnsi="Times New Roman" w:cs="Times New Roman"/>
          <w:sz w:val="28"/>
          <w:szCs w:val="20"/>
        </w:rPr>
        <w:t xml:space="preserve"> % к плановым показателям предыдущего года в том числе:</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t>- на содержание аппарата комитета по образованию Администрации города в сумме 5 240 тыс. рублей;</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t xml:space="preserve">- на содержание прочих учреждений образования в сумме </w:t>
      </w:r>
      <w:r w:rsidRPr="007768E3">
        <w:rPr>
          <w:rFonts w:ascii="Times New Roman" w:eastAsia="Times New Roman" w:hAnsi="Times New Roman" w:cs="Times New Roman"/>
          <w:sz w:val="28"/>
          <w:szCs w:val="20"/>
        </w:rPr>
        <w:br/>
        <w:t>20 280 тыс. рублей;</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t>- на функционирование комиссии по делам несовершеннолетних и защите их прав за счет субвенции из краевого бюджета – 932 тыс. рублей;</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lastRenderedPageBreak/>
        <w:t>- на организацию и осуществление деятельности по опеке и попечительству над детьми-сиротами и детьми, оставшимися без попечения родителей, за счет субвенции из краев</w:t>
      </w:r>
      <w:r>
        <w:rPr>
          <w:rFonts w:ascii="Times New Roman" w:eastAsia="Times New Roman" w:hAnsi="Times New Roman" w:cs="Times New Roman"/>
          <w:sz w:val="28"/>
          <w:szCs w:val="20"/>
        </w:rPr>
        <w:t>ого бюджета – 1 986 тыс. рублей.</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t xml:space="preserve">В данном подразделе учтены расходы на реализацию отдельных мероприятий муниципальной программы «Развитие системы образования </w:t>
      </w:r>
      <w:r w:rsidRPr="007768E3">
        <w:rPr>
          <w:rFonts w:ascii="Times New Roman" w:eastAsia="Times New Roman" w:hAnsi="Times New Roman" w:cs="Times New Roman"/>
          <w:sz w:val="28"/>
          <w:szCs w:val="20"/>
        </w:rPr>
        <w:br/>
        <w:t xml:space="preserve">в городе Новоалтайске на 2021-2025 годы» в сумме 1 580 тыс. рублей </w:t>
      </w:r>
      <w:r w:rsidRPr="007768E3">
        <w:rPr>
          <w:rFonts w:ascii="Times New Roman" w:eastAsia="Times New Roman" w:hAnsi="Times New Roman" w:cs="Times New Roman"/>
          <w:sz w:val="28"/>
          <w:szCs w:val="20"/>
        </w:rPr>
        <w:br/>
        <w:t xml:space="preserve">и ведомственной целевой программы «Капитальный ремонт общеобразовательных организаций на 2017-2025 годы» в сумме </w:t>
      </w:r>
      <w:r>
        <w:rPr>
          <w:rFonts w:ascii="Times New Roman" w:eastAsia="Times New Roman" w:hAnsi="Times New Roman" w:cs="Times New Roman"/>
          <w:sz w:val="28"/>
          <w:szCs w:val="20"/>
        </w:rPr>
        <w:br/>
      </w:r>
      <w:r w:rsidRPr="007768E3">
        <w:rPr>
          <w:rFonts w:ascii="Times New Roman" w:eastAsia="Times New Roman" w:hAnsi="Times New Roman" w:cs="Times New Roman"/>
          <w:sz w:val="28"/>
          <w:szCs w:val="20"/>
        </w:rPr>
        <w:t xml:space="preserve">100 тыс. рублей. </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0"/>
        </w:rPr>
      </w:pPr>
      <w:r w:rsidRPr="007768E3">
        <w:rPr>
          <w:rFonts w:ascii="Times New Roman" w:eastAsia="Times New Roman" w:hAnsi="Times New Roman" w:cs="Times New Roman"/>
          <w:sz w:val="28"/>
          <w:szCs w:val="20"/>
        </w:rPr>
        <w:t xml:space="preserve">Также в данном подразделе учтены расходы на организацию отдыха и оздоровление детей за счет субсидии из краевого бюджета в сумме </w:t>
      </w:r>
      <w:r>
        <w:rPr>
          <w:rFonts w:ascii="Times New Roman" w:eastAsia="Times New Roman" w:hAnsi="Times New Roman" w:cs="Times New Roman"/>
          <w:sz w:val="28"/>
          <w:szCs w:val="20"/>
        </w:rPr>
        <w:br/>
      </w:r>
      <w:r w:rsidRPr="007768E3">
        <w:rPr>
          <w:rFonts w:ascii="Times New Roman" w:eastAsia="Times New Roman" w:hAnsi="Times New Roman" w:cs="Times New Roman"/>
          <w:sz w:val="28"/>
          <w:szCs w:val="20"/>
        </w:rPr>
        <w:t>7 884,7 тыс. рублей.</w:t>
      </w:r>
    </w:p>
    <w:p w:rsidR="007E34E9" w:rsidRPr="007768E3" w:rsidRDefault="007E34E9" w:rsidP="007E34E9">
      <w:pPr>
        <w:spacing w:after="0" w:line="240" w:lineRule="auto"/>
        <w:ind w:firstLine="709"/>
        <w:jc w:val="both"/>
        <w:rPr>
          <w:rFonts w:ascii="Times New Roman" w:eastAsia="Times New Roman" w:hAnsi="Times New Roman" w:cs="Times New Roman"/>
          <w:sz w:val="28"/>
          <w:szCs w:val="28"/>
        </w:rPr>
      </w:pPr>
    </w:p>
    <w:p w:rsidR="007E34E9" w:rsidRPr="00064C28" w:rsidRDefault="007E34E9" w:rsidP="007E34E9">
      <w:pPr>
        <w:spacing w:after="0" w:line="240" w:lineRule="auto"/>
        <w:jc w:val="center"/>
        <w:rPr>
          <w:rFonts w:ascii="Times New Roman" w:eastAsia="Times New Roman" w:hAnsi="Times New Roman" w:cs="Times New Roman"/>
          <w:b/>
          <w:sz w:val="28"/>
          <w:szCs w:val="28"/>
        </w:rPr>
      </w:pPr>
      <w:r w:rsidRPr="00064C28">
        <w:rPr>
          <w:rFonts w:ascii="Times New Roman" w:eastAsia="Times New Roman" w:hAnsi="Times New Roman" w:cs="Times New Roman"/>
          <w:b/>
          <w:sz w:val="28"/>
          <w:szCs w:val="28"/>
        </w:rPr>
        <w:t>5.6. Культура и кинематография</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xml:space="preserve">По разделу 08 «Культура, кинематография» предусмотрены расходы </w:t>
      </w:r>
      <w:r w:rsidRPr="00064C28">
        <w:rPr>
          <w:rFonts w:ascii="Times New Roman" w:eastAsia="Times New Roman" w:hAnsi="Times New Roman" w:cs="Times New Roman"/>
          <w:sz w:val="28"/>
          <w:szCs w:val="28"/>
        </w:rPr>
        <w:br/>
        <w:t xml:space="preserve">в сумме 92 308,5 тыс. рублей, прирост </w:t>
      </w:r>
      <w:r w:rsidRPr="00064C28">
        <w:rPr>
          <w:rFonts w:ascii="Times New Roman" w:eastAsia="Times New Roman" w:hAnsi="Times New Roman" w:cs="Times New Roman"/>
          <w:sz w:val="28"/>
          <w:szCs w:val="20"/>
        </w:rPr>
        <w:t>к плановым показателям предыдущего года</w:t>
      </w:r>
      <w:r w:rsidRPr="00064C28">
        <w:rPr>
          <w:rFonts w:ascii="Times New Roman" w:eastAsia="Times New Roman" w:hAnsi="Times New Roman" w:cs="Times New Roman"/>
          <w:sz w:val="28"/>
          <w:szCs w:val="28"/>
        </w:rPr>
        <w:t xml:space="preserve"> составит </w:t>
      </w:r>
      <w:r>
        <w:rPr>
          <w:rFonts w:ascii="Times New Roman" w:eastAsia="Times New Roman" w:hAnsi="Times New Roman" w:cs="Times New Roman"/>
          <w:sz w:val="28"/>
          <w:szCs w:val="28"/>
        </w:rPr>
        <w:t>2 611,5</w:t>
      </w:r>
      <w:r w:rsidRPr="00064C28">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2,9</w:t>
      </w:r>
      <w:r w:rsidRPr="00064C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 плановым показателям предыдущего года</w:t>
      </w:r>
      <w:r w:rsidRPr="00064C28">
        <w:rPr>
          <w:rFonts w:ascii="Times New Roman" w:eastAsia="Times New Roman" w:hAnsi="Times New Roman" w:cs="Times New Roman"/>
          <w:sz w:val="28"/>
          <w:szCs w:val="28"/>
        </w:rPr>
        <w:t>.</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Расходные обязательства города в сфере культуры определяются следующими нормативными документами:</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xml:space="preserve">законом Алтайского края от 10.04.2007 № 22-ЗС «О библиотечном деле </w:t>
      </w:r>
      <w:r w:rsidRPr="00064C28">
        <w:rPr>
          <w:rFonts w:ascii="Times New Roman" w:eastAsia="Times New Roman" w:hAnsi="Times New Roman" w:cs="Times New Roman"/>
          <w:sz w:val="28"/>
          <w:szCs w:val="28"/>
        </w:rPr>
        <w:br/>
        <w:t>в Алтайском крае»;</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решением Новоалтайского городского Собрания депутатов от 18.06.2013 № 49 «Об утверждении Положения о полномочиях органов местного самоуправления в сфере культуры».</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xml:space="preserve">В подразделе 01 «Культура» предусмотрены расходы в сумме </w:t>
      </w:r>
      <w:r w:rsidRPr="00064C28">
        <w:rPr>
          <w:rFonts w:ascii="Times New Roman" w:eastAsia="Times New Roman" w:hAnsi="Times New Roman" w:cs="Times New Roman"/>
          <w:sz w:val="28"/>
          <w:szCs w:val="28"/>
        </w:rPr>
        <w:br/>
        <w:t xml:space="preserve">80 919,5 тыс. рублей прирост к плановым показателям предыдущего года составит </w:t>
      </w:r>
      <w:r>
        <w:rPr>
          <w:rFonts w:ascii="Times New Roman" w:eastAsia="Times New Roman" w:hAnsi="Times New Roman" w:cs="Times New Roman"/>
          <w:sz w:val="28"/>
          <w:szCs w:val="28"/>
        </w:rPr>
        <w:t>1 714,5</w:t>
      </w:r>
      <w:r w:rsidRPr="00064C28">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2,2</w:t>
      </w:r>
      <w:r w:rsidRPr="00064C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64C28">
        <w:rPr>
          <w:rFonts w:ascii="Times New Roman" w:eastAsia="Times New Roman" w:hAnsi="Times New Roman" w:cs="Times New Roman"/>
          <w:sz w:val="28"/>
          <w:szCs w:val="28"/>
        </w:rPr>
        <w:t xml:space="preserve">из них: </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xml:space="preserve">- на реализацию мероприятий муниципальной программы «Развитие культуры в городе Новоалтайске на 2021-2025 годы» - финансовое обеспечение выполнения муниципального задания четырьмя учреждений культуры </w:t>
      </w:r>
      <w:r w:rsidRPr="00064C28">
        <w:rPr>
          <w:rFonts w:ascii="Times New Roman" w:eastAsia="Times New Roman" w:hAnsi="Times New Roman" w:cs="Times New Roman"/>
          <w:sz w:val="28"/>
          <w:szCs w:val="28"/>
        </w:rPr>
        <w:br/>
        <w:t xml:space="preserve">(с филиалами) – 75 328,5 тыс. рублей; </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xml:space="preserve">- на отдельные мероприятия муниципальной программы «Развитие культуры в городе Новоалтайске на 2021-2025 годы» в сумме 591 тыс. рублей, </w:t>
      </w:r>
      <w:r w:rsidRPr="00064C28">
        <w:rPr>
          <w:rFonts w:ascii="Times New Roman" w:eastAsia="Times New Roman" w:hAnsi="Times New Roman" w:cs="Times New Roman"/>
          <w:sz w:val="28"/>
          <w:szCs w:val="28"/>
        </w:rPr>
        <w:br/>
        <w:t>в том числе: проведение городских культурно-массовых мероприятий – 500 тыс. рублей;</w:t>
      </w:r>
    </w:p>
    <w:p w:rsidR="007E34E9" w:rsidRPr="00064C28" w:rsidRDefault="007E34E9" w:rsidP="007E34E9">
      <w:pPr>
        <w:spacing w:after="0" w:line="240" w:lineRule="auto"/>
        <w:ind w:firstLine="708"/>
        <w:jc w:val="both"/>
        <w:rPr>
          <w:rFonts w:ascii="Times New Roman" w:eastAsia="Times New Roman" w:hAnsi="Times New Roman" w:cs="Times New Roman"/>
          <w:sz w:val="28"/>
          <w:szCs w:val="28"/>
        </w:rPr>
      </w:pPr>
      <w:r w:rsidRPr="00064C28">
        <w:rPr>
          <w:rFonts w:ascii="Times New Roman" w:eastAsia="Times New Roman" w:hAnsi="Times New Roman" w:cs="Times New Roman"/>
          <w:sz w:val="28"/>
          <w:szCs w:val="28"/>
        </w:rPr>
        <w:t>- - на реализацию Федерального проекта «Культурная среда» в рамках национального проекта «Культура», создание модельных библиотек в сумме 5 000 тыс. рублей.</w:t>
      </w:r>
    </w:p>
    <w:p w:rsidR="007E34E9" w:rsidRPr="00EF36DD" w:rsidRDefault="007E34E9" w:rsidP="007E34E9">
      <w:pPr>
        <w:spacing w:after="0" w:line="240" w:lineRule="auto"/>
        <w:ind w:firstLine="708"/>
        <w:jc w:val="both"/>
        <w:rPr>
          <w:rFonts w:ascii="Times New Roman" w:eastAsia="Times New Roman" w:hAnsi="Times New Roman" w:cs="Times New Roman"/>
          <w:sz w:val="28"/>
          <w:szCs w:val="28"/>
        </w:rPr>
      </w:pPr>
      <w:r w:rsidRPr="00EF36DD">
        <w:rPr>
          <w:rFonts w:ascii="Times New Roman" w:eastAsia="Times New Roman" w:hAnsi="Times New Roman" w:cs="Times New Roman"/>
          <w:sz w:val="28"/>
          <w:szCs w:val="28"/>
        </w:rPr>
        <w:t xml:space="preserve">В подразделе 04 «Другие вопросы в области культуры, кинематографии» предусмотрены расходы в сумме 11 389,0 тыс. рублей, прирост к плановым показателям предыдущего года составит </w:t>
      </w:r>
      <w:r>
        <w:rPr>
          <w:rFonts w:ascii="Times New Roman" w:eastAsia="Times New Roman" w:hAnsi="Times New Roman" w:cs="Times New Roman"/>
          <w:sz w:val="28"/>
          <w:szCs w:val="28"/>
        </w:rPr>
        <w:t>897,0</w:t>
      </w:r>
      <w:r w:rsidRPr="00EF36DD">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8,5</w:t>
      </w:r>
      <w:r w:rsidRPr="00EF36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F36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EF36DD">
        <w:rPr>
          <w:rFonts w:ascii="Times New Roman" w:eastAsia="Times New Roman" w:hAnsi="Times New Roman" w:cs="Times New Roman"/>
          <w:sz w:val="28"/>
          <w:szCs w:val="28"/>
        </w:rPr>
        <w:t>из них:</w:t>
      </w:r>
    </w:p>
    <w:p w:rsidR="007E34E9" w:rsidRPr="00EF36DD" w:rsidRDefault="007E34E9" w:rsidP="007E34E9">
      <w:pPr>
        <w:spacing w:after="0" w:line="240" w:lineRule="auto"/>
        <w:ind w:firstLine="708"/>
        <w:jc w:val="both"/>
        <w:rPr>
          <w:rFonts w:ascii="Times New Roman" w:eastAsia="Times New Roman" w:hAnsi="Times New Roman" w:cs="Times New Roman"/>
          <w:sz w:val="28"/>
          <w:szCs w:val="28"/>
        </w:rPr>
      </w:pPr>
      <w:r w:rsidRPr="00EF36DD">
        <w:rPr>
          <w:rFonts w:ascii="Times New Roman" w:eastAsia="Times New Roman" w:hAnsi="Times New Roman" w:cs="Times New Roman"/>
          <w:sz w:val="28"/>
          <w:szCs w:val="28"/>
        </w:rPr>
        <w:t xml:space="preserve">- на содержание аппарата комитета по культуре – 1 590 тыс. рублей; </w:t>
      </w:r>
    </w:p>
    <w:p w:rsidR="007E34E9" w:rsidRPr="00EF36DD" w:rsidRDefault="007E34E9" w:rsidP="007E34E9">
      <w:pPr>
        <w:spacing w:after="0" w:line="240" w:lineRule="auto"/>
        <w:ind w:firstLine="708"/>
        <w:jc w:val="both"/>
        <w:rPr>
          <w:rFonts w:ascii="Times New Roman" w:eastAsia="Times New Roman" w:hAnsi="Times New Roman" w:cs="Times New Roman"/>
          <w:sz w:val="28"/>
          <w:szCs w:val="28"/>
        </w:rPr>
      </w:pPr>
      <w:r w:rsidRPr="00EF36DD">
        <w:rPr>
          <w:rFonts w:ascii="Times New Roman" w:eastAsia="Times New Roman" w:hAnsi="Times New Roman" w:cs="Times New Roman"/>
          <w:sz w:val="28"/>
          <w:szCs w:val="28"/>
        </w:rPr>
        <w:lastRenderedPageBreak/>
        <w:t xml:space="preserve">- на содержание централизованной бухгалтерии комитета по культуре – </w:t>
      </w:r>
      <w:r w:rsidRPr="00EF36DD">
        <w:rPr>
          <w:rFonts w:ascii="Times New Roman" w:eastAsia="Times New Roman" w:hAnsi="Times New Roman" w:cs="Times New Roman"/>
          <w:sz w:val="28"/>
          <w:szCs w:val="28"/>
        </w:rPr>
        <w:br/>
        <w:t xml:space="preserve">5 989 тыс. рублей. </w:t>
      </w:r>
    </w:p>
    <w:p w:rsidR="007E34E9" w:rsidRPr="00EF36DD" w:rsidRDefault="007E34E9" w:rsidP="007E34E9">
      <w:pPr>
        <w:spacing w:after="0" w:line="240" w:lineRule="auto"/>
        <w:ind w:firstLine="708"/>
        <w:jc w:val="both"/>
        <w:rPr>
          <w:rFonts w:ascii="Times New Roman" w:eastAsia="Times New Roman" w:hAnsi="Times New Roman" w:cs="Times New Roman"/>
          <w:sz w:val="28"/>
          <w:szCs w:val="28"/>
        </w:rPr>
      </w:pPr>
      <w:r w:rsidRPr="00EF36DD">
        <w:rPr>
          <w:rFonts w:ascii="Times New Roman" w:eastAsia="Times New Roman" w:hAnsi="Times New Roman" w:cs="Times New Roman"/>
          <w:sz w:val="28"/>
          <w:szCs w:val="28"/>
        </w:rPr>
        <w:t xml:space="preserve">Кроме того, в данном подразделе учтены расходы на реализацию отдельных мероприятий муниципальной программы - «Развитие культуры </w:t>
      </w:r>
      <w:r w:rsidRPr="00EF36DD">
        <w:rPr>
          <w:rFonts w:ascii="Times New Roman" w:eastAsia="Times New Roman" w:hAnsi="Times New Roman" w:cs="Times New Roman"/>
          <w:sz w:val="28"/>
          <w:szCs w:val="28"/>
        </w:rPr>
        <w:br/>
        <w:t>в городе Новоалтайске на 2021-2025 годы» - 3 810 тыс. рублей.</w:t>
      </w:r>
    </w:p>
    <w:p w:rsidR="007E34E9" w:rsidRPr="00A711FF" w:rsidRDefault="007E34E9" w:rsidP="007E34E9">
      <w:pPr>
        <w:spacing w:after="0" w:line="240" w:lineRule="auto"/>
        <w:ind w:firstLine="709"/>
        <w:jc w:val="both"/>
        <w:rPr>
          <w:rFonts w:ascii="Times New Roman" w:eastAsia="Times New Roman" w:hAnsi="Times New Roman" w:cs="Times New Roman"/>
          <w:sz w:val="28"/>
          <w:szCs w:val="20"/>
          <w:highlight w:val="lightGray"/>
        </w:rPr>
      </w:pPr>
    </w:p>
    <w:p w:rsidR="007E34E9" w:rsidRPr="00EF36DD" w:rsidRDefault="007E34E9" w:rsidP="007E34E9">
      <w:pPr>
        <w:spacing w:after="0" w:line="240" w:lineRule="auto"/>
        <w:ind w:firstLine="709"/>
        <w:jc w:val="center"/>
        <w:rPr>
          <w:rFonts w:ascii="Times New Roman" w:eastAsia="Times New Roman" w:hAnsi="Times New Roman" w:cs="Times New Roman"/>
          <w:b/>
          <w:sz w:val="28"/>
          <w:szCs w:val="20"/>
        </w:rPr>
      </w:pPr>
      <w:r w:rsidRPr="00EF36DD">
        <w:rPr>
          <w:rFonts w:ascii="Times New Roman" w:eastAsia="Times New Roman" w:hAnsi="Times New Roman" w:cs="Times New Roman"/>
          <w:b/>
          <w:sz w:val="28"/>
          <w:szCs w:val="20"/>
        </w:rPr>
        <w:t>5.7. Социальная политика</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По разделу 10 «Социальная политика» предусмотрены расходы в сумме 71 064,2 тыс. рублей, </w:t>
      </w:r>
      <w:r>
        <w:rPr>
          <w:rFonts w:ascii="Times New Roman" w:eastAsia="Times New Roman" w:hAnsi="Times New Roman" w:cs="Times New Roman"/>
          <w:sz w:val="28"/>
          <w:szCs w:val="20"/>
        </w:rPr>
        <w:t>снижение</w:t>
      </w:r>
      <w:r w:rsidRPr="00756876">
        <w:rPr>
          <w:rFonts w:ascii="Times New Roman" w:eastAsia="Times New Roman" w:hAnsi="Times New Roman" w:cs="Times New Roman"/>
          <w:sz w:val="28"/>
          <w:szCs w:val="20"/>
        </w:rPr>
        <w:t xml:space="preserve"> к плановым показателям предыдущего года составит </w:t>
      </w:r>
      <w:r>
        <w:rPr>
          <w:rFonts w:ascii="Times New Roman" w:eastAsia="Times New Roman" w:hAnsi="Times New Roman" w:cs="Times New Roman"/>
          <w:sz w:val="28"/>
          <w:szCs w:val="20"/>
        </w:rPr>
        <w:t>42 118,1</w:t>
      </w:r>
      <w:r w:rsidRPr="00756876">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37,2</w:t>
      </w:r>
      <w:r w:rsidRPr="00756876">
        <w:rPr>
          <w:rFonts w:ascii="Times New Roman" w:eastAsia="Times New Roman" w:hAnsi="Times New Roman" w:cs="Times New Roman"/>
          <w:sz w:val="28"/>
          <w:szCs w:val="20"/>
        </w:rPr>
        <w:t xml:space="preserve"> %. </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Расходные обязательства города в сфере социальной политики определяются следующими нормативными правовыми актами:</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законом Алтайского края от 31.12.2004 № 72-ЗС «О дополнительных гарантиях по социальной поддержке детей-сирот и детей, оставшихся без попечения родителей, в Алтайском крае»;</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решением Новоалтайского городского Собрания депутатов от 20.12.2011 № 109 «Об утверждении Положения о звании «Почетный гражданин города Новоалтайска»;</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постановлением Новоалтайского городского Собрания депутатов </w:t>
      </w:r>
      <w:r w:rsidRPr="00756876">
        <w:rPr>
          <w:rFonts w:ascii="Times New Roman" w:eastAsia="Times New Roman" w:hAnsi="Times New Roman" w:cs="Times New Roman"/>
          <w:sz w:val="28"/>
          <w:szCs w:val="20"/>
        </w:rPr>
        <w:br/>
        <w:t>от 13.12.2005 № 76 «О финансовой поддержке общественных организаций ветеранов»;</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решением Новоалтайского городского Собрания депутатов от 23.11.2006 № 96 «О принятии государственных полномочий по обеспечению жильем ветеранов, инвалидов и семей, имеющих детей-инвалидов»;</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решением Новоалтайского городского Собрания депутатов от 16.06.2009 № 53 «О принятии государственных полномочий по назначению и выплате компенсации части родительской платы за содержание ребенка </w:t>
      </w:r>
      <w:r w:rsidRPr="00756876">
        <w:rPr>
          <w:rFonts w:ascii="Times New Roman" w:eastAsia="Times New Roman" w:hAnsi="Times New Roman" w:cs="Times New Roman"/>
          <w:sz w:val="28"/>
          <w:szCs w:val="20"/>
        </w:rPr>
        <w:br/>
        <w:t>в образовательных учреждениях, реализующих основную</w:t>
      </w:r>
      <w:r>
        <w:rPr>
          <w:rFonts w:ascii="Times New Roman" w:eastAsia="Times New Roman" w:hAnsi="Times New Roman" w:cs="Times New Roman"/>
          <w:sz w:val="28"/>
          <w:szCs w:val="20"/>
        </w:rPr>
        <w:t xml:space="preserve"> </w:t>
      </w:r>
      <w:r w:rsidRPr="00756876">
        <w:rPr>
          <w:rFonts w:ascii="Times New Roman" w:eastAsia="Times New Roman" w:hAnsi="Times New Roman" w:cs="Times New Roman"/>
          <w:sz w:val="28"/>
          <w:szCs w:val="20"/>
        </w:rPr>
        <w:t>общеобразовательную программу дошкольного образования».</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В подразделе 01 «Пенсионное обеспечение» предусмотрены расходы </w:t>
      </w:r>
      <w:r w:rsidRPr="00756876">
        <w:rPr>
          <w:rFonts w:ascii="Times New Roman" w:eastAsia="Times New Roman" w:hAnsi="Times New Roman" w:cs="Times New Roman"/>
          <w:sz w:val="28"/>
          <w:szCs w:val="20"/>
        </w:rPr>
        <w:br/>
        <w:t>в сумме 1 955,0 тыс. рублей, прирост к плановым показателям предыдущего года составит 591,0 тыс. рублей или 43,3 %</w:t>
      </w:r>
      <w:r>
        <w:rPr>
          <w:rFonts w:ascii="Times New Roman" w:eastAsia="Times New Roman" w:hAnsi="Times New Roman" w:cs="Times New Roman"/>
          <w:sz w:val="28"/>
          <w:szCs w:val="20"/>
        </w:rPr>
        <w:t>,</w:t>
      </w:r>
      <w:r w:rsidRPr="00756876">
        <w:rPr>
          <w:rFonts w:ascii="Times New Roman" w:eastAsia="Times New Roman" w:hAnsi="Times New Roman" w:cs="Times New Roman"/>
          <w:sz w:val="28"/>
          <w:szCs w:val="20"/>
        </w:rPr>
        <w:t xml:space="preserve"> на реализацию постановления Новоалтайского городского Собрания </w:t>
      </w:r>
      <w:r w:rsidRPr="00061A1F">
        <w:rPr>
          <w:rFonts w:ascii="Times New Roman" w:eastAsia="Times New Roman" w:hAnsi="Times New Roman" w:cs="Times New Roman"/>
          <w:sz w:val="28"/>
          <w:szCs w:val="20"/>
          <w:shd w:val="clear" w:color="auto" w:fill="FFFFFF" w:themeFill="background1"/>
        </w:rPr>
        <w:t>депутатов от 18.04.2017 № 26</w:t>
      </w:r>
      <w:r w:rsidRPr="00756876">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br/>
      </w:r>
      <w:r w:rsidRPr="00756876">
        <w:rPr>
          <w:rFonts w:ascii="Times New Roman" w:eastAsia="Times New Roman" w:hAnsi="Times New Roman" w:cs="Times New Roman"/>
          <w:sz w:val="28"/>
          <w:szCs w:val="20"/>
        </w:rPr>
        <w:t>«Об утверждении Положения о порядке установления, выплаты и увеличения пенсии за выслугу лет лицам, замещавшим должности муниципальной службы города Новоалтайска, доплаты к пенсии лицам, замещавшим муниципальные должности и должности в органах государственной власти и управления города Новоалтайска».</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Расходы определены, исходя из численности лиц, имеющих право </w:t>
      </w:r>
      <w:r w:rsidRPr="00756876">
        <w:rPr>
          <w:rFonts w:ascii="Times New Roman" w:eastAsia="Times New Roman" w:hAnsi="Times New Roman" w:cs="Times New Roman"/>
          <w:sz w:val="28"/>
          <w:szCs w:val="20"/>
        </w:rPr>
        <w:br/>
        <w:t xml:space="preserve">на соответствующие доплаты к пенсиям, и установленных размеров выплат, </w:t>
      </w:r>
      <w:r w:rsidRPr="00756876">
        <w:rPr>
          <w:rFonts w:ascii="Times New Roman" w:eastAsia="Times New Roman" w:hAnsi="Times New Roman" w:cs="Times New Roman"/>
          <w:sz w:val="28"/>
          <w:szCs w:val="20"/>
        </w:rPr>
        <w:br/>
        <w:t>с учетом роста численности в плановом периоде, а также планируемой индексации фиксированной выплаты к страховой пенсии.</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По подразделу 03 «Социальное обеспечение населения» предусмотрены расходы в сумме 19 871,2 тыс. рублей, снижение к плановым показателям предыдущего года составит </w:t>
      </w:r>
      <w:r>
        <w:rPr>
          <w:rFonts w:ascii="Times New Roman" w:eastAsia="Times New Roman" w:hAnsi="Times New Roman" w:cs="Times New Roman"/>
          <w:sz w:val="28"/>
          <w:szCs w:val="20"/>
        </w:rPr>
        <w:t>36 145,6</w:t>
      </w:r>
      <w:r w:rsidRPr="00756876">
        <w:rPr>
          <w:rFonts w:ascii="Times New Roman" w:eastAsia="Times New Roman" w:hAnsi="Times New Roman" w:cs="Times New Roman"/>
          <w:sz w:val="28"/>
          <w:szCs w:val="20"/>
        </w:rPr>
        <w:t xml:space="preserve"> тыс. рублей или </w:t>
      </w:r>
      <w:r>
        <w:rPr>
          <w:rFonts w:ascii="Times New Roman" w:eastAsia="Times New Roman" w:hAnsi="Times New Roman" w:cs="Times New Roman"/>
          <w:sz w:val="28"/>
          <w:szCs w:val="20"/>
        </w:rPr>
        <w:t>64,5</w:t>
      </w:r>
      <w:r w:rsidRPr="00756876">
        <w:rPr>
          <w:rFonts w:ascii="Times New Roman" w:eastAsia="Times New Roman" w:hAnsi="Times New Roman" w:cs="Times New Roman"/>
          <w:sz w:val="28"/>
          <w:szCs w:val="20"/>
        </w:rPr>
        <w:t xml:space="preserve"> %. Из них </w:t>
      </w:r>
      <w:r w:rsidRPr="00756876">
        <w:rPr>
          <w:rFonts w:ascii="Times New Roman" w:eastAsia="Times New Roman" w:hAnsi="Times New Roman" w:cs="Times New Roman"/>
          <w:sz w:val="28"/>
          <w:szCs w:val="20"/>
        </w:rPr>
        <w:lastRenderedPageBreak/>
        <w:t>планируется направить на социальную поддержку Почетных граждан города Новоалтайска - 456 тыс. рублей; на финансовую поддержку общественных организаций ветеранов города – 444,1 тыс. рублей; на отдельные мероприятия по социальной поддержке  – 500 тыс. рублей; на возмещение расходов по организации транспортного обслуживания всеми видами пассажирского транспорта общего пользования отдельных категорий граждан -</w:t>
      </w:r>
      <w:r>
        <w:rPr>
          <w:rFonts w:ascii="Times New Roman" w:eastAsia="Times New Roman" w:hAnsi="Times New Roman" w:cs="Times New Roman"/>
          <w:sz w:val="28"/>
          <w:szCs w:val="20"/>
        </w:rPr>
        <w:t xml:space="preserve"> </w:t>
      </w:r>
      <w:r w:rsidRPr="00756876">
        <w:rPr>
          <w:rFonts w:ascii="Times New Roman" w:eastAsia="Times New Roman" w:hAnsi="Times New Roman" w:cs="Times New Roman"/>
          <w:sz w:val="28"/>
          <w:szCs w:val="20"/>
        </w:rPr>
        <w:t xml:space="preserve">13 442 </w:t>
      </w:r>
      <w:r>
        <w:rPr>
          <w:rFonts w:ascii="Times New Roman" w:eastAsia="Times New Roman" w:hAnsi="Times New Roman" w:cs="Times New Roman"/>
          <w:sz w:val="28"/>
          <w:szCs w:val="20"/>
        </w:rPr>
        <w:br/>
      </w:r>
      <w:r w:rsidRPr="00756876">
        <w:rPr>
          <w:rFonts w:ascii="Times New Roman" w:eastAsia="Times New Roman" w:hAnsi="Times New Roman" w:cs="Times New Roman"/>
          <w:sz w:val="28"/>
          <w:szCs w:val="20"/>
        </w:rPr>
        <w:t>тыс. рублей.</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За счет субвенции из краевого бюджета предусмотрены бюджетные ассигнования на выполнение государственных полномочий по обеспечению жильем отдельных категорий граждан, установленных федеральными законами  от 12 января 1995 года № 5-ФЗ «О ветеранах», от 24 ноября 1995 года </w:t>
      </w:r>
      <w:r w:rsidRPr="00756876">
        <w:rPr>
          <w:rFonts w:ascii="Times New Roman" w:eastAsia="Times New Roman" w:hAnsi="Times New Roman" w:cs="Times New Roman"/>
          <w:sz w:val="28"/>
          <w:szCs w:val="20"/>
        </w:rPr>
        <w:br/>
        <w:t>№ 181-ФЗ «О социальной защите инвалидов в Российской Федерации», в сумме 29,1 тыс. рублей.</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В данном подразделе учтены расходы на реализацию мероприятий муниципальных программ:</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xml:space="preserve">- на предоставление социальных выплат молодым семьям в рамках муниципальной программы «Обеспечение доступным и комфортным жильем молодых семей в городе Новоалтайске на 2021-2025 годы» в сумме 4 800 </w:t>
      </w:r>
      <w:r w:rsidRPr="00756876">
        <w:rPr>
          <w:rFonts w:ascii="Times New Roman" w:eastAsia="Times New Roman" w:hAnsi="Times New Roman" w:cs="Times New Roman"/>
          <w:sz w:val="28"/>
          <w:szCs w:val="20"/>
        </w:rPr>
        <w:br/>
        <w:t>тыс. рублей;</w:t>
      </w:r>
    </w:p>
    <w:p w:rsidR="007E34E9" w:rsidRPr="00756876" w:rsidRDefault="007E34E9" w:rsidP="007E34E9">
      <w:pPr>
        <w:spacing w:after="0" w:line="240" w:lineRule="auto"/>
        <w:ind w:firstLine="709"/>
        <w:jc w:val="both"/>
        <w:rPr>
          <w:rFonts w:ascii="Times New Roman" w:eastAsia="Times New Roman" w:hAnsi="Times New Roman" w:cs="Times New Roman"/>
          <w:sz w:val="28"/>
          <w:szCs w:val="20"/>
        </w:rPr>
      </w:pPr>
      <w:r w:rsidRPr="00756876">
        <w:rPr>
          <w:rFonts w:ascii="Times New Roman" w:eastAsia="Times New Roman" w:hAnsi="Times New Roman" w:cs="Times New Roman"/>
          <w:sz w:val="28"/>
          <w:szCs w:val="20"/>
        </w:rPr>
        <w:t>- на предоставление социальных выплат молодым врачам в рамках муниципальной программы «Развитие общественного здоровья в городе Новоалтайске на 2021-2025 годы» в сумме 200 тыс. рублей.</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0"/>
        </w:rPr>
      </w:pPr>
      <w:r w:rsidRPr="00E73BD2">
        <w:rPr>
          <w:rFonts w:ascii="Times New Roman" w:eastAsia="Times New Roman" w:hAnsi="Times New Roman" w:cs="Times New Roman"/>
          <w:sz w:val="28"/>
          <w:szCs w:val="20"/>
        </w:rPr>
        <w:t xml:space="preserve">По подразделу 04 «Охрана семьи и детства» предусмотрены расходы </w:t>
      </w:r>
      <w:r w:rsidRPr="00E73BD2">
        <w:rPr>
          <w:rFonts w:ascii="Times New Roman" w:eastAsia="Times New Roman" w:hAnsi="Times New Roman" w:cs="Times New Roman"/>
          <w:sz w:val="28"/>
          <w:szCs w:val="20"/>
        </w:rPr>
        <w:br/>
        <w:t>за счет субвенции из краевого бюджета в сумме 49</w:t>
      </w:r>
      <w:r>
        <w:rPr>
          <w:rFonts w:ascii="Times New Roman" w:eastAsia="Times New Roman" w:hAnsi="Times New Roman" w:cs="Times New Roman"/>
          <w:sz w:val="28"/>
          <w:szCs w:val="20"/>
        </w:rPr>
        <w:t xml:space="preserve"> </w:t>
      </w:r>
      <w:r w:rsidRPr="00E73BD2">
        <w:rPr>
          <w:rFonts w:ascii="Times New Roman" w:eastAsia="Times New Roman" w:hAnsi="Times New Roman" w:cs="Times New Roman"/>
          <w:sz w:val="28"/>
          <w:szCs w:val="20"/>
        </w:rPr>
        <w:t xml:space="preserve">232,0 тыс. рублей, прирост к плановым показателям предыдущего года составит </w:t>
      </w:r>
      <w:r>
        <w:rPr>
          <w:rFonts w:ascii="Times New Roman" w:eastAsia="Times New Roman" w:hAnsi="Times New Roman" w:cs="Times New Roman"/>
          <w:sz w:val="28"/>
          <w:szCs w:val="20"/>
        </w:rPr>
        <w:t>6 341,0</w:t>
      </w:r>
      <w:r w:rsidRPr="00E73BD2">
        <w:rPr>
          <w:rFonts w:ascii="Times New Roman" w:eastAsia="Times New Roman" w:hAnsi="Times New Roman" w:cs="Times New Roman"/>
          <w:sz w:val="28"/>
          <w:szCs w:val="20"/>
        </w:rPr>
        <w:t xml:space="preserve"> тыс. рублей </w:t>
      </w:r>
      <w:r w:rsidRPr="00E73BD2">
        <w:rPr>
          <w:rFonts w:ascii="Times New Roman" w:eastAsia="Times New Roman" w:hAnsi="Times New Roman" w:cs="Times New Roman"/>
          <w:sz w:val="28"/>
          <w:szCs w:val="20"/>
        </w:rPr>
        <w:br/>
        <w:t>или 1</w:t>
      </w:r>
      <w:r>
        <w:rPr>
          <w:rFonts w:ascii="Times New Roman" w:eastAsia="Times New Roman" w:hAnsi="Times New Roman" w:cs="Times New Roman"/>
          <w:sz w:val="28"/>
          <w:szCs w:val="20"/>
        </w:rPr>
        <w:t>4,8</w:t>
      </w:r>
      <w:r w:rsidRPr="00E73BD2">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w:t>
      </w:r>
      <w:r w:rsidRPr="00E73BD2">
        <w:rPr>
          <w:rFonts w:ascii="Times New Roman" w:eastAsia="Times New Roman" w:hAnsi="Times New Roman" w:cs="Times New Roman"/>
          <w:sz w:val="28"/>
          <w:szCs w:val="20"/>
        </w:rPr>
        <w:t xml:space="preserve"> в том числе:</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0"/>
        </w:rPr>
      </w:pPr>
      <w:r w:rsidRPr="00E73BD2">
        <w:rPr>
          <w:rFonts w:ascii="Times New Roman" w:eastAsia="Times New Roman" w:hAnsi="Times New Roman" w:cs="Times New Roman"/>
          <w:sz w:val="28"/>
          <w:szCs w:val="20"/>
        </w:rPr>
        <w:t xml:space="preserve">- на выплаты, связанные с содержанием ребенка в семье опекуна и приемной семье, а также вознаграждение приемному родителю - </w:t>
      </w:r>
      <w:r w:rsidRPr="00E73BD2">
        <w:rPr>
          <w:rFonts w:ascii="Times New Roman" w:eastAsia="Times New Roman" w:hAnsi="Times New Roman" w:cs="Times New Roman"/>
          <w:sz w:val="28"/>
          <w:szCs w:val="20"/>
        </w:rPr>
        <w:br/>
        <w:t>40 440 тыс. рублей;</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0"/>
        </w:rPr>
      </w:pPr>
      <w:r w:rsidRPr="00E73BD2">
        <w:rPr>
          <w:rFonts w:ascii="Times New Roman" w:eastAsia="Times New Roman" w:hAnsi="Times New Roman" w:cs="Times New Roman"/>
          <w:sz w:val="28"/>
          <w:szCs w:val="20"/>
        </w:rPr>
        <w:t>-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- 8 792 тыс. рублей.</w:t>
      </w:r>
    </w:p>
    <w:p w:rsidR="007E34E9" w:rsidRDefault="007E34E9" w:rsidP="007E34E9">
      <w:pPr>
        <w:spacing w:after="0" w:line="240" w:lineRule="auto"/>
        <w:ind w:firstLine="709"/>
        <w:jc w:val="both"/>
        <w:rPr>
          <w:rFonts w:ascii="Times New Roman" w:eastAsia="Times New Roman" w:hAnsi="Times New Roman" w:cs="Times New Roman"/>
          <w:sz w:val="28"/>
          <w:szCs w:val="20"/>
        </w:rPr>
      </w:pPr>
      <w:r w:rsidRPr="00E73BD2">
        <w:rPr>
          <w:rFonts w:ascii="Times New Roman" w:eastAsia="Times New Roman" w:hAnsi="Times New Roman" w:cs="Times New Roman"/>
          <w:sz w:val="28"/>
          <w:szCs w:val="20"/>
        </w:rPr>
        <w:t xml:space="preserve">По подразделу 06 «Другие вопросы в области социальной политики» предусмотрены расходы в сумме 6,0 тыс. рублей, </w:t>
      </w:r>
      <w:r>
        <w:rPr>
          <w:rFonts w:ascii="Times New Roman" w:eastAsia="Times New Roman" w:hAnsi="Times New Roman" w:cs="Times New Roman"/>
          <w:sz w:val="28"/>
          <w:szCs w:val="20"/>
        </w:rPr>
        <w:t>снижение</w:t>
      </w:r>
      <w:r w:rsidRPr="00E73BD2">
        <w:rPr>
          <w:rFonts w:ascii="Times New Roman" w:eastAsia="Times New Roman" w:hAnsi="Times New Roman" w:cs="Times New Roman"/>
          <w:sz w:val="28"/>
          <w:szCs w:val="20"/>
        </w:rPr>
        <w:t xml:space="preserve"> к плановым показателям предыдущего года составит </w:t>
      </w:r>
      <w:r>
        <w:rPr>
          <w:rFonts w:ascii="Times New Roman" w:eastAsia="Times New Roman" w:hAnsi="Times New Roman" w:cs="Times New Roman"/>
          <w:sz w:val="28"/>
          <w:szCs w:val="20"/>
        </w:rPr>
        <w:t>12904,5</w:t>
      </w:r>
      <w:r w:rsidRPr="00E73BD2">
        <w:rPr>
          <w:rFonts w:ascii="Times New Roman" w:eastAsia="Times New Roman" w:hAnsi="Times New Roman" w:cs="Times New Roman"/>
          <w:sz w:val="28"/>
          <w:szCs w:val="20"/>
        </w:rPr>
        <w:t xml:space="preserve"> тыс. рублей или 9</w:t>
      </w:r>
      <w:r>
        <w:rPr>
          <w:rFonts w:ascii="Times New Roman" w:eastAsia="Times New Roman" w:hAnsi="Times New Roman" w:cs="Times New Roman"/>
          <w:sz w:val="28"/>
          <w:szCs w:val="20"/>
        </w:rPr>
        <w:t>9,9</w:t>
      </w:r>
      <w:r w:rsidRPr="00E73BD2">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 расходы</w:t>
      </w:r>
      <w:r w:rsidRPr="00E73BD2">
        <w:rPr>
          <w:rFonts w:ascii="Times New Roman" w:eastAsia="Times New Roman" w:hAnsi="Times New Roman" w:cs="Times New Roman"/>
          <w:sz w:val="28"/>
          <w:szCs w:val="20"/>
        </w:rPr>
        <w:t xml:space="preserve"> на исполнение государственных полномочий по постановке на учет и учету граждан, выехавших из районов Крайнего Севера и приравненных к ним местностей, имеющих право на получение жилищных субсидий, за счет субвенции из краевого бюджета.</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0"/>
        </w:rPr>
      </w:pPr>
    </w:p>
    <w:p w:rsidR="007E34E9" w:rsidRPr="00E73BD2" w:rsidRDefault="007E34E9" w:rsidP="007E34E9">
      <w:pPr>
        <w:spacing w:after="0" w:line="240" w:lineRule="auto"/>
        <w:ind w:firstLine="709"/>
        <w:jc w:val="center"/>
        <w:rPr>
          <w:rFonts w:ascii="Times New Roman" w:eastAsia="Times New Roman" w:hAnsi="Times New Roman" w:cs="Times New Roman"/>
          <w:b/>
          <w:sz w:val="28"/>
          <w:szCs w:val="28"/>
        </w:rPr>
      </w:pPr>
      <w:r w:rsidRPr="00E73BD2">
        <w:rPr>
          <w:rFonts w:ascii="Times New Roman" w:eastAsia="Times New Roman" w:hAnsi="Times New Roman" w:cs="Times New Roman"/>
          <w:b/>
          <w:sz w:val="28"/>
          <w:szCs w:val="28"/>
        </w:rPr>
        <w:t>5.8. Физическая культура и спорт</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8"/>
        </w:rPr>
      </w:pPr>
      <w:r w:rsidRPr="00E73BD2">
        <w:rPr>
          <w:rFonts w:ascii="Times New Roman" w:eastAsia="Times New Roman" w:hAnsi="Times New Roman" w:cs="Times New Roman"/>
          <w:sz w:val="28"/>
          <w:szCs w:val="28"/>
        </w:rPr>
        <w:t xml:space="preserve">По разделу 11 «Физическая культура и спорт» предусмотрены расходы </w:t>
      </w:r>
      <w:r w:rsidRPr="00E73BD2">
        <w:rPr>
          <w:rFonts w:ascii="Times New Roman" w:eastAsia="Times New Roman" w:hAnsi="Times New Roman" w:cs="Times New Roman"/>
          <w:sz w:val="28"/>
          <w:szCs w:val="28"/>
        </w:rPr>
        <w:br/>
        <w:t xml:space="preserve">в сумме 51 543 тыс. рублей, </w:t>
      </w:r>
      <w:r>
        <w:rPr>
          <w:rFonts w:ascii="Times New Roman" w:eastAsia="Times New Roman" w:hAnsi="Times New Roman" w:cs="Times New Roman"/>
          <w:sz w:val="28"/>
          <w:szCs w:val="28"/>
        </w:rPr>
        <w:t>снижение</w:t>
      </w:r>
      <w:r w:rsidRPr="00E73BD2">
        <w:rPr>
          <w:rFonts w:ascii="Times New Roman" w:eastAsia="Times New Roman" w:hAnsi="Times New Roman" w:cs="Times New Roman"/>
          <w:sz w:val="28"/>
          <w:szCs w:val="28"/>
        </w:rPr>
        <w:t xml:space="preserve"> </w:t>
      </w:r>
      <w:r w:rsidRPr="00E73BD2">
        <w:rPr>
          <w:rFonts w:ascii="Times New Roman" w:eastAsia="Times New Roman" w:hAnsi="Times New Roman" w:cs="Times New Roman"/>
          <w:sz w:val="28"/>
          <w:szCs w:val="20"/>
        </w:rPr>
        <w:t>к плановым показателям предыдущего года</w:t>
      </w:r>
      <w:r w:rsidRPr="00E73BD2">
        <w:rPr>
          <w:rFonts w:ascii="Times New Roman" w:eastAsia="Times New Roman" w:hAnsi="Times New Roman" w:cs="Times New Roman"/>
          <w:sz w:val="28"/>
          <w:szCs w:val="28"/>
        </w:rPr>
        <w:t xml:space="preserve"> составит </w:t>
      </w:r>
      <w:r>
        <w:rPr>
          <w:rFonts w:ascii="Times New Roman" w:eastAsia="Times New Roman" w:hAnsi="Times New Roman" w:cs="Times New Roman"/>
          <w:sz w:val="28"/>
          <w:szCs w:val="28"/>
        </w:rPr>
        <w:t>3 884,0</w:t>
      </w:r>
      <w:r w:rsidRPr="00E73BD2">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 xml:space="preserve">7 </w:t>
      </w:r>
      <w:r w:rsidRPr="00E73BD2">
        <w:rPr>
          <w:rFonts w:ascii="Times New Roman" w:eastAsia="Times New Roman" w:hAnsi="Times New Roman" w:cs="Times New Roman"/>
          <w:sz w:val="28"/>
          <w:szCs w:val="28"/>
        </w:rPr>
        <w:t>%.</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8"/>
        </w:rPr>
      </w:pPr>
      <w:r w:rsidRPr="00E73BD2">
        <w:rPr>
          <w:rFonts w:ascii="Times New Roman" w:eastAsia="Times New Roman" w:hAnsi="Times New Roman" w:cs="Times New Roman"/>
          <w:sz w:val="28"/>
          <w:szCs w:val="28"/>
        </w:rPr>
        <w:lastRenderedPageBreak/>
        <w:t>Расходные обязательства города в сфере физической культуры и спорта определяются следующими нормативными документами:</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8"/>
        </w:rPr>
      </w:pPr>
      <w:r w:rsidRPr="00E73BD2">
        <w:rPr>
          <w:rFonts w:ascii="Times New Roman" w:eastAsia="Times New Roman" w:hAnsi="Times New Roman" w:cs="Times New Roman"/>
          <w:sz w:val="28"/>
          <w:szCs w:val="28"/>
        </w:rPr>
        <w:t>законом Алтайского края от 11.09.2008 № 68-ЗС «О физической культуре и спорте в Алтайском крае»;</w:t>
      </w:r>
    </w:p>
    <w:p w:rsidR="007E34E9" w:rsidRPr="00E73BD2" w:rsidRDefault="007E34E9" w:rsidP="007E34E9">
      <w:pPr>
        <w:spacing w:after="0" w:line="240" w:lineRule="auto"/>
        <w:ind w:firstLine="709"/>
        <w:jc w:val="both"/>
        <w:rPr>
          <w:rFonts w:ascii="Times New Roman" w:eastAsia="Times New Roman" w:hAnsi="Times New Roman" w:cs="Times New Roman"/>
          <w:sz w:val="28"/>
          <w:szCs w:val="28"/>
        </w:rPr>
      </w:pPr>
      <w:r w:rsidRPr="00E73BD2">
        <w:rPr>
          <w:rFonts w:ascii="Times New Roman" w:eastAsia="Times New Roman" w:hAnsi="Times New Roman" w:cs="Times New Roman"/>
          <w:sz w:val="28"/>
          <w:szCs w:val="28"/>
        </w:rPr>
        <w:t xml:space="preserve">постановлением Новоалтайского городского Собрания депутатов </w:t>
      </w:r>
      <w:r w:rsidRPr="00E73BD2">
        <w:rPr>
          <w:rFonts w:ascii="Times New Roman" w:eastAsia="Times New Roman" w:hAnsi="Times New Roman" w:cs="Times New Roman"/>
          <w:sz w:val="28"/>
          <w:szCs w:val="28"/>
        </w:rPr>
        <w:br/>
        <w:t>от 27.12.2005 № 113 «Об утверждении Положения о полномочиях органов местного самоуправления в сфере физической культуры и спорта на территории муниципального образования городского округа города Новоалтайска».</w:t>
      </w:r>
    </w:p>
    <w:p w:rsidR="007E34E9" w:rsidRDefault="007E34E9" w:rsidP="007E34E9">
      <w:pPr>
        <w:spacing w:after="0" w:line="240" w:lineRule="auto"/>
        <w:ind w:firstLine="709"/>
        <w:jc w:val="both"/>
        <w:rPr>
          <w:rFonts w:ascii="Times New Roman" w:eastAsia="Times New Roman" w:hAnsi="Times New Roman" w:cs="Times New Roman"/>
          <w:sz w:val="28"/>
          <w:szCs w:val="28"/>
        </w:rPr>
      </w:pPr>
      <w:r w:rsidRPr="00E73BD2">
        <w:rPr>
          <w:rFonts w:ascii="Times New Roman" w:eastAsia="Times New Roman" w:hAnsi="Times New Roman" w:cs="Times New Roman"/>
          <w:sz w:val="28"/>
          <w:szCs w:val="28"/>
        </w:rPr>
        <w:t xml:space="preserve">В подразделе 02 «Массовый спорт» предусмотрены расходы </w:t>
      </w:r>
      <w:r w:rsidRPr="00E73BD2">
        <w:rPr>
          <w:rFonts w:ascii="Times New Roman" w:eastAsia="Times New Roman" w:hAnsi="Times New Roman" w:cs="Times New Roman"/>
          <w:sz w:val="28"/>
          <w:szCs w:val="28"/>
        </w:rPr>
        <w:br/>
        <w:t xml:space="preserve">в сумме 2 140  тыс. рублей снижение </w:t>
      </w:r>
      <w:r w:rsidRPr="00FD5F3B">
        <w:rPr>
          <w:rFonts w:ascii="Times New Roman" w:eastAsia="Times New Roman" w:hAnsi="Times New Roman" w:cs="Times New Roman"/>
          <w:sz w:val="28"/>
          <w:szCs w:val="28"/>
        </w:rPr>
        <w:t>к плановым показателям предыдущего года</w:t>
      </w:r>
      <w:r w:rsidRPr="00E73BD2">
        <w:rPr>
          <w:rFonts w:ascii="Times New Roman" w:eastAsia="Times New Roman" w:hAnsi="Times New Roman" w:cs="Times New Roman"/>
          <w:sz w:val="28"/>
          <w:szCs w:val="28"/>
        </w:rPr>
        <w:t xml:space="preserve"> составит </w:t>
      </w:r>
      <w:r>
        <w:rPr>
          <w:rFonts w:ascii="Times New Roman" w:eastAsia="Times New Roman" w:hAnsi="Times New Roman" w:cs="Times New Roman"/>
          <w:sz w:val="28"/>
          <w:szCs w:val="28"/>
        </w:rPr>
        <w:t>2 060,0</w:t>
      </w:r>
      <w:r w:rsidRPr="00E73BD2">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49</w:t>
      </w:r>
      <w:r w:rsidRPr="00E73BD2">
        <w:rPr>
          <w:rFonts w:ascii="Times New Roman" w:eastAsia="Times New Roman" w:hAnsi="Times New Roman" w:cs="Times New Roman"/>
          <w:sz w:val="28"/>
          <w:szCs w:val="28"/>
        </w:rPr>
        <w:t xml:space="preserve"> %.</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8"/>
        </w:rPr>
      </w:pPr>
      <w:r w:rsidRPr="00FD5F3B">
        <w:rPr>
          <w:rFonts w:ascii="Times New Roman" w:eastAsia="Times New Roman" w:hAnsi="Times New Roman" w:cs="Times New Roman"/>
          <w:sz w:val="28"/>
          <w:szCs w:val="28"/>
        </w:rPr>
        <w:t xml:space="preserve">В подразделе 03 «Спорт высших достижений» предусмотрены бюджетные ассигнования на реализацию мероприятий муниципальной программы «Развитие физической культуры и спорта в городе Новоалтайске </w:t>
      </w:r>
      <w:r w:rsidRPr="00FD5F3B">
        <w:rPr>
          <w:rFonts w:ascii="Times New Roman" w:eastAsia="Times New Roman" w:hAnsi="Times New Roman" w:cs="Times New Roman"/>
          <w:sz w:val="28"/>
          <w:szCs w:val="28"/>
        </w:rPr>
        <w:br/>
        <w:t xml:space="preserve">на 2021-2025  годы» - на финансовое обеспечение выполнения муниципального задания тремя учреждениями физической культуры и спорта, подведомственными комитету по физической культуре и спорту, в сумме </w:t>
      </w:r>
      <w:r w:rsidRPr="00FD5F3B">
        <w:rPr>
          <w:rFonts w:ascii="Times New Roman" w:eastAsia="Times New Roman" w:hAnsi="Times New Roman" w:cs="Times New Roman"/>
          <w:sz w:val="28"/>
          <w:szCs w:val="28"/>
        </w:rPr>
        <w:br/>
        <w:t>46 759 тыс. рублей.</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8"/>
        </w:rPr>
      </w:pPr>
      <w:r w:rsidRPr="00FD5F3B">
        <w:rPr>
          <w:rFonts w:ascii="Times New Roman" w:eastAsia="Times New Roman" w:hAnsi="Times New Roman" w:cs="Times New Roman"/>
          <w:sz w:val="28"/>
          <w:szCs w:val="28"/>
        </w:rPr>
        <w:t xml:space="preserve">В подразделе 05 «Другие вопросы в области физической культуры </w:t>
      </w:r>
      <w:r w:rsidRPr="00FD5F3B">
        <w:rPr>
          <w:rFonts w:ascii="Times New Roman" w:eastAsia="Times New Roman" w:hAnsi="Times New Roman" w:cs="Times New Roman"/>
          <w:sz w:val="28"/>
          <w:szCs w:val="28"/>
        </w:rPr>
        <w:br/>
        <w:t xml:space="preserve">и спорта» предусмотрены бюджетные ассигнования на содержание комитета по физической культуре и спорту в сумме 2 </w:t>
      </w:r>
      <w:r>
        <w:rPr>
          <w:rFonts w:ascii="Times New Roman" w:eastAsia="Times New Roman" w:hAnsi="Times New Roman" w:cs="Times New Roman"/>
          <w:sz w:val="28"/>
          <w:szCs w:val="28"/>
        </w:rPr>
        <w:t>644</w:t>
      </w:r>
      <w:r w:rsidRPr="00FD5F3B">
        <w:rPr>
          <w:rFonts w:ascii="Times New Roman" w:eastAsia="Times New Roman" w:hAnsi="Times New Roman" w:cs="Times New Roman"/>
          <w:sz w:val="28"/>
          <w:szCs w:val="28"/>
        </w:rPr>
        <w:t xml:space="preserve"> тыс. рублей, </w:t>
      </w:r>
      <w:r>
        <w:rPr>
          <w:rFonts w:ascii="Times New Roman" w:eastAsia="Times New Roman" w:hAnsi="Times New Roman" w:cs="Times New Roman"/>
          <w:sz w:val="28"/>
          <w:szCs w:val="28"/>
        </w:rPr>
        <w:t>снижение</w:t>
      </w:r>
      <w:r w:rsidRPr="00FD5F3B">
        <w:rPr>
          <w:rFonts w:ascii="Times New Roman" w:eastAsia="Times New Roman" w:hAnsi="Times New Roman" w:cs="Times New Roman"/>
          <w:sz w:val="28"/>
          <w:szCs w:val="28"/>
        </w:rPr>
        <w:t xml:space="preserve"> </w:t>
      </w:r>
      <w:r w:rsidRPr="00FD5F3B">
        <w:rPr>
          <w:rFonts w:ascii="Times New Roman" w:eastAsia="Times New Roman" w:hAnsi="Times New Roman" w:cs="Times New Roman"/>
          <w:sz w:val="28"/>
          <w:szCs w:val="20"/>
        </w:rPr>
        <w:t>к плановым показателям предыдущего года</w:t>
      </w:r>
      <w:r w:rsidRPr="00FD5F3B">
        <w:rPr>
          <w:rFonts w:ascii="Times New Roman" w:eastAsia="Times New Roman" w:hAnsi="Times New Roman" w:cs="Times New Roman"/>
          <w:sz w:val="28"/>
          <w:szCs w:val="28"/>
        </w:rPr>
        <w:t xml:space="preserve"> составит </w:t>
      </w:r>
      <w:r>
        <w:rPr>
          <w:rFonts w:ascii="Times New Roman" w:eastAsia="Times New Roman" w:hAnsi="Times New Roman" w:cs="Times New Roman"/>
          <w:sz w:val="28"/>
          <w:szCs w:val="28"/>
        </w:rPr>
        <w:t>23,0</w:t>
      </w:r>
      <w:r w:rsidRPr="00FD5F3B">
        <w:rPr>
          <w:rFonts w:ascii="Times New Roman" w:eastAsia="Times New Roman" w:hAnsi="Times New Roman" w:cs="Times New Roman"/>
          <w:sz w:val="28"/>
          <w:szCs w:val="28"/>
        </w:rPr>
        <w:t xml:space="preserve"> тыс. рублей </w:t>
      </w:r>
      <w:r>
        <w:rPr>
          <w:rFonts w:ascii="Times New Roman" w:eastAsia="Times New Roman" w:hAnsi="Times New Roman" w:cs="Times New Roman"/>
          <w:sz w:val="28"/>
          <w:szCs w:val="28"/>
        </w:rPr>
        <w:t xml:space="preserve"> </w:t>
      </w:r>
      <w:r w:rsidRPr="00FD5F3B">
        <w:rPr>
          <w:rFonts w:ascii="Times New Roman" w:eastAsia="Times New Roman" w:hAnsi="Times New Roman" w:cs="Times New Roman"/>
          <w:sz w:val="28"/>
          <w:szCs w:val="28"/>
        </w:rPr>
        <w:t xml:space="preserve">или </w:t>
      </w:r>
      <w:r>
        <w:rPr>
          <w:rFonts w:ascii="Times New Roman" w:eastAsia="Times New Roman" w:hAnsi="Times New Roman" w:cs="Times New Roman"/>
          <w:sz w:val="28"/>
          <w:szCs w:val="28"/>
        </w:rPr>
        <w:t xml:space="preserve"> 0,8</w:t>
      </w:r>
      <w:r w:rsidRPr="00FD5F3B">
        <w:rPr>
          <w:rFonts w:ascii="Times New Roman" w:eastAsia="Times New Roman" w:hAnsi="Times New Roman" w:cs="Times New Roman"/>
          <w:sz w:val="28"/>
          <w:szCs w:val="28"/>
        </w:rPr>
        <w:t xml:space="preserve"> %.</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p>
    <w:p w:rsidR="007E34E9" w:rsidRPr="00FD5F3B" w:rsidRDefault="007E34E9" w:rsidP="007E34E9">
      <w:pPr>
        <w:spacing w:after="0" w:line="240" w:lineRule="auto"/>
        <w:ind w:firstLine="709"/>
        <w:jc w:val="center"/>
        <w:rPr>
          <w:rFonts w:ascii="Times New Roman" w:eastAsia="Times New Roman" w:hAnsi="Times New Roman" w:cs="Times New Roman"/>
          <w:b/>
          <w:sz w:val="28"/>
          <w:szCs w:val="20"/>
        </w:rPr>
      </w:pPr>
      <w:r w:rsidRPr="00FD5F3B">
        <w:rPr>
          <w:rFonts w:ascii="Times New Roman" w:eastAsia="Times New Roman" w:hAnsi="Times New Roman" w:cs="Times New Roman"/>
          <w:b/>
          <w:sz w:val="28"/>
          <w:szCs w:val="20"/>
        </w:rPr>
        <w:t>5.9. Средства массовой информации</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r w:rsidRPr="00FD5F3B">
        <w:rPr>
          <w:rFonts w:ascii="Times New Roman" w:eastAsia="Times New Roman" w:hAnsi="Times New Roman" w:cs="Times New Roman"/>
          <w:sz w:val="28"/>
          <w:szCs w:val="20"/>
        </w:rPr>
        <w:t>По разделу 12 «Средства массовой информации» предусмотрены расходы в сумме 150 тыс. рублей, прирост к плановым показателям  предыдущего года составит 30,0 тыс. рублей или 25 %.</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r w:rsidRPr="00FD5F3B">
        <w:rPr>
          <w:rFonts w:ascii="Times New Roman" w:eastAsia="Times New Roman" w:hAnsi="Times New Roman" w:cs="Times New Roman"/>
          <w:sz w:val="28"/>
          <w:szCs w:val="20"/>
        </w:rPr>
        <w:t>Расходные обязательства города в указанной сфере определяются следующими нормативными документами:</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r w:rsidRPr="00FD5F3B">
        <w:rPr>
          <w:rFonts w:ascii="Times New Roman" w:eastAsia="Times New Roman" w:hAnsi="Times New Roman" w:cs="Times New Roman"/>
          <w:sz w:val="28"/>
          <w:szCs w:val="20"/>
        </w:rPr>
        <w:t>решением Новоалтайского городского Собрания депутатов от 24.10.2006 № 165 «Об учреждении печатного средства массовой информации «Вестник муниципального образования города Новоалтайска»;</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r w:rsidRPr="00FD5F3B">
        <w:rPr>
          <w:rFonts w:ascii="Times New Roman" w:eastAsia="Times New Roman" w:hAnsi="Times New Roman" w:cs="Times New Roman"/>
          <w:sz w:val="28"/>
          <w:szCs w:val="20"/>
        </w:rPr>
        <w:t xml:space="preserve">постановлением Администрации города от 24.10.2006 № 2575 </w:t>
      </w:r>
      <w:r w:rsidRPr="00FD5F3B">
        <w:rPr>
          <w:rFonts w:ascii="Times New Roman" w:eastAsia="Times New Roman" w:hAnsi="Times New Roman" w:cs="Times New Roman"/>
          <w:sz w:val="28"/>
          <w:szCs w:val="20"/>
        </w:rPr>
        <w:br/>
        <w:t>«Об учреждении печатного средства массовой информации «Вестник муниципального образования города Новоалтайска».</w:t>
      </w:r>
    </w:p>
    <w:p w:rsidR="007E34E9" w:rsidRDefault="007E34E9" w:rsidP="007E34E9">
      <w:pPr>
        <w:spacing w:after="0" w:line="240" w:lineRule="auto"/>
        <w:ind w:firstLine="709"/>
        <w:jc w:val="both"/>
        <w:rPr>
          <w:rFonts w:ascii="Times New Roman" w:eastAsia="Times New Roman" w:hAnsi="Times New Roman" w:cs="Times New Roman"/>
          <w:sz w:val="28"/>
          <w:szCs w:val="20"/>
        </w:rPr>
      </w:pPr>
      <w:r w:rsidRPr="00FD5F3B">
        <w:rPr>
          <w:rFonts w:ascii="Times New Roman" w:eastAsia="Times New Roman" w:hAnsi="Times New Roman" w:cs="Times New Roman"/>
          <w:sz w:val="28"/>
          <w:szCs w:val="20"/>
        </w:rPr>
        <w:t xml:space="preserve">В подразделе 02 «Периодическая печать и издательства» предусмотрены средства в сумме 150 тыс. рублей на расходы, связанные с опубликованием Вестника муниципального образования города Новоалтайска. </w:t>
      </w:r>
    </w:p>
    <w:p w:rsidR="007E34E9" w:rsidRPr="00FD5F3B" w:rsidRDefault="007E34E9" w:rsidP="007E34E9">
      <w:pPr>
        <w:spacing w:after="0" w:line="240" w:lineRule="auto"/>
        <w:ind w:firstLine="709"/>
        <w:jc w:val="both"/>
        <w:rPr>
          <w:rFonts w:ascii="Times New Roman" w:eastAsia="Times New Roman" w:hAnsi="Times New Roman" w:cs="Times New Roman"/>
          <w:sz w:val="28"/>
          <w:szCs w:val="20"/>
        </w:rPr>
      </w:pPr>
    </w:p>
    <w:p w:rsidR="007E34E9" w:rsidRDefault="007E34E9" w:rsidP="007E34E9">
      <w:pPr>
        <w:spacing w:after="0" w:line="240" w:lineRule="auto"/>
        <w:ind w:firstLine="709"/>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6</w:t>
      </w:r>
      <w:r w:rsidRPr="00FD5F3B">
        <w:rPr>
          <w:rFonts w:ascii="Times New Roman" w:eastAsia="Times New Roman" w:hAnsi="Times New Roman" w:cs="Times New Roman"/>
          <w:b/>
          <w:sz w:val="28"/>
          <w:szCs w:val="20"/>
        </w:rPr>
        <w:t>. Дефицит бюджета городского округа города Новоалтайска                на 2023 год</w:t>
      </w:r>
      <w:r>
        <w:rPr>
          <w:rFonts w:ascii="Times New Roman" w:eastAsia="Times New Roman" w:hAnsi="Times New Roman" w:cs="Times New Roman"/>
          <w:b/>
          <w:sz w:val="28"/>
          <w:szCs w:val="20"/>
        </w:rPr>
        <w:t xml:space="preserve"> и на плановый период 2024 и 2025 годы</w:t>
      </w:r>
    </w:p>
    <w:p w:rsidR="007E34E9" w:rsidRPr="00FD5F3B" w:rsidRDefault="007E34E9" w:rsidP="007E34E9">
      <w:pPr>
        <w:autoSpaceDE w:val="0"/>
        <w:autoSpaceDN w:val="0"/>
        <w:adjustRightInd w:val="0"/>
        <w:spacing w:after="0" w:line="240" w:lineRule="auto"/>
        <w:ind w:firstLine="708"/>
        <w:jc w:val="both"/>
        <w:rPr>
          <w:rFonts w:ascii="Times New Roman" w:hAnsi="Times New Roman" w:cs="Times New Roman"/>
          <w:sz w:val="28"/>
          <w:szCs w:val="28"/>
        </w:rPr>
      </w:pPr>
      <w:r w:rsidRPr="00FD5F3B">
        <w:rPr>
          <w:rFonts w:ascii="Times New Roman" w:hAnsi="Times New Roman" w:cs="Times New Roman"/>
          <w:sz w:val="28"/>
          <w:szCs w:val="28"/>
        </w:rPr>
        <w:t>Дефицит бюджета городского округа на 2023 год решением о бюджете планируется в сумме 274 </w:t>
      </w:r>
      <w:r w:rsidRPr="00943193">
        <w:rPr>
          <w:rFonts w:ascii="Times New Roman" w:hAnsi="Times New Roman" w:cs="Times New Roman"/>
          <w:sz w:val="28"/>
          <w:szCs w:val="28"/>
        </w:rPr>
        <w:t xml:space="preserve">535,0 </w:t>
      </w:r>
      <w:r w:rsidRPr="00FD5F3B">
        <w:rPr>
          <w:rFonts w:ascii="Times New Roman" w:hAnsi="Times New Roman" w:cs="Times New Roman"/>
          <w:sz w:val="28"/>
          <w:szCs w:val="28"/>
        </w:rPr>
        <w:t>тыс.  рублей, на 202</w:t>
      </w:r>
      <w:r>
        <w:rPr>
          <w:rFonts w:ascii="Times New Roman" w:hAnsi="Times New Roman" w:cs="Times New Roman"/>
          <w:sz w:val="28"/>
          <w:szCs w:val="28"/>
        </w:rPr>
        <w:t>4</w:t>
      </w:r>
      <w:r w:rsidRPr="00FD5F3B">
        <w:rPr>
          <w:rFonts w:ascii="Times New Roman" w:hAnsi="Times New Roman" w:cs="Times New Roman"/>
          <w:sz w:val="28"/>
          <w:szCs w:val="28"/>
        </w:rPr>
        <w:t xml:space="preserve"> год – </w:t>
      </w:r>
      <w:r>
        <w:rPr>
          <w:rFonts w:ascii="Times New Roman" w:hAnsi="Times New Roman" w:cs="Times New Roman"/>
          <w:sz w:val="28"/>
          <w:szCs w:val="28"/>
        </w:rPr>
        <w:t xml:space="preserve">0,0 </w:t>
      </w:r>
      <w:r w:rsidRPr="00FD5F3B">
        <w:rPr>
          <w:rFonts w:ascii="Times New Roman" w:hAnsi="Times New Roman" w:cs="Times New Roman"/>
          <w:sz w:val="28"/>
          <w:szCs w:val="28"/>
        </w:rPr>
        <w:t xml:space="preserve">тыс. рублей, </w:t>
      </w:r>
      <w:r>
        <w:rPr>
          <w:rFonts w:ascii="Times New Roman" w:hAnsi="Times New Roman" w:cs="Times New Roman"/>
          <w:sz w:val="28"/>
          <w:szCs w:val="28"/>
        </w:rPr>
        <w:t xml:space="preserve">профицит бюджета городского округа </w:t>
      </w:r>
      <w:r w:rsidRPr="00FD5F3B">
        <w:rPr>
          <w:rFonts w:ascii="Times New Roman" w:hAnsi="Times New Roman" w:cs="Times New Roman"/>
          <w:sz w:val="28"/>
          <w:szCs w:val="28"/>
        </w:rPr>
        <w:t>на 202</w:t>
      </w:r>
      <w:r>
        <w:rPr>
          <w:rFonts w:ascii="Times New Roman" w:hAnsi="Times New Roman" w:cs="Times New Roman"/>
          <w:sz w:val="28"/>
          <w:szCs w:val="28"/>
        </w:rPr>
        <w:t>5</w:t>
      </w:r>
      <w:r w:rsidRPr="00FD5F3B">
        <w:rPr>
          <w:rFonts w:ascii="Times New Roman" w:hAnsi="Times New Roman" w:cs="Times New Roman"/>
          <w:sz w:val="28"/>
          <w:szCs w:val="28"/>
        </w:rPr>
        <w:t xml:space="preserve"> год –</w:t>
      </w:r>
      <w:r>
        <w:rPr>
          <w:rFonts w:ascii="Times New Roman" w:hAnsi="Times New Roman" w:cs="Times New Roman"/>
          <w:sz w:val="28"/>
          <w:szCs w:val="28"/>
        </w:rPr>
        <w:t xml:space="preserve"> 4 694,0</w:t>
      </w:r>
      <w:r w:rsidRPr="00FD5F3B">
        <w:rPr>
          <w:rFonts w:ascii="Times New Roman" w:hAnsi="Times New Roman" w:cs="Times New Roman"/>
          <w:sz w:val="28"/>
          <w:szCs w:val="28"/>
        </w:rPr>
        <w:t xml:space="preserve"> тыс. рублей.</w:t>
      </w:r>
    </w:p>
    <w:p w:rsidR="007E34E9" w:rsidRDefault="007E34E9" w:rsidP="007E34E9">
      <w:pPr>
        <w:autoSpaceDE w:val="0"/>
        <w:autoSpaceDN w:val="0"/>
        <w:adjustRightInd w:val="0"/>
        <w:spacing w:after="0" w:line="240" w:lineRule="auto"/>
        <w:ind w:firstLine="708"/>
        <w:jc w:val="both"/>
        <w:rPr>
          <w:rFonts w:ascii="Times New Roman" w:hAnsi="Times New Roman" w:cs="Times New Roman"/>
          <w:sz w:val="28"/>
          <w:szCs w:val="28"/>
        </w:rPr>
      </w:pPr>
      <w:r w:rsidRPr="00943193">
        <w:rPr>
          <w:rFonts w:ascii="Times New Roman" w:hAnsi="Times New Roman" w:cs="Times New Roman"/>
          <w:sz w:val="28"/>
          <w:szCs w:val="28"/>
        </w:rPr>
        <w:lastRenderedPageBreak/>
        <w:t xml:space="preserve">В целях финансирования дефицита бюджета городского округа в 2023 году запланировано уменьшение остатков средств бюджета по состоянию </w:t>
      </w:r>
      <w:r w:rsidRPr="00943193">
        <w:rPr>
          <w:rFonts w:ascii="Times New Roman" w:hAnsi="Times New Roman" w:cs="Times New Roman"/>
          <w:sz w:val="28"/>
          <w:szCs w:val="28"/>
        </w:rPr>
        <w:br/>
        <w:t xml:space="preserve">на 01.01.2023 на 274 535,0 тыс. рублей, в 2024 году – 0,0 тыс. рублей, в 2025 году погашение кредита от других бюджетов бюджетной системы в сумме </w:t>
      </w:r>
      <w:r w:rsidRPr="00A213BC">
        <w:rPr>
          <w:rFonts w:ascii="Times New Roman" w:hAnsi="Times New Roman" w:cs="Times New Roman"/>
          <w:sz w:val="28"/>
          <w:szCs w:val="28"/>
        </w:rPr>
        <w:t>4 694,0 тыс. рублей.</w:t>
      </w:r>
      <w:r>
        <w:rPr>
          <w:rFonts w:ascii="Times New Roman" w:hAnsi="Times New Roman" w:cs="Times New Roman"/>
          <w:sz w:val="28"/>
          <w:szCs w:val="28"/>
        </w:rPr>
        <w:t xml:space="preserve"> </w:t>
      </w:r>
    </w:p>
    <w:p w:rsidR="007E34E9" w:rsidRPr="00A213BC" w:rsidRDefault="007E34E9" w:rsidP="007E34E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213BC">
        <w:rPr>
          <w:rFonts w:ascii="Times New Roman" w:hAnsi="Times New Roman" w:cs="Times New Roman"/>
          <w:sz w:val="28"/>
          <w:szCs w:val="28"/>
        </w:rPr>
        <w:t>Дефицит бюджета городского округа разработанный на 2023 год и плановый период 2024 и 2025 годы, не превышает ограничений, (уменьшение остатков средств бюджета по состоянию на 01.01.2021) установленны</w:t>
      </w:r>
      <w:r>
        <w:rPr>
          <w:rFonts w:ascii="Times New Roman" w:hAnsi="Times New Roman" w:cs="Times New Roman"/>
          <w:sz w:val="28"/>
          <w:szCs w:val="28"/>
        </w:rPr>
        <w:t>х</w:t>
      </w:r>
      <w:r w:rsidRPr="00A213BC">
        <w:rPr>
          <w:rFonts w:ascii="Times New Roman" w:hAnsi="Times New Roman" w:cs="Times New Roman"/>
          <w:sz w:val="28"/>
          <w:szCs w:val="28"/>
        </w:rPr>
        <w:t xml:space="preserve"> стать</w:t>
      </w:r>
      <w:r>
        <w:rPr>
          <w:rFonts w:ascii="Times New Roman" w:hAnsi="Times New Roman" w:cs="Times New Roman"/>
          <w:sz w:val="28"/>
          <w:szCs w:val="28"/>
        </w:rPr>
        <w:t>е</w:t>
      </w:r>
      <w:r w:rsidRPr="00A213BC">
        <w:rPr>
          <w:rFonts w:ascii="Times New Roman" w:hAnsi="Times New Roman" w:cs="Times New Roman"/>
          <w:sz w:val="28"/>
          <w:szCs w:val="28"/>
        </w:rPr>
        <w:t>й 92.1 Бюджетного кодекса Российской Федерации.</w:t>
      </w:r>
    </w:p>
    <w:p w:rsidR="007E34E9" w:rsidRPr="00A213BC" w:rsidRDefault="007E34E9" w:rsidP="007E34E9">
      <w:pPr>
        <w:spacing w:after="0" w:line="240" w:lineRule="auto"/>
        <w:ind w:firstLine="709"/>
        <w:jc w:val="center"/>
        <w:rPr>
          <w:rFonts w:ascii="Times New Roman" w:eastAsia="Times New Roman" w:hAnsi="Times New Roman" w:cs="Times New Roman"/>
          <w:b/>
          <w:sz w:val="28"/>
          <w:szCs w:val="20"/>
        </w:rPr>
      </w:pPr>
    </w:p>
    <w:p w:rsidR="007E34E9" w:rsidRPr="00A213BC" w:rsidRDefault="007E34E9" w:rsidP="007E34E9">
      <w:pPr>
        <w:spacing w:after="0" w:line="240" w:lineRule="auto"/>
        <w:ind w:firstLine="709"/>
        <w:jc w:val="center"/>
        <w:rPr>
          <w:rFonts w:ascii="Times New Roman" w:eastAsia="Times New Roman" w:hAnsi="Times New Roman" w:cs="Times New Roman"/>
          <w:b/>
          <w:sz w:val="28"/>
          <w:szCs w:val="20"/>
        </w:rPr>
      </w:pPr>
      <w:r w:rsidRPr="00A213BC">
        <w:rPr>
          <w:rFonts w:ascii="Times New Roman" w:eastAsia="Times New Roman" w:hAnsi="Times New Roman" w:cs="Times New Roman"/>
          <w:b/>
          <w:sz w:val="28"/>
          <w:szCs w:val="20"/>
        </w:rPr>
        <w:t>7. Обслуживание государственного и муниципального долга</w:t>
      </w:r>
    </w:p>
    <w:p w:rsidR="007E34E9" w:rsidRPr="00A213BC" w:rsidRDefault="007E34E9" w:rsidP="007E34E9">
      <w:pPr>
        <w:spacing w:after="0" w:line="240" w:lineRule="auto"/>
        <w:ind w:firstLine="709"/>
        <w:jc w:val="both"/>
        <w:rPr>
          <w:rFonts w:ascii="Times New Roman" w:eastAsia="Times New Roman" w:hAnsi="Times New Roman" w:cs="Times New Roman"/>
          <w:sz w:val="28"/>
          <w:szCs w:val="28"/>
        </w:rPr>
      </w:pPr>
      <w:r w:rsidRPr="00A213BC">
        <w:rPr>
          <w:rFonts w:ascii="Times New Roman" w:eastAsia="Times New Roman" w:hAnsi="Times New Roman" w:cs="Times New Roman"/>
          <w:sz w:val="28"/>
          <w:szCs w:val="28"/>
        </w:rPr>
        <w:t>Расходы по разделу предусмотрены в размере 5 тыс. рублей. Средства будут направлены на обслуживание долговых обязательств, возникших при осуществлении муниципальных заимствований.</w:t>
      </w:r>
    </w:p>
    <w:p w:rsidR="007E34E9" w:rsidRPr="00A213BC" w:rsidRDefault="007E34E9" w:rsidP="007E34E9">
      <w:pPr>
        <w:spacing w:after="0" w:line="240" w:lineRule="auto"/>
        <w:ind w:firstLine="709"/>
        <w:jc w:val="center"/>
        <w:rPr>
          <w:rFonts w:ascii="Times New Roman" w:eastAsia="Times New Roman" w:hAnsi="Times New Roman" w:cs="Times New Roman"/>
          <w:sz w:val="28"/>
          <w:szCs w:val="20"/>
        </w:rPr>
      </w:pPr>
    </w:p>
    <w:p w:rsidR="007E34E9" w:rsidRPr="00A213BC" w:rsidRDefault="007E34E9" w:rsidP="007E34E9">
      <w:pPr>
        <w:spacing w:after="0" w:line="240" w:lineRule="auto"/>
        <w:ind w:firstLine="709"/>
        <w:jc w:val="center"/>
        <w:rPr>
          <w:rFonts w:ascii="Times New Roman" w:eastAsia="Times New Roman" w:hAnsi="Times New Roman" w:cs="Times New Roman"/>
          <w:b/>
          <w:sz w:val="28"/>
          <w:szCs w:val="20"/>
        </w:rPr>
      </w:pPr>
      <w:r w:rsidRPr="00A213BC">
        <w:rPr>
          <w:rFonts w:ascii="Times New Roman" w:eastAsia="Times New Roman" w:hAnsi="Times New Roman" w:cs="Times New Roman"/>
          <w:b/>
          <w:sz w:val="28"/>
          <w:szCs w:val="20"/>
        </w:rPr>
        <w:t>8. Выводы по результатам экспертизы</w:t>
      </w:r>
    </w:p>
    <w:p w:rsidR="007E34E9" w:rsidRPr="00A213BC" w:rsidRDefault="007E34E9" w:rsidP="007E34E9">
      <w:pPr>
        <w:tabs>
          <w:tab w:val="left" w:pos="2410"/>
        </w:tabs>
        <w:spacing w:after="0" w:line="240" w:lineRule="auto"/>
        <w:ind w:firstLine="708"/>
        <w:jc w:val="both"/>
        <w:rPr>
          <w:rFonts w:ascii="Times New Roman" w:eastAsia="Times New Roman" w:hAnsi="Times New Roman" w:cs="Times New Roman"/>
          <w:sz w:val="28"/>
          <w:szCs w:val="28"/>
        </w:rPr>
      </w:pPr>
      <w:r w:rsidRPr="00A213BC">
        <w:rPr>
          <w:rFonts w:ascii="Times New Roman" w:eastAsia="Times New Roman" w:hAnsi="Times New Roman" w:cs="Times New Roman"/>
          <w:bCs/>
          <w:sz w:val="28"/>
          <w:szCs w:val="28"/>
        </w:rPr>
        <w:t xml:space="preserve">С учетом вышеизложенного проект решения соответствует требованиям Бюджетного кодекса Российской Федерации и иных нормативных  правовых актов Российской Федерации, Алтайского края и городского округа город Новоалтайск, направлен на решение важнейших задач, связанных с </w:t>
      </w:r>
      <w:r w:rsidRPr="00A213BC">
        <w:rPr>
          <w:rFonts w:ascii="Times New Roman" w:eastAsia="Times New Roman" w:hAnsi="Times New Roman" w:cs="Times New Roman"/>
          <w:sz w:val="28"/>
          <w:szCs w:val="28"/>
        </w:rPr>
        <w:t xml:space="preserve">реализацией приоритетов бюджетной политики, обеспечения устойчивости бюджета городского округа, повышения эффективности бюджетных расходов, обеспечения оптимальной долговой нагрузки на бюджет городского округа, </w:t>
      </w:r>
      <w:r w:rsidRPr="004A25A6">
        <w:rPr>
          <w:rFonts w:ascii="Times New Roman" w:eastAsia="Times New Roman" w:hAnsi="Times New Roman" w:cs="Times New Roman"/>
          <w:sz w:val="28"/>
          <w:szCs w:val="28"/>
        </w:rPr>
        <w:t>завершение объектов капитального строительства с высокой степенью готовности, повышения эффективности деятельности органов местного самоуправления и муниципальных учреждений.</w:t>
      </w:r>
    </w:p>
    <w:p w:rsidR="007E34E9" w:rsidRPr="003167A6" w:rsidRDefault="007E34E9" w:rsidP="007E34E9">
      <w:pPr>
        <w:spacing w:after="0" w:line="240" w:lineRule="auto"/>
        <w:ind w:firstLine="708"/>
        <w:jc w:val="both"/>
        <w:rPr>
          <w:rFonts w:ascii="Times New Roman" w:eastAsia="Times New Roman" w:hAnsi="Times New Roman" w:cs="Times New Roman"/>
          <w:sz w:val="28"/>
          <w:szCs w:val="28"/>
        </w:rPr>
      </w:pPr>
      <w:r w:rsidRPr="004A25A6">
        <w:rPr>
          <w:rFonts w:ascii="Times New Roman" w:eastAsia="Times New Roman" w:hAnsi="Times New Roman" w:cs="Times New Roman"/>
          <w:bCs/>
          <w:sz w:val="28"/>
          <w:szCs w:val="28"/>
        </w:rPr>
        <w:t>По результатам экспертизы проекта решения о бюджете, документов и материалов к нему, анализа законов и иных нормативно правовых актов Российской Федерации, Алтайского края и городского округа города Новоалтайска, составляющих основу формирования городского бюджета, Контрольно-счетная палата города Новоалтайска предлагает рассмотреть представленный в Новоалтайское городское Собрание депутатов проект решения Новоалтайского</w:t>
      </w:r>
      <w:r>
        <w:rPr>
          <w:rFonts w:ascii="Times New Roman" w:eastAsia="Times New Roman" w:hAnsi="Times New Roman" w:cs="Times New Roman"/>
          <w:bCs/>
          <w:sz w:val="28"/>
          <w:szCs w:val="28"/>
        </w:rPr>
        <w:t xml:space="preserve"> </w:t>
      </w:r>
      <w:r w:rsidRPr="004A25A6">
        <w:rPr>
          <w:rFonts w:ascii="Times New Roman" w:eastAsia="Times New Roman" w:hAnsi="Times New Roman" w:cs="Times New Roman"/>
          <w:sz w:val="28"/>
          <w:szCs w:val="28"/>
        </w:rPr>
        <w:t xml:space="preserve">городского Собрания депутатов Алтайского края </w:t>
      </w:r>
      <w:r>
        <w:rPr>
          <w:rFonts w:ascii="Times New Roman" w:eastAsia="Times New Roman" w:hAnsi="Times New Roman" w:cs="Times New Roman"/>
          <w:sz w:val="28"/>
          <w:szCs w:val="28"/>
        </w:rPr>
        <w:br/>
      </w:r>
      <w:r w:rsidRPr="004A25A6">
        <w:rPr>
          <w:rFonts w:ascii="Times New Roman" w:eastAsia="Times New Roman" w:hAnsi="Times New Roman" w:cs="Times New Roman"/>
          <w:sz w:val="28"/>
          <w:szCs w:val="28"/>
        </w:rPr>
        <w:t>«О бюджете городского округа города Новоалтайска на 202</w:t>
      </w:r>
      <w:r>
        <w:rPr>
          <w:rFonts w:ascii="Times New Roman" w:eastAsia="Times New Roman" w:hAnsi="Times New Roman" w:cs="Times New Roman"/>
          <w:sz w:val="28"/>
          <w:szCs w:val="28"/>
        </w:rPr>
        <w:t>3</w:t>
      </w:r>
      <w:r w:rsidRPr="004A25A6">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4</w:t>
      </w:r>
      <w:r w:rsidRPr="004A25A6">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4A25A6">
        <w:rPr>
          <w:rFonts w:ascii="Times New Roman" w:eastAsia="Times New Roman" w:hAnsi="Times New Roman" w:cs="Times New Roman"/>
          <w:sz w:val="28"/>
          <w:szCs w:val="28"/>
        </w:rPr>
        <w:t xml:space="preserve"> годов» в установленном порядке.</w:t>
      </w:r>
      <w:r w:rsidRPr="003167A6">
        <w:rPr>
          <w:rFonts w:ascii="Times New Roman" w:eastAsia="Times New Roman" w:hAnsi="Times New Roman" w:cs="Times New Roman"/>
          <w:sz w:val="28"/>
          <w:szCs w:val="28"/>
        </w:rPr>
        <w:tab/>
      </w:r>
    </w:p>
    <w:p w:rsidR="007E34E9" w:rsidRDefault="007E34E9" w:rsidP="007E34E9">
      <w:pPr>
        <w:spacing w:after="0" w:line="240" w:lineRule="auto"/>
        <w:ind w:firstLine="708"/>
        <w:rPr>
          <w:rFonts w:ascii="Times New Roman" w:eastAsia="Times New Roman" w:hAnsi="Times New Roman" w:cs="Times New Roman"/>
          <w:sz w:val="28"/>
          <w:szCs w:val="28"/>
        </w:rPr>
      </w:pPr>
    </w:p>
    <w:p w:rsidR="007E34E9" w:rsidRDefault="007E34E9" w:rsidP="007E34E9">
      <w:pPr>
        <w:spacing w:after="0" w:line="240" w:lineRule="auto"/>
        <w:ind w:firstLine="708"/>
        <w:rPr>
          <w:rFonts w:ascii="Times New Roman" w:eastAsia="Times New Roman" w:hAnsi="Times New Roman" w:cs="Times New Roman"/>
          <w:sz w:val="28"/>
          <w:szCs w:val="28"/>
        </w:rPr>
      </w:pPr>
    </w:p>
    <w:p w:rsidR="007E34E9" w:rsidRPr="009514C9" w:rsidRDefault="007E34E9" w:rsidP="007E34E9">
      <w:pPr>
        <w:spacing w:after="0" w:line="240" w:lineRule="auto"/>
        <w:rPr>
          <w:rFonts w:ascii="Times New Roman" w:eastAsia="Times New Roman" w:hAnsi="Times New Roman" w:cs="Times New Roman"/>
          <w:sz w:val="28"/>
          <w:szCs w:val="28"/>
        </w:rPr>
      </w:pPr>
      <w:r>
        <w:rPr>
          <w:rFonts w:ascii="Times New Roman" w:eastAsia="Calibri" w:hAnsi="Times New Roman" w:cs="Times New Roman"/>
          <w:bCs/>
          <w:sz w:val="28"/>
          <w:szCs w:val="28"/>
        </w:rPr>
        <w:t>Председатель</w:t>
      </w:r>
      <w:r w:rsidRPr="009514C9">
        <w:rPr>
          <w:rFonts w:ascii="Times New Roman" w:eastAsia="Calibri" w:hAnsi="Times New Roman" w:cs="Times New Roman"/>
          <w:bCs/>
          <w:sz w:val="28"/>
          <w:szCs w:val="28"/>
        </w:rPr>
        <w:t xml:space="preserve"> Контрольно-счетной палаты</w:t>
      </w:r>
    </w:p>
    <w:p w:rsidR="007E34E9" w:rsidRPr="008E51A1" w:rsidRDefault="007E34E9" w:rsidP="007E34E9">
      <w:pPr>
        <w:spacing w:after="0" w:line="240" w:lineRule="auto"/>
        <w:rPr>
          <w:rFonts w:ascii="Times New Roman" w:eastAsia="Times New Roman" w:hAnsi="Times New Roman" w:cs="Times New Roman"/>
          <w:sz w:val="28"/>
          <w:szCs w:val="28"/>
        </w:rPr>
      </w:pPr>
      <w:r w:rsidRPr="009514C9">
        <w:rPr>
          <w:rFonts w:ascii="Times New Roman" w:eastAsia="Calibri" w:hAnsi="Times New Roman" w:cs="Times New Roman"/>
          <w:bCs/>
          <w:sz w:val="28"/>
          <w:szCs w:val="28"/>
        </w:rPr>
        <w:t>города Новоалтайска Алтайского края</w:t>
      </w:r>
      <w:r>
        <w:rPr>
          <w:rFonts w:ascii="Times New Roman" w:hAnsi="Times New Roman" w:cs="Times New Roman"/>
          <w:bCs/>
          <w:sz w:val="28"/>
          <w:szCs w:val="28"/>
        </w:rPr>
        <w:t xml:space="preserve">                                               С.В. Шабанов</w:t>
      </w:r>
    </w:p>
    <w:p w:rsidR="004B02E1" w:rsidRDefault="004B02E1"/>
    <w:sectPr w:rsidR="004B02E1" w:rsidSect="003555FA">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2EC" w:rsidRDefault="00D332EC" w:rsidP="003555FA">
      <w:pPr>
        <w:spacing w:after="0" w:line="240" w:lineRule="auto"/>
      </w:pPr>
      <w:r>
        <w:separator/>
      </w:r>
    </w:p>
  </w:endnote>
  <w:endnote w:type="continuationSeparator" w:id="1">
    <w:p w:rsidR="00D332EC" w:rsidRDefault="00D332EC" w:rsidP="00355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58679"/>
      <w:docPartObj>
        <w:docPartGallery w:val="Page Numbers (Bottom of Page)"/>
        <w:docPartUnique/>
      </w:docPartObj>
    </w:sdtPr>
    <w:sdtContent>
      <w:p w:rsidR="003555FA" w:rsidRDefault="00333B6D">
        <w:pPr>
          <w:pStyle w:val="a9"/>
          <w:jc w:val="right"/>
        </w:pPr>
        <w:fldSimple w:instr=" PAGE   \* MERGEFORMAT ">
          <w:r w:rsidR="00CB13C9">
            <w:rPr>
              <w:noProof/>
            </w:rPr>
            <w:t>19</w:t>
          </w:r>
        </w:fldSimple>
      </w:p>
    </w:sdtContent>
  </w:sdt>
  <w:p w:rsidR="003555FA" w:rsidRDefault="003555F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2EC" w:rsidRDefault="00D332EC" w:rsidP="003555FA">
      <w:pPr>
        <w:spacing w:after="0" w:line="240" w:lineRule="auto"/>
      </w:pPr>
      <w:r>
        <w:separator/>
      </w:r>
    </w:p>
  </w:footnote>
  <w:footnote w:type="continuationSeparator" w:id="1">
    <w:p w:rsidR="00D332EC" w:rsidRDefault="00D332EC" w:rsidP="003555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F6AF8"/>
    <w:multiLevelType w:val="hybridMultilevel"/>
    <w:tmpl w:val="E1E0DD7E"/>
    <w:lvl w:ilvl="0" w:tplc="160C29E0">
      <w:numFmt w:val="bullet"/>
      <w:lvlText w:val="-"/>
      <w:lvlJc w:val="left"/>
      <w:pPr>
        <w:tabs>
          <w:tab w:val="num" w:pos="1976"/>
        </w:tabs>
        <w:ind w:left="1976" w:hanging="112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229D0C9E"/>
    <w:multiLevelType w:val="hybridMultilevel"/>
    <w:tmpl w:val="ACAEFB20"/>
    <w:lvl w:ilvl="0" w:tplc="AF84E2DC">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nsid w:val="242963AB"/>
    <w:multiLevelType w:val="hybridMultilevel"/>
    <w:tmpl w:val="8048E0D2"/>
    <w:lvl w:ilvl="0" w:tplc="6C0A312A">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0251BAB"/>
    <w:multiLevelType w:val="hybridMultilevel"/>
    <w:tmpl w:val="733C3A62"/>
    <w:lvl w:ilvl="0" w:tplc="FCA6FED8">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
    <w:nsid w:val="4144213D"/>
    <w:multiLevelType w:val="hybridMultilevel"/>
    <w:tmpl w:val="320EBB12"/>
    <w:lvl w:ilvl="0" w:tplc="90AEECC0">
      <w:start w:val="1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4EAB33BF"/>
    <w:multiLevelType w:val="hybridMultilevel"/>
    <w:tmpl w:val="ABD800DC"/>
    <w:lvl w:ilvl="0" w:tplc="A4C82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FF350D8"/>
    <w:multiLevelType w:val="hybridMultilevel"/>
    <w:tmpl w:val="833E861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E34E9"/>
    <w:rsid w:val="00333B6D"/>
    <w:rsid w:val="003555FA"/>
    <w:rsid w:val="004107D3"/>
    <w:rsid w:val="004B02E1"/>
    <w:rsid w:val="0066493C"/>
    <w:rsid w:val="007E34E9"/>
    <w:rsid w:val="00AC62D3"/>
    <w:rsid w:val="00CB13C9"/>
    <w:rsid w:val="00D332EC"/>
    <w:rsid w:val="00DB79C4"/>
    <w:rsid w:val="00F40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E9"/>
    <w:pPr>
      <w:spacing w:after="200" w:line="276" w:lineRule="auto"/>
      <w:jc w:val="left"/>
    </w:pPr>
    <w:rPr>
      <w:rFonts w:asciiTheme="minorHAnsi" w:eastAsiaTheme="minorEastAsia" w:hAnsiTheme="minorHAnsi" w:cstheme="minorBidi"/>
      <w:sz w:val="22"/>
      <w:szCs w:val="22"/>
      <w:lang w:eastAsia="ru-RU"/>
    </w:rPr>
  </w:style>
  <w:style w:type="paragraph" w:styleId="1">
    <w:name w:val="heading 1"/>
    <w:basedOn w:val="a"/>
    <w:next w:val="a"/>
    <w:link w:val="10"/>
    <w:autoRedefine/>
    <w:qFormat/>
    <w:rsid w:val="007E34E9"/>
    <w:pPr>
      <w:keepNext/>
      <w:keepLines/>
      <w:spacing w:before="360" w:after="0" w:line="360" w:lineRule="auto"/>
      <w:outlineLvl w:val="0"/>
    </w:pPr>
    <w:rPr>
      <w:rFonts w:ascii="Times New Roman" w:eastAsiaTheme="majorEastAsia" w:hAnsi="Times New Roman" w:cstheme="majorBidi"/>
      <w:b/>
      <w:bCs/>
      <w:sz w:val="28"/>
      <w:szCs w:val="28"/>
    </w:rPr>
  </w:style>
  <w:style w:type="paragraph" w:styleId="2">
    <w:name w:val="heading 2"/>
    <w:basedOn w:val="a"/>
    <w:next w:val="a"/>
    <w:link w:val="20"/>
    <w:autoRedefine/>
    <w:unhideWhenUsed/>
    <w:qFormat/>
    <w:rsid w:val="007E34E9"/>
    <w:pPr>
      <w:keepNext/>
      <w:keepLines/>
      <w:spacing w:before="120" w:after="0" w:line="360" w:lineRule="auto"/>
      <w:jc w:val="center"/>
      <w:outlineLvl w:val="1"/>
    </w:pPr>
    <w:rPr>
      <w:rFonts w:ascii="Times New Roman" w:eastAsiaTheme="majorEastAsia" w:hAnsi="Times New Roman" w:cstheme="majorBidi"/>
      <w:bCs/>
      <w:sz w:val="28"/>
      <w:szCs w:val="26"/>
    </w:rPr>
  </w:style>
  <w:style w:type="paragraph" w:styleId="3">
    <w:name w:val="heading 3"/>
    <w:basedOn w:val="a"/>
    <w:next w:val="a"/>
    <w:link w:val="30"/>
    <w:qFormat/>
    <w:rsid w:val="007E34E9"/>
    <w:pPr>
      <w:keepNext/>
      <w:tabs>
        <w:tab w:val="left" w:pos="709"/>
      </w:tabs>
      <w:spacing w:after="0" w:line="240" w:lineRule="auto"/>
      <w:jc w:val="both"/>
      <w:outlineLvl w:val="2"/>
    </w:pPr>
    <w:rPr>
      <w:rFonts w:ascii="Times New Roman" w:eastAsia="Times New Roman" w:hAnsi="Times New Roman" w:cs="Times New Roman"/>
      <w:sz w:val="26"/>
      <w:szCs w:val="20"/>
    </w:rPr>
  </w:style>
  <w:style w:type="paragraph" w:styleId="4">
    <w:name w:val="heading 4"/>
    <w:basedOn w:val="a"/>
    <w:next w:val="a"/>
    <w:link w:val="40"/>
    <w:autoRedefine/>
    <w:qFormat/>
    <w:rsid w:val="007E34E9"/>
    <w:pPr>
      <w:keepNext/>
      <w:spacing w:after="0" w:line="240" w:lineRule="auto"/>
      <w:jc w:val="center"/>
      <w:outlineLvl w:val="3"/>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4E9"/>
    <w:rPr>
      <w:rFonts w:eastAsiaTheme="majorEastAsia" w:cstheme="majorBidi"/>
      <w:b/>
      <w:bCs/>
      <w:sz w:val="28"/>
      <w:szCs w:val="28"/>
      <w:lang w:eastAsia="ru-RU"/>
    </w:rPr>
  </w:style>
  <w:style w:type="character" w:customStyle="1" w:styleId="20">
    <w:name w:val="Заголовок 2 Знак"/>
    <w:basedOn w:val="a0"/>
    <w:link w:val="2"/>
    <w:rsid w:val="007E34E9"/>
    <w:rPr>
      <w:rFonts w:eastAsiaTheme="majorEastAsia" w:cstheme="majorBidi"/>
      <w:bCs/>
      <w:sz w:val="28"/>
      <w:szCs w:val="26"/>
      <w:lang w:eastAsia="ru-RU"/>
    </w:rPr>
  </w:style>
  <w:style w:type="character" w:customStyle="1" w:styleId="30">
    <w:name w:val="Заголовок 3 Знак"/>
    <w:basedOn w:val="a0"/>
    <w:link w:val="3"/>
    <w:rsid w:val="007E34E9"/>
    <w:rPr>
      <w:rFonts w:eastAsia="Times New Roman"/>
      <w:sz w:val="26"/>
      <w:lang w:eastAsia="ru-RU"/>
    </w:rPr>
  </w:style>
  <w:style w:type="character" w:customStyle="1" w:styleId="40">
    <w:name w:val="Заголовок 4 Знак"/>
    <w:basedOn w:val="a0"/>
    <w:link w:val="4"/>
    <w:rsid w:val="007E34E9"/>
    <w:rPr>
      <w:rFonts w:eastAsia="Times New Roman" w:cstheme="minorBidi"/>
      <w:sz w:val="28"/>
      <w:szCs w:val="22"/>
      <w:lang w:eastAsia="ru-RU"/>
    </w:rPr>
  </w:style>
  <w:style w:type="numbering" w:customStyle="1" w:styleId="11">
    <w:name w:val="Нет списка1"/>
    <w:next w:val="a2"/>
    <w:semiHidden/>
    <w:unhideWhenUsed/>
    <w:rsid w:val="007E34E9"/>
  </w:style>
  <w:style w:type="paragraph" w:styleId="a3">
    <w:name w:val="Title"/>
    <w:basedOn w:val="a"/>
    <w:link w:val="a4"/>
    <w:qFormat/>
    <w:rsid w:val="007E34E9"/>
    <w:pPr>
      <w:spacing w:after="0" w:line="240" w:lineRule="auto"/>
      <w:jc w:val="center"/>
    </w:pPr>
    <w:rPr>
      <w:rFonts w:ascii="Times New Roman" w:eastAsia="Times New Roman" w:hAnsi="Times New Roman" w:cs="Times New Roman"/>
      <w:sz w:val="26"/>
      <w:szCs w:val="20"/>
    </w:rPr>
  </w:style>
  <w:style w:type="character" w:customStyle="1" w:styleId="a4">
    <w:name w:val="Название Знак"/>
    <w:basedOn w:val="a0"/>
    <w:link w:val="a3"/>
    <w:rsid w:val="007E34E9"/>
    <w:rPr>
      <w:rFonts w:eastAsia="Times New Roman"/>
      <w:sz w:val="26"/>
      <w:lang w:eastAsia="ru-RU"/>
    </w:rPr>
  </w:style>
  <w:style w:type="paragraph" w:styleId="a5">
    <w:name w:val="Body Text Indent"/>
    <w:basedOn w:val="a"/>
    <w:link w:val="a6"/>
    <w:rsid w:val="007E34E9"/>
    <w:pPr>
      <w:spacing w:after="0" w:line="240" w:lineRule="auto"/>
      <w:ind w:firstLine="851"/>
      <w:jc w:val="both"/>
    </w:pPr>
    <w:rPr>
      <w:rFonts w:ascii="Times New Roman" w:eastAsia="Times New Roman" w:hAnsi="Times New Roman" w:cs="Times New Roman"/>
      <w:szCs w:val="20"/>
    </w:rPr>
  </w:style>
  <w:style w:type="character" w:customStyle="1" w:styleId="a6">
    <w:name w:val="Основной текст с отступом Знак"/>
    <w:basedOn w:val="a0"/>
    <w:link w:val="a5"/>
    <w:rsid w:val="007E34E9"/>
    <w:rPr>
      <w:rFonts w:eastAsia="Times New Roman"/>
      <w:sz w:val="22"/>
      <w:lang w:eastAsia="ru-RU"/>
    </w:rPr>
  </w:style>
  <w:style w:type="paragraph" w:styleId="21">
    <w:name w:val="Body Text Indent 2"/>
    <w:basedOn w:val="a"/>
    <w:link w:val="22"/>
    <w:rsid w:val="007E34E9"/>
    <w:pPr>
      <w:spacing w:after="0" w:line="240" w:lineRule="auto"/>
      <w:ind w:firstLine="851"/>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7E34E9"/>
    <w:rPr>
      <w:rFonts w:eastAsia="Times New Roman"/>
      <w:sz w:val="24"/>
      <w:lang w:eastAsia="ru-RU"/>
    </w:rPr>
  </w:style>
  <w:style w:type="paragraph" w:styleId="a7">
    <w:name w:val="Body Text"/>
    <w:basedOn w:val="a"/>
    <w:link w:val="a8"/>
    <w:rsid w:val="007E34E9"/>
    <w:pPr>
      <w:spacing w:after="0" w:line="240" w:lineRule="auto"/>
    </w:pPr>
    <w:rPr>
      <w:rFonts w:ascii="Times New Roman" w:eastAsia="Times New Roman" w:hAnsi="Times New Roman" w:cs="Times New Roman"/>
      <w:sz w:val="26"/>
      <w:szCs w:val="20"/>
    </w:rPr>
  </w:style>
  <w:style w:type="character" w:customStyle="1" w:styleId="a8">
    <w:name w:val="Основной текст Знак"/>
    <w:basedOn w:val="a0"/>
    <w:link w:val="a7"/>
    <w:rsid w:val="007E34E9"/>
    <w:rPr>
      <w:rFonts w:eastAsia="Times New Roman"/>
      <w:sz w:val="26"/>
      <w:lang w:eastAsia="ru-RU"/>
    </w:rPr>
  </w:style>
  <w:style w:type="paragraph" w:styleId="31">
    <w:name w:val="Body Text 3"/>
    <w:basedOn w:val="a"/>
    <w:link w:val="32"/>
    <w:rsid w:val="007E34E9"/>
    <w:pPr>
      <w:spacing w:after="0" w:line="240"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7E34E9"/>
    <w:rPr>
      <w:rFonts w:eastAsia="Times New Roman"/>
      <w:sz w:val="28"/>
      <w:lang w:eastAsia="ru-RU"/>
    </w:rPr>
  </w:style>
  <w:style w:type="paragraph" w:styleId="33">
    <w:name w:val="Body Text Indent 3"/>
    <w:basedOn w:val="a"/>
    <w:link w:val="34"/>
    <w:rsid w:val="007E34E9"/>
    <w:pPr>
      <w:spacing w:after="0" w:line="240" w:lineRule="auto"/>
      <w:ind w:firstLine="851"/>
      <w:jc w:val="both"/>
    </w:pPr>
    <w:rPr>
      <w:rFonts w:ascii="Times New Roman" w:eastAsia="Times New Roman" w:hAnsi="Times New Roman" w:cs="Times New Roman"/>
      <w:sz w:val="26"/>
      <w:szCs w:val="20"/>
    </w:rPr>
  </w:style>
  <w:style w:type="character" w:customStyle="1" w:styleId="34">
    <w:name w:val="Основной текст с отступом 3 Знак"/>
    <w:basedOn w:val="a0"/>
    <w:link w:val="33"/>
    <w:rsid w:val="007E34E9"/>
    <w:rPr>
      <w:rFonts w:eastAsia="Times New Roman"/>
      <w:sz w:val="26"/>
      <w:lang w:eastAsia="ru-RU"/>
    </w:rPr>
  </w:style>
  <w:style w:type="paragraph" w:styleId="a9">
    <w:name w:val="footer"/>
    <w:basedOn w:val="a"/>
    <w:link w:val="aa"/>
    <w:uiPriority w:val="99"/>
    <w:rsid w:val="007E34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uiPriority w:val="99"/>
    <w:rsid w:val="007E34E9"/>
    <w:rPr>
      <w:rFonts w:eastAsia="Times New Roman"/>
      <w:lang w:eastAsia="ru-RU"/>
    </w:rPr>
  </w:style>
  <w:style w:type="character" w:styleId="ab">
    <w:name w:val="page number"/>
    <w:basedOn w:val="a0"/>
    <w:rsid w:val="007E34E9"/>
  </w:style>
  <w:style w:type="table" w:styleId="ac">
    <w:name w:val="Table Grid"/>
    <w:basedOn w:val="a1"/>
    <w:uiPriority w:val="59"/>
    <w:rsid w:val="007E34E9"/>
    <w:pPr>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7E34E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7E34E9"/>
    <w:rPr>
      <w:rFonts w:eastAsia="Times New Roman"/>
      <w:lang w:eastAsia="ru-RU"/>
    </w:rPr>
  </w:style>
  <w:style w:type="paragraph" w:styleId="af">
    <w:name w:val="Balloon Text"/>
    <w:basedOn w:val="a"/>
    <w:link w:val="af0"/>
    <w:rsid w:val="007E34E9"/>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rsid w:val="007E34E9"/>
    <w:rPr>
      <w:rFonts w:ascii="Tahoma" w:eastAsia="Times New Roman" w:hAnsi="Tahoma"/>
      <w:sz w:val="16"/>
      <w:szCs w:val="16"/>
      <w:lang w:eastAsia="ru-RU"/>
    </w:rPr>
  </w:style>
  <w:style w:type="paragraph" w:customStyle="1" w:styleId="ConsNormal">
    <w:name w:val="ConsNormal"/>
    <w:rsid w:val="007E34E9"/>
    <w:pPr>
      <w:widowControl w:val="0"/>
      <w:autoSpaceDE w:val="0"/>
      <w:autoSpaceDN w:val="0"/>
      <w:adjustRightInd w:val="0"/>
      <w:ind w:right="19772" w:firstLine="720"/>
      <w:jc w:val="left"/>
    </w:pPr>
    <w:rPr>
      <w:rFonts w:ascii="Arial" w:eastAsia="Times New Roman" w:hAnsi="Arial" w:cs="Arial"/>
      <w:lang w:eastAsia="ru-RU"/>
    </w:rPr>
  </w:style>
  <w:style w:type="paragraph" w:styleId="af1">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uiPriority w:val="99"/>
    <w:qFormat/>
    <w:rsid w:val="007E34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34E9"/>
    <w:pPr>
      <w:autoSpaceDE w:val="0"/>
      <w:autoSpaceDN w:val="0"/>
      <w:adjustRightInd w:val="0"/>
      <w:jc w:val="left"/>
    </w:pPr>
    <w:rPr>
      <w:rFonts w:eastAsia="Times New Roman"/>
      <w:color w:val="000000"/>
      <w:sz w:val="24"/>
      <w:szCs w:val="24"/>
      <w:lang w:eastAsia="ru-RU"/>
    </w:rPr>
  </w:style>
  <w:style w:type="paragraph" w:customStyle="1" w:styleId="210">
    <w:name w:val="Основной текст с отступом 21"/>
    <w:basedOn w:val="a"/>
    <w:rsid w:val="007E34E9"/>
    <w:pPr>
      <w:suppressAutoHyphens/>
      <w:spacing w:after="0" w:line="240" w:lineRule="auto"/>
      <w:ind w:firstLine="851"/>
      <w:jc w:val="both"/>
    </w:pPr>
    <w:rPr>
      <w:rFonts w:ascii="Times New Roman" w:eastAsia="Times New Roman" w:hAnsi="Times New Roman" w:cs="Times New Roman"/>
      <w:sz w:val="24"/>
      <w:szCs w:val="20"/>
      <w:lang w:eastAsia="zh-CN"/>
    </w:rPr>
  </w:style>
  <w:style w:type="paragraph" w:customStyle="1" w:styleId="ConsTitle">
    <w:name w:val="ConsTitle"/>
    <w:rsid w:val="007E34E9"/>
    <w:pPr>
      <w:widowControl w:val="0"/>
      <w:jc w:val="left"/>
    </w:pPr>
    <w:rPr>
      <w:rFonts w:ascii="Arial" w:eastAsia="Times New Roman" w:hAnsi="Arial"/>
      <w:b/>
      <w:snapToGrid w:val="0"/>
      <w:sz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18A5-BBE8-4B25-8E36-6C9DF635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11309</Words>
  <Characters>64464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KaigorodovaOI</dc:creator>
  <cp:lastModifiedBy>KaigorodovaOI</cp:lastModifiedBy>
  <cp:revision>4</cp:revision>
  <cp:lastPrinted>2022-11-30T09:20:00Z</cp:lastPrinted>
  <dcterms:created xsi:type="dcterms:W3CDTF">2022-11-30T09:18:00Z</dcterms:created>
  <dcterms:modified xsi:type="dcterms:W3CDTF">2022-12-01T03:11:00Z</dcterms:modified>
</cp:coreProperties>
</file>