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4B" w:rsidRDefault="00372D4B" w:rsidP="00372D4B">
      <w:pPr>
        <w:pStyle w:val="2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  <w:noProof/>
          <w:lang w:val="ru-RU" w:eastAsia="ru-RU"/>
        </w:rPr>
        <w:drawing>
          <wp:inline distT="0" distB="0" distL="0" distR="0">
            <wp:extent cx="54864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4B" w:rsidRDefault="00372D4B" w:rsidP="00372D4B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ГОРОДА  НОВОАЛТАЙСКА</w:t>
      </w:r>
    </w:p>
    <w:p w:rsidR="00372D4B" w:rsidRDefault="00372D4B" w:rsidP="00372D4B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372D4B" w:rsidRDefault="00372D4B" w:rsidP="00372D4B">
      <w:pPr>
        <w:rPr>
          <w:rFonts w:ascii="Arial" w:hAnsi="Arial" w:cs="Arial"/>
          <w:b/>
        </w:rPr>
      </w:pPr>
    </w:p>
    <w:p w:rsidR="00372D4B" w:rsidRDefault="00372D4B" w:rsidP="00372D4B">
      <w:pPr>
        <w:pStyle w:val="3"/>
        <w:rPr>
          <w:rFonts w:ascii="Arial" w:hAnsi="Arial" w:cs="Arial"/>
          <w:szCs w:val="3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32"/>
        </w:rPr>
        <w:t xml:space="preserve">П О С Т А Н О В Л Е Н И Е </w:t>
      </w:r>
    </w:p>
    <w:p w:rsidR="00372D4B" w:rsidRDefault="00372D4B" w:rsidP="00372D4B">
      <w:pPr>
        <w:tabs>
          <w:tab w:val="left" w:pos="709"/>
        </w:tabs>
        <w:rPr>
          <w:rFonts w:ascii="Arial" w:hAnsi="Arial" w:cs="Arial"/>
          <w:sz w:val="22"/>
          <w:szCs w:val="20"/>
          <w:lang w:val="ru-RU"/>
        </w:rPr>
      </w:pPr>
    </w:p>
    <w:p w:rsidR="00372D4B" w:rsidRPr="00372D4B" w:rsidRDefault="00B522B6" w:rsidP="00B522B6">
      <w:pPr>
        <w:tabs>
          <w:tab w:val="left" w:pos="709"/>
        </w:tabs>
        <w:jc w:val="center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24.12.</w:t>
      </w:r>
      <w:r w:rsidR="00DD1DC8">
        <w:rPr>
          <w:rFonts w:ascii="Arial" w:hAnsi="Arial" w:cs="Arial"/>
          <w:sz w:val="28"/>
          <w:lang w:val="ru-RU"/>
        </w:rPr>
        <w:t>2020</w:t>
      </w:r>
      <w:r w:rsidR="00372D4B" w:rsidRPr="00372D4B">
        <w:rPr>
          <w:rFonts w:ascii="Arial" w:hAnsi="Arial" w:cs="Arial"/>
          <w:sz w:val="28"/>
          <w:lang w:val="ru-RU"/>
        </w:rPr>
        <w:t xml:space="preserve">                 </w:t>
      </w:r>
      <w:r w:rsidR="00372D4B">
        <w:rPr>
          <w:rFonts w:ascii="Arial" w:hAnsi="Arial" w:cs="Arial"/>
          <w:sz w:val="28"/>
          <w:lang w:val="ru-RU"/>
        </w:rPr>
        <w:t xml:space="preserve">  </w:t>
      </w:r>
      <w:r w:rsidR="00372D4B" w:rsidRPr="00372D4B">
        <w:rPr>
          <w:rFonts w:ascii="Arial" w:hAnsi="Arial" w:cs="Arial"/>
          <w:sz w:val="28"/>
          <w:lang w:val="ru-RU"/>
        </w:rPr>
        <w:t xml:space="preserve">г. Новоалтайск                            № </w:t>
      </w:r>
      <w:r>
        <w:rPr>
          <w:rFonts w:ascii="Arial" w:hAnsi="Arial" w:cs="Arial"/>
          <w:sz w:val="28"/>
          <w:lang w:val="ru-RU"/>
        </w:rPr>
        <w:t>1998</w:t>
      </w:r>
    </w:p>
    <w:p w:rsidR="00515C69" w:rsidRPr="00515C69" w:rsidRDefault="004561D5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margin-left:-2.75pt;margin-top:17.1pt;width:265.5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" stroked="f">
            <v:textbox style="mso-next-textbox:#Поле 10">
              <w:txbxContent>
                <w:p w:rsidR="00013E7D" w:rsidRPr="00515C69" w:rsidRDefault="00013E7D" w:rsidP="00515C6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515C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Об утверждении муниципальной программы «Развитие системы образования в городе Новоалтайске на 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  <w:r w:rsidRPr="00515C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-202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  <w:r w:rsidRPr="00515C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годы»</w:t>
                  </w:r>
                </w:p>
                <w:p w:rsidR="00013E7D" w:rsidRPr="00515C69" w:rsidRDefault="00013E7D" w:rsidP="00515C69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proofErr w:type="spellStart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орода</w:t>
      </w:r>
      <w:proofErr w:type="spellEnd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</w:t>
      </w:r>
    </w:p>
    <w:p w:rsidR="00515C69" w:rsidRPr="00515C69" w:rsidRDefault="00515C69" w:rsidP="00515C6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         </w:t>
      </w:r>
    </w:p>
    <w:p w:rsidR="00515C69" w:rsidRPr="00515C69" w:rsidRDefault="00515C69" w:rsidP="00515C6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В соответствии с Федеральным законом от 29.12.2012 №273-ФЗ «Об образовании в Российской Федерации», в целях обеспечения доступности качественного образования, создания оптимальных условий для обучения и воспитания здорового и образованного гражданина города Новоалтайска,</w:t>
      </w:r>
      <w:r w:rsidR="00372D4B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                  </w:t>
      </w:r>
      <w:proofErr w:type="spellStart"/>
      <w:proofErr w:type="gramStart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п</w:t>
      </w:r>
      <w:proofErr w:type="spellEnd"/>
      <w:proofErr w:type="gramEnd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о с т а </w:t>
      </w:r>
      <w:proofErr w:type="spellStart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н</w:t>
      </w:r>
      <w:proofErr w:type="spellEnd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о в л я ю:</w:t>
      </w:r>
    </w:p>
    <w:p w:rsidR="00515C69" w:rsidRPr="00515C69" w:rsidRDefault="00515C69" w:rsidP="00515C6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1. Утвердить муниципальную программу «Развитие системы образования в городе Новоалтайске на 20</w:t>
      </w:r>
      <w:r w:rsidR="00797532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21</w:t>
      </w: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-202</w:t>
      </w:r>
      <w:r w:rsidR="00797532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5</w:t>
      </w: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годы» согласно приложению к настоящему постановлению.</w:t>
      </w:r>
    </w:p>
    <w:p w:rsidR="00515C69" w:rsidRPr="00515C69" w:rsidRDefault="00372D4B" w:rsidP="00515C6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2</w:t>
      </w:r>
      <w:r w:rsidR="00515C69"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. Опубликовать настоящее постановление в Вестнике </w:t>
      </w:r>
      <w:proofErr w:type="gramStart"/>
      <w:r w:rsidR="00515C69"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муниципального</w:t>
      </w:r>
      <w:proofErr w:type="gramEnd"/>
      <w:r w:rsidR="00515C69"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образования города Новоалтайска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и разместить на официальном сайте города Новоалтайска в сети «Интернет»</w:t>
      </w:r>
      <w:r w:rsidR="00515C69"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.</w:t>
      </w:r>
    </w:p>
    <w:p w:rsidR="00515C69" w:rsidRPr="00515C69" w:rsidRDefault="004B5848" w:rsidP="00515C69">
      <w:pPr>
        <w:widowControl/>
        <w:tabs>
          <w:tab w:val="left" w:pos="713"/>
        </w:tabs>
        <w:autoSpaceDE w:val="0"/>
        <w:autoSpaceDN w:val="0"/>
        <w:adjustRightInd w:val="0"/>
        <w:spacing w:line="331" w:lineRule="exact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="00515C69" w:rsidRPr="00515C6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gramStart"/>
      <w:r w:rsidR="00515C69" w:rsidRPr="00515C6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Контроль за</w:t>
      </w:r>
      <w:proofErr w:type="gramEnd"/>
      <w:r w:rsidR="00515C69" w:rsidRPr="00515C6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исполнением постановления возложить на заместителя главы Администрации города Т.Ф. Михайлову.</w: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Глава города                                                   </w:t>
      </w:r>
      <w:r w:rsidR="00372D4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С.Н. Еремеев</w: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1472F6" w:rsidRPr="00154FED" w:rsidRDefault="001472F6">
      <w:pPr>
        <w:rPr>
          <w:sz w:val="2"/>
          <w:szCs w:val="2"/>
          <w:lang w:val="ru-RU"/>
        </w:rPr>
        <w:sectPr w:rsidR="001472F6" w:rsidRPr="00154FED" w:rsidSect="00797532">
          <w:pgSz w:w="11909" w:h="16838"/>
          <w:pgMar w:top="709" w:right="850" w:bottom="1134" w:left="1701" w:header="0" w:footer="3" w:gutter="0"/>
          <w:cols w:space="720"/>
          <w:noEndnote/>
          <w:docGrid w:linePitch="360"/>
        </w:sectPr>
      </w:pPr>
    </w:p>
    <w:p w:rsidR="00797532" w:rsidRDefault="00515C69" w:rsidP="00515C69">
      <w:pPr>
        <w:widowControl/>
        <w:ind w:left="5245"/>
        <w:contextualSpacing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 xml:space="preserve">Приложение </w:t>
      </w:r>
    </w:p>
    <w:p w:rsidR="00515C69" w:rsidRPr="00515C69" w:rsidRDefault="00797532" w:rsidP="00515C69">
      <w:pPr>
        <w:widowControl/>
        <w:ind w:left="5245"/>
        <w:contextualSpacing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к </w:t>
      </w:r>
      <w:r w:rsidR="00515C69"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постановлению Администрации города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Новоалтайска</w:t>
      </w:r>
    </w:p>
    <w:p w:rsidR="00515C69" w:rsidRPr="00515C69" w:rsidRDefault="00515C69" w:rsidP="00515C69">
      <w:pPr>
        <w:widowControl/>
        <w:ind w:left="5245"/>
        <w:contextualSpacing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от </w:t>
      </w:r>
      <w:r w:rsidR="00B522B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24.12.2020 </w:t>
      </w:r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t>№</w:t>
      </w:r>
      <w:r w:rsidR="00154FED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r w:rsidR="00B522B6">
        <w:rPr>
          <w:rFonts w:ascii="Times New Roman" w:eastAsia="Times New Roman" w:hAnsi="Times New Roman" w:cs="Times New Roman"/>
          <w:color w:val="auto"/>
          <w:lang w:val="ru-RU" w:eastAsia="ru-RU" w:bidi="ar-SA"/>
        </w:rPr>
        <w:t>1998</w:t>
      </w:r>
    </w:p>
    <w:p w:rsid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797532" w:rsidRPr="00515C69" w:rsidRDefault="00797532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372D4B" w:rsidRPr="00372D4B" w:rsidRDefault="00372D4B" w:rsidP="00372D4B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МУНИЦИПАЛЬНАЯ ПРОГРАММА</w:t>
      </w:r>
    </w:p>
    <w:p w:rsidR="00372D4B" w:rsidRPr="00372D4B" w:rsidRDefault="00372D4B" w:rsidP="00372D4B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«Развитие системы образования в городе Новоалтайске на 2021-2025 годы»</w:t>
      </w:r>
    </w:p>
    <w:p w:rsidR="00372D4B" w:rsidRPr="00B522B6" w:rsidRDefault="00372D4B" w:rsidP="00372D4B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522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(далее – Программа)</w:t>
      </w:r>
    </w:p>
    <w:p w:rsidR="00372D4B" w:rsidRPr="00B522B6" w:rsidRDefault="00372D4B" w:rsidP="00372D4B">
      <w:pPr>
        <w:contextualSpacing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372D4B" w:rsidRPr="00C35210" w:rsidRDefault="00372D4B" w:rsidP="00372D4B">
      <w:pPr>
        <w:pStyle w:val="af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152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</w:p>
    <w:p w:rsidR="00372D4B" w:rsidRPr="00C35210" w:rsidRDefault="00372D4B" w:rsidP="00372D4B">
      <w:pPr>
        <w:rPr>
          <w:rFonts w:ascii="Times New Roman" w:eastAsia="Times New Roman" w:hAnsi="Times New Roman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7512"/>
      </w:tblGrid>
      <w:tr w:rsidR="00372D4B" w:rsidRPr="00AB163B" w:rsidTr="00372D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955D27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Ответственный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исполнитель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Комитет по образованию Администрации города Новоалтайска</w:t>
            </w:r>
          </w:p>
          <w:p w:rsidR="00372D4B" w:rsidRPr="00955D27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5D27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55D27">
              <w:rPr>
                <w:rFonts w:ascii="Times New Roman" w:eastAsia="Times New Roman" w:hAnsi="Times New Roman"/>
                <w:lang w:eastAsia="ru-RU"/>
              </w:rPr>
              <w:t>далее</w:t>
            </w:r>
            <w:proofErr w:type="spellEnd"/>
            <w:r w:rsidRPr="00955D27">
              <w:rPr>
                <w:rFonts w:ascii="Times New Roman" w:eastAsia="Times New Roman" w:hAnsi="Times New Roman"/>
                <w:lang w:eastAsia="ru-RU"/>
              </w:rPr>
              <w:t xml:space="preserve"> – «</w:t>
            </w:r>
            <w:proofErr w:type="spellStart"/>
            <w:r w:rsidRPr="00955D27">
              <w:rPr>
                <w:rFonts w:ascii="Times New Roman" w:eastAsia="Times New Roman" w:hAnsi="Times New Roman"/>
                <w:lang w:eastAsia="ru-RU"/>
              </w:rPr>
              <w:t>комитет</w:t>
            </w:r>
            <w:proofErr w:type="spellEnd"/>
            <w:r w:rsidRPr="00955D27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</w:tr>
      <w:tr w:rsidR="00372D4B" w:rsidRPr="00B522B6" w:rsidTr="00372D4B">
        <w:trPr>
          <w:trHeight w:val="29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955D27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Участники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Муниципальные бюджетные дошкольные образовательные учреждения (далее – «МБДОУ»);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Муниципальные бюджетные общеобразовательные учреждения (далее – «МБОУ»);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Муниципальные учреждения дополнительного образования (далее – «МУДО»);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Муниципальное казенное учреждение Управление по делам гражданской обороны и чрезвычайным ситуациям города Новоалтайска (далее – «МКУ «УГОЧС г. Новоалтайска»)</w:t>
            </w:r>
          </w:p>
        </w:tc>
      </w:tr>
      <w:tr w:rsidR="00372D4B" w:rsidRPr="00AB163B" w:rsidTr="00372D4B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955D27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Подпрограммы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955D27" w:rsidRDefault="00372D4B" w:rsidP="00372D4B">
            <w:pPr>
              <w:pStyle w:val="ae"/>
              <w:jc w:val="both"/>
            </w:pPr>
            <w:r w:rsidRPr="00955D27">
              <w:t>Без</w:t>
            </w:r>
            <w:r>
              <w:t xml:space="preserve"> деления на</w:t>
            </w:r>
            <w:r w:rsidRPr="00955D27">
              <w:t xml:space="preserve"> подпрограмм</w:t>
            </w:r>
            <w:r>
              <w:t>ы</w:t>
            </w:r>
          </w:p>
        </w:tc>
      </w:tr>
      <w:tr w:rsidR="00372D4B" w:rsidRPr="00B522B6" w:rsidTr="00372D4B">
        <w:trPr>
          <w:trHeight w:val="13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955D27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Цель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Повышение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</w:t>
            </w:r>
          </w:p>
        </w:tc>
      </w:tr>
      <w:tr w:rsidR="00372D4B" w:rsidRPr="00B522B6" w:rsidTr="00372D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955D27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Задачи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1. Повышение доступности и качества услуг, предоставляемых населению города Новоалтайска в сфере дошкольного образования.</w:t>
            </w:r>
          </w:p>
          <w:p w:rsidR="00372D4B" w:rsidRPr="00372D4B" w:rsidRDefault="00372D4B" w:rsidP="00372D4B">
            <w:pPr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2.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социализации.</w:t>
            </w:r>
          </w:p>
          <w:p w:rsidR="00372D4B" w:rsidRPr="00372D4B" w:rsidRDefault="00372D4B" w:rsidP="00372D4B">
            <w:pPr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3. Создание условий, обеспечивающих инклюзивное образование детей-инвалидов и детей с ограниченными возможностями здоровья.</w:t>
            </w:r>
          </w:p>
          <w:p w:rsidR="00372D4B" w:rsidRPr="00372D4B" w:rsidRDefault="00372D4B" w:rsidP="00372D4B">
            <w:pPr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4. Развитие образовательной сети, организационно-</w:t>
            </w:r>
            <w:proofErr w:type="gramStart"/>
            <w:r w:rsidRPr="00372D4B">
              <w:rPr>
                <w:rFonts w:ascii="Times New Roman" w:hAnsi="Times New Roman"/>
                <w:lang w:val="ru-RU"/>
              </w:rPr>
              <w:t>экономических механизмов</w:t>
            </w:r>
            <w:proofErr w:type="gramEnd"/>
            <w:r w:rsidRPr="00372D4B">
              <w:rPr>
                <w:rFonts w:ascii="Times New Roman" w:hAnsi="Times New Roman"/>
                <w:lang w:val="ru-RU"/>
              </w:rPr>
              <w:t xml:space="preserve">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</w:t>
            </w:r>
            <w:r w:rsidRPr="00372D4B">
              <w:rPr>
                <w:rFonts w:ascii="Times New Roman" w:hAnsi="Times New Roman"/>
                <w:lang w:val="ru-RU"/>
              </w:rPr>
              <w:lastRenderedPageBreak/>
              <w:t>установок, культуры здорового образа жизни.</w:t>
            </w:r>
          </w:p>
          <w:p w:rsidR="00372D4B" w:rsidRPr="00372D4B" w:rsidRDefault="00372D4B" w:rsidP="00372D4B">
            <w:pPr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5. Создание условий для обеспечения полноценного отдыха, оздоровления и занятости детей.</w:t>
            </w:r>
          </w:p>
          <w:p w:rsidR="00372D4B" w:rsidRPr="00372D4B" w:rsidRDefault="00372D4B" w:rsidP="00372D4B">
            <w:pPr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6. Создание условий для патриотического воспитания обучающихся.</w:t>
            </w:r>
          </w:p>
          <w:p w:rsidR="00372D4B" w:rsidRPr="00372D4B" w:rsidRDefault="00372D4B" w:rsidP="00372D4B">
            <w:pPr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7. Мотивация педагогических работников к саморазвитию и повышению профессиональной компетентности, создание условий для закрепления молодых специалистов в образовательных организациях города Новоалтайска.</w:t>
            </w:r>
          </w:p>
          <w:p w:rsidR="00372D4B" w:rsidRPr="00372D4B" w:rsidRDefault="00372D4B" w:rsidP="00372D4B">
            <w:pPr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8. Обеспечение дистанционного обучения среди различных групп населения в области ГО и защиты от ЧС с использованием дистанционных образовательных технологий</w:t>
            </w:r>
          </w:p>
        </w:tc>
      </w:tr>
      <w:tr w:rsidR="00372D4B" w:rsidRPr="00B522B6" w:rsidTr="00372D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eastAsia="Times New Roman" w:hAnsi="Times New Roman"/>
                <w:spacing w:val="-5"/>
                <w:lang w:val="ru-RU"/>
              </w:rPr>
            </w:pPr>
            <w:r w:rsidRPr="00372D4B">
              <w:rPr>
                <w:rFonts w:ascii="Times New Roman" w:eastAsia="Times New Roman" w:hAnsi="Times New Roman"/>
                <w:spacing w:val="-1"/>
                <w:lang w:val="ru-RU"/>
              </w:rPr>
              <w:t>1. Доступность дошкольного образования для детей в воз</w:t>
            </w:r>
            <w:r w:rsidRPr="00372D4B">
              <w:rPr>
                <w:rFonts w:ascii="Times New Roman" w:eastAsia="Times New Roman" w:hAnsi="Times New Roman"/>
                <w:spacing w:val="-2"/>
                <w:lang w:val="ru-RU"/>
              </w:rPr>
              <w:t>расте от 1,5 до 3 лет</w:t>
            </w:r>
            <w:r w:rsidRPr="00372D4B">
              <w:rPr>
                <w:rFonts w:ascii="Times New Roman" w:eastAsia="Times New Roman" w:hAnsi="Times New Roman"/>
                <w:spacing w:val="-5"/>
                <w:lang w:val="ru-RU"/>
              </w:rPr>
              <w:t>.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spacing w:val="-5"/>
                <w:lang w:val="ru-RU"/>
              </w:rPr>
              <w:t>2. Д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оля </w:t>
            </w:r>
            <w:proofErr w:type="gram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обучающихся</w:t>
            </w:r>
            <w:proofErr w:type="gramEnd"/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МБОУ, получающих образование в соответствии с федеральным государственным образовательным стандартом (далее - ФГОС).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3. Д</w:t>
            </w:r>
            <w:r w:rsidRPr="00372D4B">
              <w:rPr>
                <w:rFonts w:ascii="Times New Roman" w:hAnsi="Times New Roman"/>
                <w:lang w:val="ru-RU"/>
              </w:rPr>
              <w:t>оля образовательных организаций, в которых обеспечена архитектурная доступность зданий для детей-инвалидов и детей с ОВЗ.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/>
              </w:rPr>
              <w:t>4. Д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оля детей, занимающихся в системе учреждений дополнительного образования, в возрасте от 5 до 18 лет, от общего количества обучающихся в образовательных учреждениях.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5. Д</w:t>
            </w:r>
            <w:r w:rsidRPr="00372D4B">
              <w:rPr>
                <w:rFonts w:ascii="Times New Roman" w:hAnsi="Times New Roman"/>
                <w:lang w:val="ru-RU"/>
              </w:rPr>
              <w:t>оля школьников, охваченных услугами оздоровления и занятости в каникулярное время.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2D4B">
              <w:rPr>
                <w:rFonts w:ascii="Times New Roman" w:hAnsi="Times New Roman"/>
                <w:lang w:val="ru-RU"/>
              </w:rPr>
              <w:t>6. Доля детей, занимающихся в объединениях патриотической направленности.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/>
              </w:rPr>
              <w:t>7. К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оличество педагогических работников, принявших участие в муниципальных конкурсах профессионального мастерства.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8. Доля педагогических работников в возрасте до 35 лет в общей численности педагогических работников.</w:t>
            </w:r>
          </w:p>
          <w:p w:rsidR="00372D4B" w:rsidRPr="00372D4B" w:rsidRDefault="00372D4B" w:rsidP="00372D4B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/>
              </w:rPr>
              <w:t>9. Количество компьютеров, используемых для проведения курсов повышения квалификации в области ГО и защиты от ЧС.</w:t>
            </w:r>
          </w:p>
        </w:tc>
      </w:tr>
      <w:tr w:rsidR="00372D4B" w:rsidRPr="00B522B6" w:rsidTr="00372D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Сроки и этапы реализации</w:t>
            </w:r>
          </w:p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2021 - 2025 г. без деления на этапы</w:t>
            </w:r>
          </w:p>
        </w:tc>
      </w:tr>
      <w:tr w:rsidR="00372D4B" w:rsidRPr="00B522B6" w:rsidTr="00372D4B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955D27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Объемы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финансирования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  <w:proofErr w:type="spellEnd"/>
          </w:p>
          <w:p w:rsidR="00372D4B" w:rsidRPr="00AB163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Default="00372D4B" w:rsidP="00372D4B">
            <w:pPr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Общий объем финансирования Программы из всех источников составляет 4</w:t>
            </w:r>
            <w:r w:rsidR="00851796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0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64</w:t>
            </w:r>
            <w:r w:rsidR="0085179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409,4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рублей, в том числе по годам: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- 2021 год – 868</w:t>
            </w:r>
            <w:r w:rsidR="0085179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889,4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- 2022 год 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800 400,0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- 2023 год 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798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400,0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- 2024 год 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798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5F3776">
              <w:rPr>
                <w:rFonts w:ascii="Times New Roman" w:eastAsia="Times New Roman" w:hAnsi="Times New Roman"/>
                <w:lang w:val="ru-RU" w:eastAsia="ru-RU"/>
              </w:rPr>
              <w:t>360,0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Default="005F3776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- 2025 год – 798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ru-RU"/>
              </w:rPr>
              <w:t>360,0</w:t>
            </w:r>
            <w:r w:rsidR="00372D4B"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013E7D" w:rsidRDefault="00013E7D" w:rsidP="00013E7D">
            <w:pPr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из федерального бюджета – 74 742,0 тыс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>ублей, в том числе по годам:</w:t>
            </w:r>
          </w:p>
          <w:p w:rsidR="00013E7D" w:rsidRPr="00372D4B" w:rsidRDefault="00013E7D" w:rsidP="00013E7D">
            <w:pPr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- 2021 год – 74 742,0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из краевого бюджета -  2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870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688,4 тыс</w:t>
            </w:r>
            <w:proofErr w:type="gram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.р</w:t>
            </w:r>
            <w:proofErr w:type="gramEnd"/>
            <w:r w:rsidRPr="00372D4B">
              <w:rPr>
                <w:rFonts w:ascii="Times New Roman" w:eastAsia="Times New Roman" w:hAnsi="Times New Roman"/>
                <w:lang w:val="ru-RU" w:eastAsia="ru-RU"/>
              </w:rPr>
              <w:t>ублей, в том числе по годам: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- 2021 год – 602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688,4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- 2022 год 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567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000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- 2023 год 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567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000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- 2024 год 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567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000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- 2025 год – 567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000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lastRenderedPageBreak/>
              <w:t>из бюджета городского округа – 1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2D7344">
              <w:rPr>
                <w:rFonts w:ascii="Times New Roman" w:eastAsia="Times New Roman" w:hAnsi="Times New Roman"/>
                <w:lang w:val="ru-RU" w:eastAsia="ru-RU"/>
              </w:rPr>
              <w:t>18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="002D7344">
              <w:rPr>
                <w:rFonts w:ascii="Times New Roman" w:eastAsia="Times New Roman" w:hAnsi="Times New Roman"/>
                <w:lang w:val="ru-RU" w:eastAsia="ru-RU"/>
              </w:rPr>
              <w:t>979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рублей, в том числе по годам: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- 2021 год 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191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459</w:t>
            </w:r>
            <w:r w:rsidR="00013E7D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- 2022 год 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2</w:t>
            </w:r>
            <w:r w:rsidR="002D7344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 xml:space="preserve">3 400,0 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- 2023 год 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23</w:t>
            </w:r>
            <w:r w:rsidR="002D7344"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="002D7344">
              <w:rPr>
                <w:rFonts w:ascii="Times New Roman" w:eastAsia="Times New Roman" w:hAnsi="Times New Roman"/>
                <w:lang w:val="ru-RU" w:eastAsia="ru-RU"/>
              </w:rPr>
              <w:t>40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0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- 2024 год 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23</w:t>
            </w:r>
            <w:r w:rsidR="002D7344"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 </w:t>
            </w:r>
            <w:r w:rsidR="002D7344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60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рублей;</w:t>
            </w:r>
          </w:p>
          <w:p w:rsidR="00372D4B" w:rsidRPr="00372D4B" w:rsidRDefault="002D7344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- 2025 год 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="00372D4B" w:rsidRPr="00372D4B">
              <w:rPr>
                <w:rFonts w:ascii="Times New Roman" w:eastAsia="Times New Roman" w:hAnsi="Times New Roman"/>
                <w:lang w:val="ru-RU" w:eastAsia="ru-RU"/>
              </w:rPr>
              <w:t xml:space="preserve"> 23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372D4B" w:rsidRPr="00372D4B">
              <w:rPr>
                <w:rFonts w:ascii="Times New Roman" w:eastAsia="Times New Roman" w:hAnsi="Times New Roman"/>
                <w:lang w:val="ru-RU" w:eastAsia="ru-RU"/>
              </w:rPr>
              <w:t>60</w:t>
            </w:r>
            <w:r w:rsidR="00077ED3">
              <w:rPr>
                <w:rFonts w:ascii="Times New Roman" w:eastAsia="Times New Roman" w:hAnsi="Times New Roman"/>
                <w:lang w:val="ru-RU" w:eastAsia="ru-RU"/>
              </w:rPr>
              <w:t>,0</w:t>
            </w:r>
            <w:r w:rsidR="00372D4B" w:rsidRPr="00372D4B">
              <w:rPr>
                <w:rFonts w:ascii="Times New Roman" w:eastAsia="Times New Roman" w:hAnsi="Times New Roman"/>
                <w:lang w:val="ru-RU" w:eastAsia="ru-RU"/>
              </w:rPr>
              <w:t xml:space="preserve"> тыс. рублей.</w:t>
            </w:r>
          </w:p>
          <w:p w:rsidR="00372D4B" w:rsidRPr="00372D4B" w:rsidRDefault="00372D4B" w:rsidP="00372D4B">
            <w:pPr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</w:t>
            </w:r>
            <w:proofErr w:type="spell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Новоалтайского</w:t>
            </w:r>
            <w:proofErr w:type="spellEnd"/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городского Собрания депутатов (далее – НГСД) о бюджете города на очередной финансовый год и плановый период.</w:t>
            </w:r>
          </w:p>
        </w:tc>
      </w:tr>
      <w:tr w:rsidR="00372D4B" w:rsidRPr="00B522B6" w:rsidTr="00372D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955D27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Ожидаемые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результаты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реализации</w:t>
            </w:r>
            <w:proofErr w:type="spellEnd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55D27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1. Увеличение показателя доступности дошкольного образования для детей в возрасте от 1,5 до 3 лет до 100%.</w:t>
            </w:r>
          </w:p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2. Увеличение доли </w:t>
            </w:r>
            <w:proofErr w:type="gram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обучающихся</w:t>
            </w:r>
            <w:proofErr w:type="gramEnd"/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МБОУ, получающих образование в соответствии с федеральным государственным образовательным стандартом (далее - ФГОС) до 100%.</w:t>
            </w:r>
          </w:p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3. Увеличение доли образовательных организаций, в которых обеспечена архитектурная доступность зданий общеобразовательных организаций для детей-инвалидов и детей с ОВЗ до 83%.</w:t>
            </w:r>
          </w:p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4. Увеличение доли детей, занимающихся в системе учреждений дополнительного образования, в возрасте от 5 до 18 лет, от общего количества обучающихся в образовательных учреждениях до 75%.</w:t>
            </w:r>
          </w:p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5. Увеличение доли школьников, охваченных услугами оздоровления и занятости в каникулярное время до 70 %.</w:t>
            </w:r>
          </w:p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6. Увеличение доли детей, занимающихся в объединениях патриотической направленности до 5%.</w:t>
            </w:r>
          </w:p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7. </w:t>
            </w:r>
            <w:r w:rsidRPr="00372D4B">
              <w:rPr>
                <w:rFonts w:ascii="Times New Roman" w:hAnsi="Times New Roman"/>
                <w:lang w:val="ru-RU"/>
              </w:rPr>
              <w:t>Увеличение количества педагогических работников, принявших участие в муниципальных конкурсах профессионального мастерства до 18 чел.</w:t>
            </w:r>
          </w:p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8. Увеличение доли педагогических работников в возрасте до 35 лет в общей численности педагогических работников до 26%.</w:t>
            </w:r>
          </w:p>
          <w:p w:rsidR="00372D4B" w:rsidRPr="00372D4B" w:rsidRDefault="00372D4B" w:rsidP="00372D4B">
            <w:pPr>
              <w:shd w:val="clear" w:color="auto" w:fill="FFFFFF"/>
              <w:ind w:right="29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9. Увеличение количества компьютеров, используемых для проведения курсов повышения квалификации в области ГО и защиты от ЧС до 3 единиц.</w:t>
            </w:r>
          </w:p>
        </w:tc>
      </w:tr>
    </w:tbl>
    <w:p w:rsidR="00372D4B" w:rsidRPr="00372D4B" w:rsidRDefault="00372D4B" w:rsidP="00372D4B">
      <w:pPr>
        <w:contextualSpacing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372D4B" w:rsidRPr="00372D4B" w:rsidRDefault="00372D4B" w:rsidP="00797532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2. Общая характеристика сферы реализации муниципальной программы</w:t>
      </w:r>
    </w:p>
    <w:p w:rsidR="00372D4B" w:rsidRPr="00372D4B" w:rsidRDefault="00372D4B" w:rsidP="00372D4B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Программа разработана с учетом приоритетов государственной образовательной политики и процессов социально-экономического развития города Новоалтайска.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Важнейшим экономическим приоритетом на современном этапе является поддержка развития образования, повышение его качества и эффективности. Успешность в реализации задач социально-экономического развития города Новоалтайска во многом определяется уровнем образования и культуры жителей, их мировоззренческой ориентацией и духовным развитием.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Муниципальные образовательные организации становятся стартовыми </w:t>
      </w: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площадками для участия в создании новой экономики, воспитания конкурентоспособных, социально ответственных, инициативных и компетентных граждан. Направления их деятельности связаны с модернизацией содержания образования и участием гражданских институтов в оценке качества образования.</w:t>
      </w:r>
    </w:p>
    <w:p w:rsidR="00372D4B" w:rsidRPr="00372D4B" w:rsidRDefault="00372D4B" w:rsidP="005246FA">
      <w:pPr>
        <w:shd w:val="clear" w:color="auto" w:fill="FFFFFF"/>
        <w:ind w:right="144" w:firstLine="567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В целях реализации полномочий органов местного самоуправления по организации предоставления дошкольного, начального общего, основного общего, среднего общего образования по основным общеобразовательным программам в городе функционирует сеть образовательных организаций, обеспечивающая государственные гарантии граждан на общее образование. </w:t>
      </w:r>
      <w:proofErr w:type="gramStart"/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Вместе с тем, несмотря на приоритетность финансирования бюджетной сферы и создания условий для осуществления образовательной деятельности в городе по-прежнему актуальны вопросы обеспечения доступности дошкольного образования для детей </w:t>
      </w:r>
      <w:r w:rsidRPr="00372D4B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 воз</w:t>
      </w:r>
      <w:r w:rsidRPr="00372D4B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расте от 1,5 до 3 лет, перевода общеобразовательных организаций на односменный режим работы, снижение среднего возраста педагогических работников, улучшение материально- технической базы образовательных организаций.</w:t>
      </w:r>
      <w:proofErr w:type="gramEnd"/>
      <w:r w:rsidRPr="00372D4B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В связи с этим необходимо предусмотреть реализацию мероприятий, направленных на создание усло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вий для получения доступного общего образования. 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Развитие системы общего образования в городе Новоалтайске осуществляется в условиях реализации</w:t>
      </w:r>
      <w:r w:rsidRPr="00372D4B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федеральных государственных образовательных стандартов.</w:t>
      </w: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 целью создания условий для получения качественного образования в соответствии с ФГОС необходимо обеспечить все общеобразовательные учреждения современными профильными кабинетами, компьютерным и лабораторным оборудованием.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Особого внимания требуют обучающиеся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с ограниченными возможностями здоровья, при реализации Программы необходимо решить вопрос архитектурной доступности образовательных организаций для инвалидов и </w:t>
      </w:r>
      <w:proofErr w:type="spellStart"/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маломобильных</w:t>
      </w:r>
      <w:proofErr w:type="spellEnd"/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групп населения с учетом их индивидуальных потребностей.</w:t>
      </w:r>
    </w:p>
    <w:p w:rsidR="00372D4B" w:rsidRPr="00372D4B" w:rsidRDefault="00372D4B" w:rsidP="005246FA">
      <w:pPr>
        <w:shd w:val="clear" w:color="auto" w:fill="FFFFFF"/>
        <w:ind w:left="29" w:right="10" w:firstLine="567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В городе Новоалтайске большое внимание уделяется вопросу организации горячего питания в общеобразовательных организациях, оздоровлению и занятости обучающихся в каникулярный период.</w:t>
      </w:r>
    </w:p>
    <w:p w:rsidR="00372D4B" w:rsidRPr="00372D4B" w:rsidRDefault="00372D4B" w:rsidP="005246FA">
      <w:pPr>
        <w:shd w:val="clear" w:color="auto" w:fill="FFFFFF"/>
        <w:ind w:left="29" w:right="10" w:firstLine="567"/>
        <w:contextualSpacing/>
        <w:jc w:val="both"/>
        <w:rPr>
          <w:rFonts w:ascii="Times New Roman" w:hAnsi="Times New Roman"/>
          <w:color w:val="1F497D"/>
          <w:sz w:val="28"/>
          <w:szCs w:val="28"/>
          <w:lang w:val="ru-RU"/>
        </w:rPr>
      </w:pPr>
      <w:proofErr w:type="gramStart"/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Численность учащихся, поль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зующихся горячим питанием на протяжении многих лет стабильна и составляет более </w:t>
      </w:r>
      <w:r w:rsidRPr="00797532">
        <w:rPr>
          <w:rFonts w:ascii="Times New Roman" w:eastAsia="Times New Roman" w:hAnsi="Times New Roman"/>
          <w:iCs/>
          <w:spacing w:val="-5"/>
          <w:sz w:val="28"/>
          <w:szCs w:val="28"/>
          <w:lang w:val="ru-RU"/>
        </w:rPr>
        <w:t>95 %</w:t>
      </w:r>
      <w:r w:rsidRPr="00372D4B">
        <w:rPr>
          <w:rFonts w:ascii="Times New Roman" w:eastAsia="Times New Roman" w:hAnsi="Times New Roman"/>
          <w:i/>
          <w:iCs/>
          <w:spacing w:val="-5"/>
          <w:sz w:val="28"/>
          <w:szCs w:val="28"/>
          <w:lang w:val="ru-RU"/>
        </w:rPr>
        <w:t xml:space="preserve">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от общей численности обучающихся.</w:t>
      </w:r>
      <w:proofErr w:type="gramEnd"/>
    </w:p>
    <w:p w:rsidR="00372D4B" w:rsidRPr="00372D4B" w:rsidRDefault="00372D4B" w:rsidP="005246FA">
      <w:pPr>
        <w:shd w:val="clear" w:color="auto" w:fill="FFFFFF"/>
        <w:ind w:left="10" w:right="10" w:firstLine="567"/>
        <w:contextualSpacing/>
        <w:jc w:val="both"/>
        <w:rPr>
          <w:rFonts w:ascii="Times New Roman" w:eastAsia="Times New Roman" w:hAnsi="Times New Roman"/>
          <w:spacing w:val="-5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Требования федеральных государственных образовательных стандартов общего образования предполагают интеграцию основного и дополнительного 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образования, в </w:t>
      </w:r>
      <w:proofErr w:type="gramStart"/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связи</w:t>
      </w:r>
      <w:proofErr w:type="gramEnd"/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с чем необходимо решить вопрос увеличения количества  предостав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ляемых услуг по реализации дополнительных общеобразовательных программ на базе общеобразовательных организаций и организаций дошкольного образования.</w:t>
      </w:r>
    </w:p>
    <w:p w:rsidR="00372D4B" w:rsidRPr="00372D4B" w:rsidRDefault="00372D4B" w:rsidP="005246FA">
      <w:pPr>
        <w:shd w:val="clear" w:color="auto" w:fill="FFFFFF"/>
        <w:ind w:left="10" w:right="10" w:firstLine="567"/>
        <w:contextualSpacing/>
        <w:jc w:val="both"/>
        <w:rPr>
          <w:rFonts w:ascii="Times New Roman" w:eastAsia="Times New Roman" w:hAnsi="Times New Roman"/>
          <w:spacing w:val="-5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Актуальной является организация развития системы дополнительного образования детей, в рамках которой функционируют социально-ориентированные и финансово-</w:t>
      </w:r>
      <w:proofErr w:type="gramStart"/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экономические механизмы</w:t>
      </w:r>
      <w:proofErr w:type="gramEnd"/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 реализации принципов государственной политики, поэтому необходимо продолжить внедрение на территории города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lastRenderedPageBreak/>
        <w:t>целевой модели региональной системы дополнительного образования по обеспечению персонифицированного дополнительного образования.</w:t>
      </w:r>
    </w:p>
    <w:p w:rsidR="00372D4B" w:rsidRPr="00372D4B" w:rsidRDefault="00372D4B" w:rsidP="005246FA">
      <w:pPr>
        <w:shd w:val="clear" w:color="auto" w:fill="FFFFFF"/>
        <w:ind w:left="10" w:right="10" w:firstLine="567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Кроме того, система дополнительного об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разования требует существенных изменений в части содержания образовательных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программ, совершенствования их программно-методического и кадрового обес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печения.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Немаловажное значение имеет обеспечение безопасности жизни и здоровья обучающихся, воспитанников и работников учреждений.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С целью профилактики антитеррористической безопасности образовательные учреждения оборудованы кнопками тревожной сигнализации, системами видеонаблюдения. Помимо систем видеонаблюдения в 3 общеобразовательных организациях города установлены турникеты. Все муниципальные образовательные учреждения оборудованы автоматической пожарной сигнализацией.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Вместе с тем, имеется потребность в восстановлении и реконструкции ограждения в 4 образовательных учреждениях.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Кроме того, современное материально-техническое состояние образовательных учреждений характеризуется высокой степенью изношенности основных фондов (зданий, оборудования, инженерных коммуникаций), поскольку большинство зданий построено в период 1950 - 1970 годов.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В настоящее время также остается актуальной проблема наличия педагогических вакансий в образовательных организациях и высокий показатель среднего возраста педагогических работников.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Несмотря на то, что в городе предусмотрены меры поддержки молодых педагогов: повышающие коэффициенты в рамках специальной части фонда оплаты труда, единовременная выплата, закрепление наставника, участие в конкурсах профессионального мастерства (в номинациях для молодых специалистов) увеличивается доля педагогов пенсионного возраста.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Необходимы новые более эффективные формы работы по привлечению и закреплению педагогических работников в школах города. Важно создать систему мотивации руководителей и педагогов муниципальных образовательных учреждений города к повышению уровня профессионализма, к работе в новом социальном контексте, в новых условиях.</w:t>
      </w:r>
    </w:p>
    <w:p w:rsidR="00372D4B" w:rsidRPr="0027521D" w:rsidRDefault="00372D4B" w:rsidP="005246F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С целью совершенствования механизмов, используемых для развития кадрового потенциала работников образовательных организаций  необходимо продолжить:</w:t>
      </w:r>
    </w:p>
    <w:p w:rsidR="00372D4B" w:rsidRPr="0027521D" w:rsidRDefault="00372D4B" w:rsidP="005246F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обновление системы аттестации педагогических работников по мере введения новой модели аттестации учителей на основе использования единых федеральных оценочных материалов в соответствии с требованиями профессионального стандарта педагога и федеральными государственными образовательными стандартами;</w:t>
      </w:r>
    </w:p>
    <w:p w:rsidR="00372D4B" w:rsidRPr="0027521D" w:rsidRDefault="00372D4B" w:rsidP="005246F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расширение состава профессиональных сообществ и организацию их участия в повышении квалификации, распространении инновационного опыта, в том числе на базовых площадках и стажерских практиках;</w:t>
      </w:r>
    </w:p>
    <w:p w:rsidR="00372D4B" w:rsidRPr="0027521D" w:rsidRDefault="00372D4B" w:rsidP="005246FA">
      <w:pPr>
        <w:pStyle w:val="ConsPlusTitle"/>
        <w:ind w:firstLine="567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7521D">
        <w:rPr>
          <w:rFonts w:ascii="Times New Roman" w:hAnsi="Times New Roman" w:cs="Times New Roman"/>
          <w:b w:val="0"/>
          <w:sz w:val="28"/>
          <w:szCs w:val="28"/>
        </w:rPr>
        <w:t xml:space="preserve">осуществление поддержки студентов государственных образовательных организаций высшего образования края, успешно обучающихся по целевому </w:t>
      </w:r>
      <w:r w:rsidRPr="0027521D">
        <w:rPr>
          <w:rFonts w:ascii="Times New Roman" w:hAnsi="Times New Roman" w:cs="Times New Roman"/>
          <w:b w:val="0"/>
          <w:sz w:val="28"/>
          <w:szCs w:val="28"/>
        </w:rPr>
        <w:lastRenderedPageBreak/>
        <w:t>договору.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Комплексная 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ресурсов, проводить целенаправленную и последовательную образовательную политику, обеспечить дальнейшее развитие единых подходов к работе в муниципальной системе образования.</w:t>
      </w:r>
    </w:p>
    <w:p w:rsidR="00372D4B" w:rsidRPr="00372D4B" w:rsidRDefault="00372D4B" w:rsidP="005246FA">
      <w:pPr>
        <w:shd w:val="clear" w:color="auto" w:fill="FFFFFF"/>
        <w:ind w:right="19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Исполнение всех мероприятий программы позволит комитету по образованию и образовательным организациям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своевременно и в полном объеме выполнить все возложенные на них обязательства, реализовать систему действий, направленную на повышение качества и эффективности работы.</w:t>
      </w:r>
    </w:p>
    <w:p w:rsidR="00372D4B" w:rsidRPr="00372D4B" w:rsidRDefault="00372D4B" w:rsidP="00372D4B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72D4B" w:rsidRPr="00372D4B" w:rsidRDefault="00372D4B" w:rsidP="00372D4B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3. Общая характеристика муниципальной программы</w:t>
      </w:r>
    </w:p>
    <w:p w:rsidR="00372D4B" w:rsidRPr="00372D4B" w:rsidRDefault="00372D4B" w:rsidP="00372D4B">
      <w:pPr>
        <w:autoSpaceDE w:val="0"/>
        <w:autoSpaceDN w:val="0"/>
        <w:adjustRightInd w:val="0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72D4B" w:rsidRPr="00372D4B" w:rsidRDefault="00372D4B" w:rsidP="00372D4B">
      <w:pPr>
        <w:autoSpaceDE w:val="0"/>
        <w:autoSpaceDN w:val="0"/>
        <w:adjustRightInd w:val="0"/>
        <w:contextualSpacing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3.1. Приоритеты муниципальной политики в сфере</w:t>
      </w:r>
    </w:p>
    <w:p w:rsidR="00372D4B" w:rsidRPr="00372D4B" w:rsidRDefault="00372D4B" w:rsidP="00372D4B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реализации муниципальной программы</w:t>
      </w:r>
    </w:p>
    <w:p w:rsidR="00372D4B" w:rsidRPr="00372D4B" w:rsidRDefault="00372D4B" w:rsidP="00372D4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Приоритеты государственной и муниципальной политики в сфере образования - 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дополнительного образования, общедоступного бесплатного дошкольного образования на территории города Новоалтайска, отдыха и оздоровления детей сформулированы с учетом целей и задач, представленных в следующих документах: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Федеральный </w:t>
      </w:r>
      <w:hyperlink r:id="rId9" w:history="1">
        <w:r w:rsidRPr="00372D4B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закон</w:t>
        </w:r>
      </w:hyperlink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от 29.12.2012 </w:t>
      </w:r>
      <w:r w:rsidR="005246FA">
        <w:rPr>
          <w:rFonts w:ascii="Times New Roman" w:eastAsia="Times New Roman" w:hAnsi="Times New Roman"/>
          <w:sz w:val="28"/>
          <w:szCs w:val="28"/>
          <w:lang w:val="ru-RU" w:eastAsia="ru-RU"/>
        </w:rPr>
        <w:t>№</w:t>
      </w: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273-ФЗ «Об образовании в Российской Федерации»;</w:t>
      </w:r>
    </w:p>
    <w:p w:rsidR="00372D4B" w:rsidRPr="00372D4B" w:rsidRDefault="00372D4B" w:rsidP="005246F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Федеральный </w:t>
      </w:r>
      <w:hyperlink r:id="rId10" w:history="1">
        <w:r w:rsidRPr="00372D4B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закон</w:t>
        </w:r>
      </w:hyperlink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от 06.10.2003 </w:t>
      </w:r>
      <w:r w:rsidR="005246FA">
        <w:rPr>
          <w:rFonts w:ascii="Times New Roman" w:eastAsia="Times New Roman" w:hAnsi="Times New Roman"/>
          <w:sz w:val="28"/>
          <w:szCs w:val="28"/>
          <w:lang w:val="ru-RU" w:eastAsia="ru-RU"/>
        </w:rPr>
        <w:t>№</w:t>
      </w: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131-ФЗ «Об общих принципах организации местного самоуправления в Российской Федерации»;</w:t>
      </w:r>
    </w:p>
    <w:p w:rsidR="00372D4B" w:rsidRPr="00372D4B" w:rsidRDefault="00372D4B" w:rsidP="00372D4B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указ Президента Российской Федерации от 07.05.2012 № 599 «О мерах по реализации государственной политики в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области образования и науки»;</w:t>
      </w:r>
    </w:p>
    <w:p w:rsidR="00372D4B" w:rsidRPr="00372D4B" w:rsidRDefault="00372D4B" w:rsidP="005246FA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указ Президента Российской Федерации </w:t>
      </w:r>
      <w:r w:rsidRPr="00372D4B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от 28.12.2012 № 1688 «О некоторых мерах по реализации государствен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ной политики в сфере защиты детей-сирот и детей, оставшихся без попечения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родителей»;</w:t>
      </w:r>
    </w:p>
    <w:p w:rsidR="00372D4B" w:rsidRPr="00372D4B" w:rsidRDefault="00372D4B" w:rsidP="005246FA">
      <w:pPr>
        <w:shd w:val="clear" w:color="auto" w:fill="FFFFFF"/>
        <w:ind w:left="19" w:firstLine="548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 xml:space="preserve">постановление Правительства Российской Федерации от 26.12.2017 </w:t>
      </w:r>
      <w:r w:rsidR="005246FA">
        <w:rPr>
          <w:rFonts w:ascii="Times New Roman" w:eastAsia="Times New Roman" w:hAnsi="Times New Roman"/>
          <w:sz w:val="28"/>
          <w:szCs w:val="28"/>
          <w:lang w:val="ru-RU"/>
        </w:rPr>
        <w:t xml:space="preserve">   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№ 1642 «Об утверждении государственной программы Российской Федерации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«Развитие образования»;</w:t>
      </w:r>
    </w:p>
    <w:p w:rsidR="00372D4B" w:rsidRPr="00372D4B" w:rsidRDefault="00372D4B" w:rsidP="005246FA">
      <w:pPr>
        <w:shd w:val="clear" w:color="auto" w:fill="FFFFFF"/>
        <w:ind w:left="19" w:firstLine="548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>приказ Министерства образования и науки РФ от 17</w:t>
      </w:r>
      <w:r w:rsidR="005246FA">
        <w:rPr>
          <w:rFonts w:ascii="Times New Roman" w:hAnsi="Times New Roman"/>
          <w:bCs/>
          <w:sz w:val="28"/>
          <w:szCs w:val="28"/>
          <w:lang w:val="ru-RU"/>
        </w:rPr>
        <w:t>.05.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>2012</w:t>
      </w:r>
      <w:r w:rsidRPr="00B31FEE">
        <w:rPr>
          <w:rFonts w:ascii="Times New Roman" w:hAnsi="Times New Roman"/>
          <w:bCs/>
          <w:sz w:val="28"/>
          <w:szCs w:val="28"/>
        </w:rPr>
        <w:t> </w:t>
      </w:r>
      <w:r w:rsidR="005246FA">
        <w:rPr>
          <w:rFonts w:ascii="Times New Roman" w:hAnsi="Times New Roman"/>
          <w:bCs/>
          <w:sz w:val="28"/>
          <w:szCs w:val="28"/>
          <w:lang w:val="ru-RU"/>
        </w:rPr>
        <w:t>№</w:t>
      </w:r>
      <w:r w:rsidRPr="00B31FEE">
        <w:rPr>
          <w:rFonts w:ascii="Times New Roman" w:hAnsi="Times New Roman"/>
          <w:bCs/>
          <w:sz w:val="28"/>
          <w:szCs w:val="28"/>
        </w:rPr>
        <w:t> 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>413 «Об утверждении федерального государственного образовательного стандарта среднего общего образования»;</w:t>
      </w:r>
    </w:p>
    <w:p w:rsidR="00372D4B" w:rsidRPr="00372D4B" w:rsidRDefault="00372D4B" w:rsidP="005246FA">
      <w:pPr>
        <w:shd w:val="clear" w:color="auto" w:fill="FFFFFF"/>
        <w:ind w:left="19" w:firstLine="548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>приказ Министерства образования и науки РФ от 17</w:t>
      </w:r>
      <w:r w:rsidR="005246FA">
        <w:rPr>
          <w:rFonts w:ascii="Times New Roman" w:hAnsi="Times New Roman"/>
          <w:bCs/>
          <w:sz w:val="28"/>
          <w:szCs w:val="28"/>
          <w:lang w:val="ru-RU"/>
        </w:rPr>
        <w:t>.12.2010 №</w:t>
      </w:r>
      <w:r w:rsidRPr="00B31FEE">
        <w:rPr>
          <w:rFonts w:ascii="Times New Roman" w:hAnsi="Times New Roman"/>
          <w:bCs/>
          <w:sz w:val="28"/>
          <w:szCs w:val="28"/>
        </w:rPr>
        <w:t> 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>1897 «Об утверждении федерального государственного образовательного стандарта основного общего образования»;</w:t>
      </w:r>
    </w:p>
    <w:p w:rsidR="00372D4B" w:rsidRPr="00372D4B" w:rsidRDefault="00372D4B" w:rsidP="005246FA">
      <w:pPr>
        <w:shd w:val="clear" w:color="auto" w:fill="FFFFFF"/>
        <w:ind w:left="19" w:firstLine="548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 xml:space="preserve">приказ Министерства образования и науки РФ от </w:t>
      </w:r>
      <w:r w:rsidR="005246FA">
        <w:rPr>
          <w:rFonts w:ascii="Times New Roman" w:hAnsi="Times New Roman"/>
          <w:bCs/>
          <w:sz w:val="28"/>
          <w:szCs w:val="28"/>
          <w:lang w:val="ru-RU"/>
        </w:rPr>
        <w:t>0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>6</w:t>
      </w:r>
      <w:r w:rsidR="005246FA">
        <w:rPr>
          <w:rFonts w:ascii="Times New Roman" w:hAnsi="Times New Roman"/>
          <w:bCs/>
          <w:sz w:val="28"/>
          <w:szCs w:val="28"/>
          <w:lang w:val="ru-RU"/>
        </w:rPr>
        <w:t>.10.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>2009</w:t>
      </w:r>
      <w:r w:rsidRPr="00B31FEE">
        <w:rPr>
          <w:rFonts w:ascii="Times New Roman" w:hAnsi="Times New Roman"/>
          <w:bCs/>
          <w:sz w:val="28"/>
          <w:szCs w:val="28"/>
        </w:rPr>
        <w:t> </w:t>
      </w:r>
      <w:r w:rsidR="005246FA">
        <w:rPr>
          <w:rFonts w:ascii="Times New Roman" w:hAnsi="Times New Roman"/>
          <w:bCs/>
          <w:sz w:val="28"/>
          <w:szCs w:val="28"/>
          <w:lang w:val="ru-RU"/>
        </w:rPr>
        <w:t>№</w:t>
      </w:r>
      <w:r w:rsidRPr="00B31FEE">
        <w:rPr>
          <w:rFonts w:ascii="Times New Roman" w:hAnsi="Times New Roman"/>
          <w:bCs/>
          <w:sz w:val="28"/>
          <w:szCs w:val="28"/>
        </w:rPr>
        <w:t> </w:t>
      </w:r>
      <w:r w:rsidRPr="00372D4B">
        <w:rPr>
          <w:rFonts w:ascii="Times New Roman" w:hAnsi="Times New Roman"/>
          <w:bCs/>
          <w:sz w:val="28"/>
          <w:szCs w:val="28"/>
          <w:lang w:val="ru-RU"/>
        </w:rPr>
        <w:t>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72D4B" w:rsidRDefault="00372D4B" w:rsidP="00F64870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- </w:t>
      </w:r>
      <w:r w:rsidRPr="00372D4B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приказ </w:t>
      </w:r>
      <w:proofErr w:type="spellStart"/>
      <w:r w:rsidRPr="00372D4B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Минобрнауки</w:t>
      </w:r>
      <w:proofErr w:type="spellEnd"/>
      <w:r w:rsidRPr="00372D4B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России от 17.10.2013 </w:t>
      </w:r>
      <w:r w:rsidR="005246FA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№</w:t>
      </w:r>
      <w:r w:rsidRPr="00372D4B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1155 «Об утверждении фе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дерального государственного образовательного стандарта дошкольного образо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вания»;</w:t>
      </w:r>
    </w:p>
    <w:p w:rsidR="005246FA" w:rsidRPr="00372D4B" w:rsidRDefault="005246FA" w:rsidP="00F64870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 приказ Министерства просвещения РФ от 02.09.2020 № 458 «Об утверждении Порядка по образовательным программам начального общего, основного общего и среднего общего образования</w:t>
      </w:r>
      <w:r w:rsidR="00F64870">
        <w:rPr>
          <w:rFonts w:ascii="Times New Roman" w:eastAsia="Times New Roman" w:hAnsi="Times New Roman"/>
          <w:sz w:val="28"/>
          <w:szCs w:val="28"/>
          <w:lang w:val="ru-RU"/>
        </w:rPr>
        <w:t>»;</w:t>
      </w:r>
    </w:p>
    <w:p w:rsidR="00372D4B" w:rsidRPr="00372D4B" w:rsidRDefault="00372D4B" w:rsidP="00F64870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закон Алтайского края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от 21.11.2012 № 86-ЗС «Об утверждении стратегии социально-экономического развития Алтайского края до 2025 года»;</w:t>
      </w:r>
    </w:p>
    <w:p w:rsidR="00372D4B" w:rsidRPr="00372D4B" w:rsidRDefault="00372D4B" w:rsidP="00F6487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pacing w:val="-5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закон Алтайского края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от 04.09.2013 № 56-ЗС «Об образовании в Алтайском крае»;</w:t>
      </w:r>
    </w:p>
    <w:p w:rsidR="00372D4B" w:rsidRPr="00372D4B" w:rsidRDefault="00372D4B" w:rsidP="00F64870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 xml:space="preserve">постановление Правительства Алтайского края </w:t>
      </w:r>
      <w:r w:rsidRPr="00372D4B">
        <w:rPr>
          <w:rFonts w:ascii="Times New Roman" w:hAnsi="Times New Roman"/>
          <w:sz w:val="28"/>
          <w:szCs w:val="28"/>
          <w:lang w:val="ru-RU"/>
        </w:rPr>
        <w:t>от 20</w:t>
      </w:r>
      <w:r w:rsidR="005246FA">
        <w:rPr>
          <w:rFonts w:ascii="Times New Roman" w:hAnsi="Times New Roman"/>
          <w:sz w:val="28"/>
          <w:szCs w:val="28"/>
          <w:lang w:val="ru-RU"/>
        </w:rPr>
        <w:t>.12.</w:t>
      </w:r>
      <w:r w:rsidRPr="00372D4B">
        <w:rPr>
          <w:rFonts w:ascii="Times New Roman" w:hAnsi="Times New Roman"/>
          <w:sz w:val="28"/>
          <w:szCs w:val="28"/>
          <w:lang w:val="ru-RU"/>
        </w:rPr>
        <w:t xml:space="preserve">2013 </w:t>
      </w:r>
      <w:r w:rsidR="005246FA">
        <w:rPr>
          <w:rFonts w:ascii="Times New Roman" w:hAnsi="Times New Roman"/>
          <w:sz w:val="28"/>
          <w:szCs w:val="28"/>
          <w:lang w:val="ru-RU"/>
        </w:rPr>
        <w:t>№</w:t>
      </w:r>
      <w:r w:rsidRPr="00372D4B">
        <w:rPr>
          <w:rFonts w:ascii="Times New Roman" w:hAnsi="Times New Roman"/>
          <w:sz w:val="28"/>
          <w:szCs w:val="28"/>
          <w:lang w:val="ru-RU"/>
        </w:rPr>
        <w:t xml:space="preserve"> 670 «Об утверждении государственной программы Алтайского края «Развитие образования и молодежной политики в Алтайском крае».</w:t>
      </w:r>
    </w:p>
    <w:p w:rsidR="00372D4B" w:rsidRPr="00372D4B" w:rsidRDefault="00372D4B" w:rsidP="00F6487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Приоритетными направлениями</w:t>
      </w: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при организации деятельности </w:t>
      </w:r>
      <w:r w:rsidRPr="00372D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являются</w:t>
      </w: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372D4B" w:rsidRPr="00372D4B" w:rsidRDefault="00372D4B" w:rsidP="00F64870">
      <w:pPr>
        <w:shd w:val="clear" w:color="auto" w:fill="FFFFFF"/>
        <w:tabs>
          <w:tab w:val="left" w:pos="1133"/>
        </w:tabs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hAnsi="Times New Roman"/>
          <w:spacing w:val="-21"/>
          <w:sz w:val="28"/>
          <w:szCs w:val="28"/>
          <w:lang w:val="ru-RU"/>
        </w:rPr>
        <w:t>1)</w:t>
      </w:r>
      <w:r w:rsidRPr="00372D4B">
        <w:rPr>
          <w:rFonts w:ascii="Times New Roman" w:hAnsi="Times New Roman"/>
          <w:sz w:val="28"/>
          <w:szCs w:val="28"/>
          <w:lang w:val="ru-RU"/>
        </w:rPr>
        <w:tab/>
      </w:r>
      <w:r w:rsidRPr="00372D4B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>в сфере дошкольного образования:</w:t>
      </w:r>
    </w:p>
    <w:p w:rsidR="00372D4B" w:rsidRPr="00372D4B" w:rsidRDefault="00372D4B" w:rsidP="00F64870">
      <w:pPr>
        <w:shd w:val="clear" w:color="auto" w:fill="FFFFFF"/>
        <w:ind w:left="10" w:right="10" w:firstLine="55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- создание условий для раннего развития детей в возрасте до 3 лет и реали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зация программ психолого-педагогической, методической и консультативной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помощи родителям детей, получающих дошкольное образование в семье;</w:t>
      </w:r>
    </w:p>
    <w:p w:rsidR="00372D4B" w:rsidRPr="00372D4B" w:rsidRDefault="00372D4B" w:rsidP="00F64870">
      <w:pPr>
        <w:shd w:val="clear" w:color="auto" w:fill="FFFFFF"/>
        <w:ind w:right="19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- сохранение 100 % доступности дошкольного образования для детей в воз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расте от 3 до 7 лет;</w:t>
      </w:r>
    </w:p>
    <w:p w:rsidR="00372D4B" w:rsidRPr="00372D4B" w:rsidRDefault="00372D4B" w:rsidP="00F64870">
      <w:pPr>
        <w:shd w:val="clear" w:color="auto" w:fill="FFFFFF"/>
        <w:ind w:right="10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/>
        </w:rPr>
        <w:t xml:space="preserve">- реализация мероприятий, направленных на создание дополнительных 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мест в организациях, реализующих образовательные программы дошкольного образования для детей в возрасте от 1,5 месяцев до 3 лет, независимо от их организационно-правовой формы и ведомственной принадлежности, а также организациях, оказывающих услуги по присмотру и уходу за детьми дошкольного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возраста;</w:t>
      </w:r>
    </w:p>
    <w:p w:rsidR="00372D4B" w:rsidRPr="00372D4B" w:rsidRDefault="00372D4B" w:rsidP="00F64870">
      <w:pPr>
        <w:shd w:val="clear" w:color="auto" w:fill="FFFFFF"/>
        <w:tabs>
          <w:tab w:val="left" w:pos="1133"/>
        </w:tabs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72D4B">
        <w:rPr>
          <w:rFonts w:ascii="Times New Roman" w:hAnsi="Times New Roman"/>
          <w:spacing w:val="-13"/>
          <w:sz w:val="28"/>
          <w:szCs w:val="28"/>
          <w:lang w:val="ru-RU"/>
        </w:rPr>
        <w:t>2)</w:t>
      </w:r>
      <w:r w:rsidRPr="00372D4B">
        <w:rPr>
          <w:rFonts w:ascii="Times New Roman" w:hAnsi="Times New Roman"/>
          <w:sz w:val="28"/>
          <w:szCs w:val="28"/>
          <w:lang w:val="ru-RU"/>
        </w:rPr>
        <w:tab/>
      </w:r>
      <w:r w:rsidRPr="00372D4B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>в сфере общего образования:</w:t>
      </w:r>
    </w:p>
    <w:p w:rsidR="00372D4B" w:rsidRPr="00372D4B" w:rsidRDefault="00372D4B" w:rsidP="00F64870">
      <w:pPr>
        <w:shd w:val="clear" w:color="auto" w:fill="FFFFFF"/>
        <w:ind w:left="10" w:right="19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-повышение качества общего образования посредством обновления содержания и технологий обучения, а также за счет обновления материально-технической базы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:rsidR="00372D4B" w:rsidRPr="00372D4B" w:rsidRDefault="00372D4B" w:rsidP="00F64870">
      <w:pPr>
        <w:shd w:val="clear" w:color="auto" w:fill="FFFFFF"/>
        <w:ind w:left="10" w:right="19" w:firstLine="567"/>
        <w:contextualSpacing/>
        <w:jc w:val="both"/>
        <w:rPr>
          <w:rFonts w:ascii="Times New Roman" w:eastAsia="Times New Roman" w:hAnsi="Times New Roman"/>
          <w:spacing w:val="-5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- реализация в общеобразовательных организациях федерального государ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ственного образовательного стандарта начального, основного и среднего общего образова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ния, в том числе для детей с ограниченными возможностями здоровья;</w:t>
      </w:r>
    </w:p>
    <w:p w:rsidR="00372D4B" w:rsidRPr="00372D4B" w:rsidRDefault="00372D4B" w:rsidP="00F64870">
      <w:pPr>
        <w:shd w:val="clear" w:color="auto" w:fill="FFFFFF"/>
        <w:ind w:left="10" w:right="19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- предоставление обучающимся детям-инвалидам и детям с ограниченными </w:t>
      </w: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возможностями здоровья возможностей доступа к образовательным ресурсам,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выбора варианта освоения программ общего образования;</w:t>
      </w:r>
    </w:p>
    <w:p w:rsidR="00372D4B" w:rsidRPr="00372D4B" w:rsidRDefault="00372D4B" w:rsidP="00F64870">
      <w:pPr>
        <w:shd w:val="clear" w:color="auto" w:fill="FFFFFF"/>
        <w:ind w:left="29" w:right="10" w:firstLine="53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- создание условий для выявления и развития творческих и интеллектуаль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ных способностей талантливых детей;</w:t>
      </w:r>
    </w:p>
    <w:p w:rsidR="00372D4B" w:rsidRPr="00372D4B" w:rsidRDefault="00372D4B" w:rsidP="00F64870">
      <w:pPr>
        <w:shd w:val="clear" w:color="auto" w:fill="FFFFFF"/>
        <w:tabs>
          <w:tab w:val="left" w:pos="1440"/>
        </w:tabs>
        <w:ind w:left="29" w:right="10" w:firstLine="53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72D4B">
        <w:rPr>
          <w:rFonts w:ascii="Times New Roman" w:hAnsi="Times New Roman"/>
          <w:spacing w:val="-13"/>
          <w:sz w:val="28"/>
          <w:szCs w:val="28"/>
          <w:lang w:val="ru-RU"/>
        </w:rPr>
        <w:t>3)</w:t>
      </w:r>
      <w:r w:rsidRPr="00372D4B">
        <w:rPr>
          <w:rFonts w:ascii="Times New Roman" w:hAnsi="Times New Roman"/>
          <w:sz w:val="28"/>
          <w:szCs w:val="28"/>
          <w:lang w:val="ru-RU"/>
        </w:rPr>
        <w:tab/>
      </w:r>
      <w:r w:rsidRPr="00372D4B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Pr="00372D4B">
        <w:rPr>
          <w:rFonts w:ascii="Times New Roman" w:eastAsia="Times New Roman" w:hAnsi="Times New Roman"/>
          <w:b/>
          <w:spacing w:val="-4"/>
          <w:sz w:val="28"/>
          <w:szCs w:val="28"/>
          <w:lang w:val="ru-RU"/>
        </w:rPr>
        <w:t xml:space="preserve">сфере дополнительного образования детей, организации летнего </w:t>
      </w:r>
      <w:r w:rsidRPr="00372D4B">
        <w:rPr>
          <w:rFonts w:ascii="Times New Roman" w:eastAsia="Times New Roman" w:hAnsi="Times New Roman"/>
          <w:b/>
          <w:sz w:val="28"/>
          <w:szCs w:val="28"/>
          <w:lang w:val="ru-RU"/>
        </w:rPr>
        <w:t>отдыха и оздоровления:</w:t>
      </w:r>
    </w:p>
    <w:p w:rsidR="00372D4B" w:rsidRPr="00372D4B" w:rsidRDefault="00372D4B" w:rsidP="00F64870">
      <w:pPr>
        <w:shd w:val="clear" w:color="auto" w:fill="FFFFFF"/>
        <w:ind w:left="29" w:right="10" w:firstLine="53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- формирование эффективной системы выявления, поддержки и развития способностей и талантов у детей и молодежи, направленной на самоопределе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ние и профессиональную ориентацию всех обучающихся;</w:t>
      </w:r>
    </w:p>
    <w:p w:rsidR="00372D4B" w:rsidRPr="00372D4B" w:rsidRDefault="00372D4B" w:rsidP="00F64870">
      <w:pPr>
        <w:shd w:val="clear" w:color="auto" w:fill="FFFFFF"/>
        <w:ind w:left="19" w:right="10" w:firstLine="54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lastRenderedPageBreak/>
        <w:t>- обеспечение соответствия услуг дополнительного образования изменяю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щимся потребностям населения: реализация мероприятий по обеспечению персонифицированного дополнительного образования;</w:t>
      </w:r>
    </w:p>
    <w:p w:rsidR="00372D4B" w:rsidRPr="00372D4B" w:rsidRDefault="00372D4B" w:rsidP="00F64870">
      <w:pPr>
        <w:shd w:val="clear" w:color="auto" w:fill="FFFFFF"/>
        <w:ind w:left="19" w:right="10" w:firstLine="54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- использование моделей государственно-частного партнерства при реализации мероприятий по дополнительному образованию детей;</w:t>
      </w:r>
    </w:p>
    <w:p w:rsidR="00372D4B" w:rsidRPr="00372D4B" w:rsidRDefault="00372D4B" w:rsidP="00F64870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- сохранение и укрепление здоровья школьников.</w:t>
      </w:r>
    </w:p>
    <w:p w:rsidR="00372D4B" w:rsidRPr="00372D4B" w:rsidRDefault="00372D4B" w:rsidP="00F64870">
      <w:pPr>
        <w:shd w:val="clear" w:color="auto" w:fill="FFFFFF"/>
        <w:tabs>
          <w:tab w:val="left" w:pos="1133"/>
        </w:tabs>
        <w:ind w:left="10" w:right="10" w:firstLine="55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72D4B">
        <w:rPr>
          <w:rFonts w:ascii="Times New Roman" w:hAnsi="Times New Roman"/>
          <w:spacing w:val="-18"/>
          <w:sz w:val="28"/>
          <w:szCs w:val="28"/>
          <w:lang w:val="ru-RU"/>
        </w:rPr>
        <w:t>4)</w:t>
      </w:r>
      <w:r w:rsidRPr="00372D4B">
        <w:rPr>
          <w:rFonts w:ascii="Times New Roman" w:hAnsi="Times New Roman"/>
          <w:sz w:val="28"/>
          <w:szCs w:val="28"/>
          <w:lang w:val="ru-RU"/>
        </w:rPr>
        <w:tab/>
      </w:r>
      <w:r w:rsidRPr="00372D4B">
        <w:rPr>
          <w:rFonts w:ascii="Times New Roman" w:eastAsia="Times New Roman" w:hAnsi="Times New Roman"/>
          <w:b/>
          <w:spacing w:val="-4"/>
          <w:sz w:val="28"/>
          <w:szCs w:val="28"/>
          <w:lang w:val="ru-RU"/>
        </w:rPr>
        <w:t xml:space="preserve">в сфере профессиональной подготовки, переподготовки, повышения </w:t>
      </w:r>
      <w:r w:rsidRPr="00372D4B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>квалификации педагогических работников и развития кадрового потенциала</w:t>
      </w:r>
      <w:r w:rsidRPr="00372D4B">
        <w:rPr>
          <w:rFonts w:ascii="Times New Roman" w:eastAsia="Times New Roman" w:hAnsi="Times New Roman"/>
          <w:b/>
          <w:sz w:val="28"/>
          <w:szCs w:val="28"/>
          <w:lang w:val="ru-RU"/>
        </w:rPr>
        <w:t>:</w:t>
      </w:r>
    </w:p>
    <w:p w:rsidR="00372D4B" w:rsidRPr="00372D4B" w:rsidRDefault="00372D4B" w:rsidP="00F64870">
      <w:pPr>
        <w:shd w:val="clear" w:color="auto" w:fill="FFFFFF"/>
        <w:ind w:left="10" w:right="29" w:firstLine="55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- обеспечение условий для повышения квалификации и профессионального </w:t>
      </w:r>
      <w:r w:rsidRPr="00372D4B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развития управленческих и педагогических работников системы образования;</w:t>
      </w:r>
    </w:p>
    <w:p w:rsidR="00372D4B" w:rsidRPr="00372D4B" w:rsidRDefault="00372D4B" w:rsidP="00F64870">
      <w:pPr>
        <w:shd w:val="clear" w:color="auto" w:fill="FFFFFF"/>
        <w:ind w:left="29" w:firstLine="55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hAnsi="Times New Roman"/>
          <w:sz w:val="28"/>
          <w:szCs w:val="28"/>
          <w:lang w:val="ru-RU"/>
        </w:rPr>
        <w:t>- обеспечение мер социальной поддержки обучающихся по целевому договору, молодых специалистов;</w:t>
      </w:r>
    </w:p>
    <w:p w:rsidR="00372D4B" w:rsidRPr="00372D4B" w:rsidRDefault="00372D4B" w:rsidP="005246FA">
      <w:pPr>
        <w:shd w:val="clear" w:color="auto" w:fill="FFFFFF"/>
        <w:tabs>
          <w:tab w:val="left" w:pos="1018"/>
        </w:tabs>
        <w:ind w:left="19" w:right="19" w:firstLine="548"/>
        <w:contextualSpacing/>
        <w:jc w:val="both"/>
        <w:rPr>
          <w:rFonts w:ascii="Times New Roman" w:eastAsia="Times New Roman" w:hAnsi="Times New Roman"/>
          <w:spacing w:val="-5"/>
          <w:sz w:val="28"/>
          <w:szCs w:val="28"/>
          <w:lang w:val="ru-RU"/>
        </w:rPr>
      </w:pPr>
      <w:r w:rsidRPr="00372D4B">
        <w:rPr>
          <w:rFonts w:ascii="Times New Roman" w:hAnsi="Times New Roman"/>
          <w:spacing w:val="-13"/>
          <w:sz w:val="28"/>
          <w:szCs w:val="28"/>
          <w:lang w:val="ru-RU"/>
        </w:rPr>
        <w:t>5)</w:t>
      </w:r>
      <w:r w:rsidRPr="00372D4B">
        <w:rPr>
          <w:rFonts w:ascii="Times New Roman" w:hAnsi="Times New Roman"/>
          <w:sz w:val="28"/>
          <w:szCs w:val="28"/>
          <w:lang w:val="ru-RU"/>
        </w:rPr>
        <w:tab/>
      </w:r>
      <w:r w:rsidRPr="00372D4B"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>в сфере создания современных условий обучения и воспитания:</w:t>
      </w:r>
    </w:p>
    <w:p w:rsidR="00372D4B" w:rsidRPr="00372D4B" w:rsidRDefault="00372D4B" w:rsidP="00F64870">
      <w:pPr>
        <w:shd w:val="clear" w:color="auto" w:fill="FFFFFF"/>
        <w:tabs>
          <w:tab w:val="left" w:pos="1018"/>
        </w:tabs>
        <w:ind w:right="19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- продолжение модернизации инфраструктуры общеобразовательных организаций, направленной на обеспечение современных условий обучения, в том </w:t>
      </w:r>
      <w:r w:rsidRPr="00372D4B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числе через участие в приоритетных федеральных и ведомственных проектах по </w:t>
      </w:r>
      <w:r w:rsidRPr="00372D4B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обеспечению доступности образования детям раннего возраста, сокращение количества обучающихся во </w:t>
      </w:r>
      <w:r w:rsidRPr="00372D4B">
        <w:rPr>
          <w:rFonts w:ascii="Times New Roman" w:eastAsia="Times New Roman" w:hAnsi="Times New Roman"/>
          <w:sz w:val="28"/>
          <w:szCs w:val="28"/>
          <w:lang w:val="ru-RU"/>
        </w:rPr>
        <w:t>вторую смену;</w:t>
      </w: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72D4B" w:rsidRPr="00372D4B" w:rsidRDefault="00372D4B" w:rsidP="00F64870">
      <w:pPr>
        <w:shd w:val="clear" w:color="auto" w:fill="FFFFFF"/>
        <w:ind w:left="19" w:right="29" w:firstLine="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/>
        </w:rPr>
        <w:t>3.2. Характеристика цели, задач и конечных результатов реализации муниципальной программы</w:t>
      </w: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72D4B" w:rsidRPr="0027521D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27521D">
        <w:rPr>
          <w:sz w:val="28"/>
          <w:szCs w:val="28"/>
        </w:rPr>
        <w:t>Цель программы: повышение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Новоалтайска.</w:t>
      </w:r>
    </w:p>
    <w:p w:rsidR="00372D4B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FA58D0">
        <w:rPr>
          <w:sz w:val="28"/>
          <w:szCs w:val="28"/>
        </w:rPr>
        <w:t>Задачи программы:</w:t>
      </w:r>
    </w:p>
    <w:p w:rsidR="00372D4B" w:rsidRPr="00E710A7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E710A7">
        <w:rPr>
          <w:sz w:val="28"/>
          <w:szCs w:val="28"/>
        </w:rPr>
        <w:t>1. Повышение доступности и качества услуг, предоставляемых населению города Новоалтайска в сфере дошкольного образования.</w:t>
      </w:r>
    </w:p>
    <w:p w:rsidR="00372D4B" w:rsidRPr="00E710A7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E710A7">
        <w:rPr>
          <w:sz w:val="28"/>
          <w:szCs w:val="28"/>
        </w:rPr>
        <w:t>2.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социализации.</w:t>
      </w:r>
    </w:p>
    <w:p w:rsidR="00372D4B" w:rsidRPr="00E710A7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E710A7">
        <w:rPr>
          <w:sz w:val="28"/>
          <w:szCs w:val="28"/>
        </w:rPr>
        <w:t>3. Создание условий, обеспечивающих инклюзивное образование детей-инвалидов и детей с ограниченными возможностями здоровья.</w:t>
      </w:r>
    </w:p>
    <w:p w:rsidR="00372D4B" w:rsidRPr="00E710A7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E710A7">
        <w:rPr>
          <w:sz w:val="28"/>
          <w:szCs w:val="28"/>
        </w:rPr>
        <w:t>4. Развитие образовательной сети, организационно-</w:t>
      </w:r>
      <w:proofErr w:type="gramStart"/>
      <w:r w:rsidRPr="00E710A7">
        <w:rPr>
          <w:sz w:val="28"/>
          <w:szCs w:val="28"/>
        </w:rPr>
        <w:t>экономических механизмов</w:t>
      </w:r>
      <w:proofErr w:type="gramEnd"/>
      <w:r w:rsidRPr="00E710A7">
        <w:rPr>
          <w:sz w:val="28"/>
          <w:szCs w:val="28"/>
        </w:rPr>
        <w:t xml:space="preserve">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жизни.</w:t>
      </w:r>
    </w:p>
    <w:p w:rsidR="00372D4B" w:rsidRPr="00E710A7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E710A7">
        <w:rPr>
          <w:sz w:val="28"/>
          <w:szCs w:val="28"/>
        </w:rPr>
        <w:t>5. Создание условий для обеспечения полноценного отдыха, оздоровления и занятости детей.</w:t>
      </w:r>
    </w:p>
    <w:p w:rsidR="00372D4B" w:rsidRPr="00E710A7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E710A7">
        <w:rPr>
          <w:sz w:val="28"/>
          <w:szCs w:val="28"/>
        </w:rPr>
        <w:t>6. Создание условий для патриотического воспитания обучающихся.</w:t>
      </w:r>
    </w:p>
    <w:p w:rsidR="00372D4B" w:rsidRPr="00E710A7" w:rsidRDefault="00372D4B" w:rsidP="00F64870">
      <w:pPr>
        <w:pStyle w:val="ac"/>
        <w:ind w:firstLine="567"/>
        <w:contextualSpacing/>
        <w:jc w:val="both"/>
        <w:rPr>
          <w:sz w:val="28"/>
          <w:szCs w:val="28"/>
        </w:rPr>
      </w:pPr>
      <w:r w:rsidRPr="00E710A7">
        <w:rPr>
          <w:sz w:val="28"/>
          <w:szCs w:val="28"/>
        </w:rPr>
        <w:t>7. Мотивация педагогических работников к саморазвитию и повышению профессиональной компетентности, создание условий для закрепления молодых специалистов в образовательных организациях города Новоалтайска.</w:t>
      </w:r>
    </w:p>
    <w:p w:rsidR="00372D4B" w:rsidRPr="00E710A7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0A7">
        <w:rPr>
          <w:rFonts w:ascii="Times New Roman" w:hAnsi="Times New Roman" w:cs="Times New Roman"/>
          <w:sz w:val="28"/>
          <w:szCs w:val="28"/>
        </w:rPr>
        <w:lastRenderedPageBreak/>
        <w:t>8. Обеспечение дистанционного обучения среди различных групп населения в области ГО и защиты от ЧС с использованием дистанционных образовательных технологий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планируется </w:t>
      </w:r>
      <w:r w:rsidRPr="000051F1">
        <w:rPr>
          <w:rFonts w:ascii="Times New Roman" w:hAnsi="Times New Roman" w:cs="Times New Roman"/>
          <w:sz w:val="28"/>
          <w:szCs w:val="28"/>
        </w:rPr>
        <w:t xml:space="preserve">достижение следующих </w:t>
      </w:r>
      <w:r w:rsidRPr="0027521D">
        <w:rPr>
          <w:rFonts w:ascii="Times New Roman" w:hAnsi="Times New Roman" w:cs="Times New Roman"/>
          <w:sz w:val="28"/>
          <w:szCs w:val="28"/>
        </w:rPr>
        <w:t>конечных результатов:</w:t>
      </w:r>
    </w:p>
    <w:p w:rsidR="00372D4B" w:rsidRPr="00766BD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>1. Увеличение показателя доступности дошкольного образования для детей в возрасте от 1,5 до 3 лет до 100%.</w:t>
      </w:r>
    </w:p>
    <w:p w:rsidR="00372D4B" w:rsidRPr="00766BD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 xml:space="preserve">2. Увеличение доли </w:t>
      </w:r>
      <w:proofErr w:type="gramStart"/>
      <w:r w:rsidRPr="00766B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66BDB">
        <w:rPr>
          <w:rFonts w:ascii="Times New Roman" w:hAnsi="Times New Roman" w:cs="Times New Roman"/>
          <w:sz w:val="28"/>
          <w:szCs w:val="28"/>
        </w:rPr>
        <w:t xml:space="preserve"> МБОУ, получающих образование в соответствии с федеральным государственным образовательным стандартом (далее - ФГОС) до 100%.</w:t>
      </w:r>
    </w:p>
    <w:p w:rsidR="00372D4B" w:rsidRPr="00766BD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 xml:space="preserve">3. Увеличение доли образовательных организаций, в которых обеспечена архитектурная доступность зданий общеобразовательных организаций для детей-инвалидов и детей с ОВЗ до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766BDB">
        <w:rPr>
          <w:rFonts w:ascii="Times New Roman" w:hAnsi="Times New Roman" w:cs="Times New Roman"/>
          <w:sz w:val="28"/>
          <w:szCs w:val="28"/>
        </w:rPr>
        <w:t>%.</w:t>
      </w:r>
    </w:p>
    <w:p w:rsidR="00372D4B" w:rsidRPr="00766BD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>4. Увеличение доли детей, занимающихся в системе учреждений дополнительного образования, в возрасте от 5 до 18 лет, от общего количества обучающихся в образовательных учреждениях до 75%.</w:t>
      </w:r>
    </w:p>
    <w:p w:rsidR="00372D4B" w:rsidRPr="00766BD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>5. Увеличение доли школьников, охваченных услугами оздоровления и занятости в каникулярное время до 70 %.</w:t>
      </w:r>
    </w:p>
    <w:p w:rsidR="00372D4B" w:rsidRPr="00766BD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>6. Увеличение доли детей, занимающихся в объединениях патриотической направленности до 5%.</w:t>
      </w:r>
    </w:p>
    <w:p w:rsidR="00372D4B" w:rsidRPr="00766BD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>7. Увеличение количества педагогических работников, принявших участие в муниципальных конкурсах профессионального мастерства до 18%.</w:t>
      </w:r>
    </w:p>
    <w:p w:rsidR="00372D4B" w:rsidRPr="00766BD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>8. Увеличение доли педагогических работников в возрасте до 35 лет в общей численности педагогических работников до 26%.</w:t>
      </w:r>
    </w:p>
    <w:p w:rsidR="00372D4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DB">
        <w:rPr>
          <w:rFonts w:ascii="Times New Roman" w:hAnsi="Times New Roman" w:cs="Times New Roman"/>
          <w:sz w:val="28"/>
          <w:szCs w:val="28"/>
        </w:rPr>
        <w:t>9. Увеличение количества компьютеров, используемых для проведения курсов повышения квалификации в области ГО и защиты от ЧС до 3 единиц.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Перечень индикаторов программы – в приложении 1.</w:t>
      </w:r>
    </w:p>
    <w:p w:rsidR="00372D4B" w:rsidRDefault="00372D4B" w:rsidP="00372D4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2D4B" w:rsidRPr="00E121FE" w:rsidRDefault="00372D4B" w:rsidP="00372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1FE">
        <w:rPr>
          <w:rFonts w:ascii="Times New Roman" w:hAnsi="Times New Roman" w:cs="Times New Roman"/>
          <w:sz w:val="28"/>
          <w:szCs w:val="28"/>
        </w:rPr>
        <w:t>Порядок расчета значений индикаторов Программы</w:t>
      </w:r>
    </w:p>
    <w:p w:rsidR="00372D4B" w:rsidRDefault="00372D4B" w:rsidP="00372D4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95"/>
        <w:gridCol w:w="3119"/>
        <w:gridCol w:w="3703"/>
      </w:tblGrid>
      <w:tr w:rsidR="00372D4B" w:rsidRPr="00AB163B" w:rsidTr="00372D4B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5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расчета значения индикатора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получения данных</w:t>
            </w:r>
          </w:p>
        </w:tc>
      </w:tr>
      <w:tr w:rsidR="00372D4B" w:rsidRPr="00AB163B" w:rsidTr="00372D4B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2D4B" w:rsidRPr="00B522B6" w:rsidTr="00372D4B"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3119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численности детей в возрасте от 1,5 до 3 лет, получающих дошкольное образование в текущем году, к численности детей в возрасте от 1,5 до 3 лет,  находящихся в очереди на получение дошкольного образования</w:t>
            </w:r>
          </w:p>
        </w:tc>
        <w:tc>
          <w:tcPr>
            <w:tcW w:w="3703" w:type="dxa"/>
            <w:shd w:val="clear" w:color="auto" w:fill="auto"/>
          </w:tcPr>
          <w:p w:rsidR="00372D4B" w:rsidRPr="005160B5" w:rsidRDefault="00372D4B" w:rsidP="00372D4B">
            <w:pPr>
              <w:numPr>
                <w:ilvl w:val="0"/>
                <w:numId w:val="9"/>
              </w:numPr>
              <w:spacing w:line="240" w:lineRule="exact"/>
              <w:ind w:left="-18" w:right="35" w:firstLine="0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5160B5">
              <w:rPr>
                <w:rFonts w:ascii="Times New Roman" w:hAnsi="Times New Roman"/>
                <w:lang w:eastAsia="ru-RU"/>
              </w:rPr>
              <w:t>Автоматизированная</w:t>
            </w:r>
            <w:proofErr w:type="spellEnd"/>
            <w:r w:rsidRPr="005160B5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5160B5">
              <w:rPr>
                <w:rFonts w:ascii="Times New Roman" w:hAnsi="Times New Roman"/>
                <w:lang w:eastAsia="ru-RU"/>
              </w:rPr>
              <w:t>информационная</w:t>
            </w:r>
            <w:proofErr w:type="spellEnd"/>
            <w:r w:rsidRPr="005160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160B5">
              <w:rPr>
                <w:rFonts w:ascii="Times New Roman" w:hAnsi="Times New Roman"/>
                <w:lang w:eastAsia="ru-RU"/>
              </w:rPr>
              <w:t>система</w:t>
            </w:r>
            <w:proofErr w:type="spellEnd"/>
          </w:p>
          <w:p w:rsidR="00372D4B" w:rsidRPr="005160B5" w:rsidRDefault="00372D4B" w:rsidP="00372D4B">
            <w:pPr>
              <w:spacing w:line="240" w:lineRule="exact"/>
              <w:ind w:left="-18" w:right="35"/>
              <w:jc w:val="both"/>
              <w:rPr>
                <w:rFonts w:ascii="Times New Roman" w:hAnsi="Times New Roman"/>
                <w:lang w:eastAsia="ru-RU"/>
              </w:rPr>
            </w:pPr>
            <w:r w:rsidRPr="005160B5">
              <w:rPr>
                <w:rFonts w:ascii="Times New Roman" w:hAnsi="Times New Roman"/>
                <w:lang w:eastAsia="ru-RU"/>
              </w:rPr>
              <w:t>«Е-</w:t>
            </w:r>
            <w:proofErr w:type="spellStart"/>
            <w:r w:rsidRPr="005160B5">
              <w:rPr>
                <w:rFonts w:ascii="Times New Roman" w:hAnsi="Times New Roman"/>
                <w:lang w:eastAsia="ru-RU"/>
              </w:rPr>
              <w:t>услуги</w:t>
            </w:r>
            <w:proofErr w:type="spellEnd"/>
            <w:r w:rsidRPr="005160B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5160B5">
              <w:rPr>
                <w:rFonts w:ascii="Times New Roman" w:hAnsi="Times New Roman"/>
                <w:lang w:eastAsia="ru-RU"/>
              </w:rPr>
              <w:t>Образование</w:t>
            </w:r>
            <w:proofErr w:type="spellEnd"/>
            <w:r w:rsidRPr="005160B5">
              <w:rPr>
                <w:rFonts w:ascii="Times New Roman" w:hAnsi="Times New Roman"/>
                <w:lang w:eastAsia="ru-RU"/>
              </w:rPr>
              <w:t>»</w:t>
            </w:r>
          </w:p>
          <w:p w:rsidR="00372D4B" w:rsidRPr="00372D4B" w:rsidRDefault="00372D4B" w:rsidP="00372D4B">
            <w:pPr>
              <w:numPr>
                <w:ilvl w:val="0"/>
                <w:numId w:val="9"/>
              </w:numPr>
              <w:spacing w:line="240" w:lineRule="exact"/>
              <w:ind w:left="-18" w:right="35" w:firstLine="0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Форма</w:t>
            </w:r>
            <w:proofErr w:type="gramStart"/>
            <w:r w:rsidRPr="00372D4B">
              <w:rPr>
                <w:rFonts w:ascii="Times New Roman" w:hAnsi="Times New Roman"/>
                <w:lang w:val="ru-RU" w:eastAsia="ru-RU"/>
              </w:rPr>
              <w:t>1</w:t>
            </w:r>
            <w:proofErr w:type="gramEnd"/>
            <w:r w:rsidRPr="00372D4B">
              <w:rPr>
                <w:rFonts w:ascii="Times New Roman" w:hAnsi="Times New Roman"/>
                <w:lang w:val="ru-RU" w:eastAsia="ru-RU"/>
              </w:rPr>
              <w:t xml:space="preserve"> Статистической отчетности, подаваемой в Министерство образования и науки Алтайского края</w:t>
            </w:r>
          </w:p>
          <w:p w:rsidR="00372D4B" w:rsidRPr="00372D4B" w:rsidRDefault="00372D4B" w:rsidP="00372D4B">
            <w:pPr>
              <w:tabs>
                <w:tab w:val="left" w:pos="3525"/>
              </w:tabs>
              <w:spacing w:line="240" w:lineRule="exact"/>
              <w:ind w:left="-18" w:right="35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«Информация об охвате детей дошкольного возраста услугами дошкольного образования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372D4B" w:rsidRPr="00B522B6" w:rsidTr="00372D4B"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5160B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0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МБОУ, получающих образование в соответствии с ФГОС</w:t>
            </w:r>
          </w:p>
        </w:tc>
        <w:tc>
          <w:tcPr>
            <w:tcW w:w="3119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Отношение численности </w:t>
            </w: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обучающихся по ФГОС в текущем году к общей </w:t>
            </w:r>
            <w:proofErr w:type="gramStart"/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текущем году</w:t>
            </w:r>
          </w:p>
        </w:tc>
        <w:tc>
          <w:tcPr>
            <w:tcW w:w="3703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Данные комплектования </w:t>
            </w: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организаций на текущий год</w:t>
            </w:r>
          </w:p>
        </w:tc>
      </w:tr>
      <w:tr w:rsidR="00372D4B" w:rsidRPr="00B522B6" w:rsidTr="00372D4B"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5" w:type="dxa"/>
            <w:shd w:val="clear" w:color="auto" w:fill="auto"/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Доля образовательных организаций, в которых обеспечена архитектурная доступность зданий для детей-инвалидов и детей с ОВЗ</w:t>
            </w:r>
          </w:p>
        </w:tc>
        <w:tc>
          <w:tcPr>
            <w:tcW w:w="3119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численности общеобразовательных организаций, в которых обеспечена архитектурная доступность зданий к общему количеству зданий общеобразовательных организаций</w:t>
            </w:r>
          </w:p>
        </w:tc>
        <w:tc>
          <w:tcPr>
            <w:tcW w:w="3703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 доступности для инвалидов объектов и услуг в сфере образования</w:t>
            </w:r>
          </w:p>
        </w:tc>
      </w:tr>
      <w:tr w:rsidR="00372D4B" w:rsidRPr="00B522B6" w:rsidTr="00372D4B"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shd w:val="clear" w:color="auto" w:fill="auto"/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Доля детей, занимающихся в системе учреждений дополнительного образования, в возрасте от 5 до 18 лет, от общего количества обучающихся в образовательных учреждениях</w:t>
            </w:r>
          </w:p>
        </w:tc>
        <w:tc>
          <w:tcPr>
            <w:tcW w:w="3119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0B5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численности детей, занимающихся в системе дополнительного образования к общему количеству обучающихся в общеобразовательных учреждениях</w:t>
            </w:r>
          </w:p>
        </w:tc>
        <w:tc>
          <w:tcPr>
            <w:tcW w:w="3703" w:type="dxa"/>
            <w:shd w:val="clear" w:color="auto" w:fill="auto"/>
          </w:tcPr>
          <w:p w:rsidR="00372D4B" w:rsidRPr="00372D4B" w:rsidRDefault="00372D4B" w:rsidP="00372D4B">
            <w:pPr>
              <w:numPr>
                <w:ilvl w:val="0"/>
                <w:numId w:val="10"/>
              </w:numPr>
              <w:spacing w:line="240" w:lineRule="exact"/>
              <w:ind w:left="0" w:right="35" w:hanging="18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Форма 14в Статистической отчетности, подаваемой в Министерство образования и науки Алтайского края</w:t>
            </w:r>
          </w:p>
          <w:p w:rsidR="00372D4B" w:rsidRPr="00372D4B" w:rsidRDefault="00372D4B" w:rsidP="00372D4B">
            <w:pPr>
              <w:numPr>
                <w:ilvl w:val="0"/>
                <w:numId w:val="10"/>
              </w:numPr>
              <w:spacing w:line="240" w:lineRule="exact"/>
              <w:ind w:left="0" w:right="35" w:hanging="18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Данные комплектования общеобразовательных организаций на текущий год</w:t>
            </w:r>
          </w:p>
        </w:tc>
      </w:tr>
      <w:tr w:rsidR="00372D4B" w:rsidRPr="00B522B6" w:rsidTr="00372D4B"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shd w:val="clear" w:color="auto" w:fill="auto"/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Доля школьников, охваченных услугами оздоровления и занятости в каникулярное время</w:t>
            </w:r>
          </w:p>
        </w:tc>
        <w:tc>
          <w:tcPr>
            <w:tcW w:w="3119" w:type="dxa"/>
            <w:shd w:val="clear" w:color="auto" w:fill="auto"/>
          </w:tcPr>
          <w:p w:rsidR="00372D4B" w:rsidRPr="00372D4B" w:rsidRDefault="00372D4B" w:rsidP="00372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Отношение численности школьников, охваченных услугами оздоровления и занятости в каникулярное время к общему количеству обучающихся в общеобразовательных организациях города</w:t>
            </w:r>
          </w:p>
        </w:tc>
        <w:tc>
          <w:tcPr>
            <w:tcW w:w="3703" w:type="dxa"/>
            <w:shd w:val="clear" w:color="auto" w:fill="auto"/>
          </w:tcPr>
          <w:p w:rsidR="00372D4B" w:rsidRPr="00372D4B" w:rsidRDefault="00372D4B" w:rsidP="00372D4B">
            <w:pPr>
              <w:spacing w:line="240" w:lineRule="exact"/>
              <w:ind w:left="-18" w:right="35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Форма 4в</w:t>
            </w:r>
          </w:p>
          <w:p w:rsidR="00372D4B" w:rsidRPr="00372D4B" w:rsidRDefault="00372D4B" w:rsidP="00372D4B">
            <w:pPr>
              <w:spacing w:line="240" w:lineRule="exact"/>
              <w:ind w:left="-18" w:right="35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Статистической отчетности, подаваемой в Министерство образования и науки Алтайского края</w:t>
            </w:r>
          </w:p>
        </w:tc>
      </w:tr>
      <w:tr w:rsidR="00372D4B" w:rsidRPr="00B522B6" w:rsidTr="00372D4B">
        <w:tc>
          <w:tcPr>
            <w:tcW w:w="540" w:type="dxa"/>
            <w:shd w:val="clear" w:color="auto" w:fill="auto"/>
            <w:vAlign w:val="center"/>
          </w:tcPr>
          <w:p w:rsidR="00372D4B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5" w:type="dxa"/>
            <w:shd w:val="clear" w:color="auto" w:fill="auto"/>
          </w:tcPr>
          <w:p w:rsidR="00372D4B" w:rsidRPr="005160B5" w:rsidRDefault="00372D4B" w:rsidP="00372D4B">
            <w:pPr>
              <w:pStyle w:val="ae"/>
              <w:jc w:val="both"/>
              <w:rPr>
                <w:rFonts w:eastAsia="Calibri"/>
              </w:rPr>
            </w:pPr>
            <w:r w:rsidRPr="005160B5">
              <w:rPr>
                <w:rFonts w:eastAsia="Calibri"/>
              </w:rPr>
              <w:t>Доля детей, занимающихся в объединениях патриотической направленности</w:t>
            </w:r>
          </w:p>
        </w:tc>
        <w:tc>
          <w:tcPr>
            <w:tcW w:w="3119" w:type="dxa"/>
            <w:shd w:val="clear" w:color="auto" w:fill="auto"/>
          </w:tcPr>
          <w:p w:rsidR="00372D4B" w:rsidRPr="00372D4B" w:rsidRDefault="00372D4B" w:rsidP="00372D4B">
            <w:pPr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 xml:space="preserve">Соотношение количества детей, занимающихся в объединениях патриотической направленности к общей </w:t>
            </w:r>
            <w:proofErr w:type="gramStart"/>
            <w:r w:rsidRPr="00372D4B">
              <w:rPr>
                <w:rFonts w:ascii="Times New Roman" w:hAnsi="Times New Roman"/>
                <w:lang w:val="ru-RU" w:eastAsia="ru-RU"/>
              </w:rPr>
              <w:t>численности</w:t>
            </w:r>
            <w:proofErr w:type="gramEnd"/>
            <w:r w:rsidRPr="00372D4B">
              <w:rPr>
                <w:rFonts w:ascii="Times New Roman" w:hAnsi="Times New Roman"/>
                <w:lang w:val="ru-RU" w:eastAsia="ru-RU"/>
              </w:rPr>
              <w:t xml:space="preserve"> обучающихся в МБУДО</w:t>
            </w:r>
          </w:p>
        </w:tc>
        <w:tc>
          <w:tcPr>
            <w:tcW w:w="3703" w:type="dxa"/>
            <w:shd w:val="clear" w:color="auto" w:fill="auto"/>
          </w:tcPr>
          <w:p w:rsidR="00372D4B" w:rsidRPr="00372D4B" w:rsidRDefault="00372D4B" w:rsidP="00372D4B">
            <w:pPr>
              <w:spacing w:line="240" w:lineRule="exact"/>
              <w:ind w:left="-18" w:right="35"/>
              <w:jc w:val="both"/>
              <w:rPr>
                <w:rFonts w:ascii="Times New Roman" w:hAnsi="Times New Roman"/>
                <w:lang w:val="ru-RU" w:eastAsia="ru-RU"/>
              </w:rPr>
            </w:pPr>
            <w:r w:rsidRPr="00372D4B">
              <w:rPr>
                <w:rFonts w:ascii="Times New Roman" w:hAnsi="Times New Roman"/>
                <w:lang w:val="ru-RU" w:eastAsia="ru-RU"/>
              </w:rPr>
              <w:t>Данные комплектования общеобразовательных организаций на текущий год</w:t>
            </w:r>
          </w:p>
        </w:tc>
      </w:tr>
      <w:tr w:rsidR="00372D4B" w:rsidRPr="00AB163B" w:rsidTr="00372D4B">
        <w:tc>
          <w:tcPr>
            <w:tcW w:w="540" w:type="dxa"/>
            <w:shd w:val="clear" w:color="auto" w:fill="auto"/>
            <w:vAlign w:val="center"/>
          </w:tcPr>
          <w:p w:rsidR="00372D4B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5" w:type="dxa"/>
            <w:shd w:val="clear" w:color="auto" w:fill="auto"/>
          </w:tcPr>
          <w:p w:rsidR="00372D4B" w:rsidRPr="005160B5" w:rsidRDefault="00372D4B" w:rsidP="00372D4B">
            <w:pPr>
              <w:pStyle w:val="ae"/>
              <w:jc w:val="both"/>
              <w:rPr>
                <w:rFonts w:eastAsia="Calibri"/>
              </w:rPr>
            </w:pPr>
            <w:r w:rsidRPr="007F3377">
              <w:rPr>
                <w:rFonts w:eastAsia="Calibri"/>
              </w:rPr>
              <w:t>Количество педагогических работников, принявших участие в муниципальных конкурсах профессионального мастерства</w:t>
            </w:r>
          </w:p>
        </w:tc>
        <w:tc>
          <w:tcPr>
            <w:tcW w:w="3119" w:type="dxa"/>
            <w:shd w:val="clear" w:color="auto" w:fill="auto"/>
          </w:tcPr>
          <w:p w:rsidR="00372D4B" w:rsidRPr="005160B5" w:rsidRDefault="00372D4B" w:rsidP="00372D4B">
            <w:pPr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Расчет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показателя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требуется</w:t>
            </w:r>
            <w:proofErr w:type="spellEnd"/>
          </w:p>
        </w:tc>
        <w:tc>
          <w:tcPr>
            <w:tcW w:w="3703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мониторинга системы образования</w:t>
            </w:r>
          </w:p>
        </w:tc>
      </w:tr>
      <w:tr w:rsidR="00372D4B" w:rsidRPr="00AB163B" w:rsidTr="00372D4B"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95" w:type="dxa"/>
            <w:shd w:val="clear" w:color="auto" w:fill="auto"/>
          </w:tcPr>
          <w:p w:rsidR="00372D4B" w:rsidRPr="00B47D5C" w:rsidRDefault="00372D4B" w:rsidP="00372D4B">
            <w:pPr>
              <w:pStyle w:val="ae"/>
              <w:jc w:val="both"/>
              <w:rPr>
                <w:rFonts w:eastAsia="Calibri"/>
              </w:rPr>
            </w:pPr>
            <w:r w:rsidRPr="00B47D5C">
              <w:rPr>
                <w:rFonts w:eastAsia="Calibri"/>
              </w:rPr>
              <w:t>Доля педагогических работников в возрасте до 35 лет в общей численности педагогических работников</w:t>
            </w:r>
          </w:p>
        </w:tc>
        <w:tc>
          <w:tcPr>
            <w:tcW w:w="3119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0B5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численности педагогических работников в возрасте до 35 лет к общей численности педагогических работников</w:t>
            </w:r>
          </w:p>
        </w:tc>
        <w:tc>
          <w:tcPr>
            <w:tcW w:w="3703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0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мониторинга системы образования</w:t>
            </w:r>
          </w:p>
        </w:tc>
      </w:tr>
      <w:tr w:rsidR="00372D4B" w:rsidRPr="00B522B6" w:rsidTr="00372D4B">
        <w:tc>
          <w:tcPr>
            <w:tcW w:w="540" w:type="dxa"/>
            <w:shd w:val="clear" w:color="auto" w:fill="auto"/>
            <w:vAlign w:val="center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5" w:type="dxa"/>
            <w:shd w:val="clear" w:color="auto" w:fill="auto"/>
          </w:tcPr>
          <w:p w:rsidR="00372D4B" w:rsidRPr="005160B5" w:rsidRDefault="00372D4B" w:rsidP="00372D4B">
            <w:pPr>
              <w:pStyle w:val="ae"/>
              <w:jc w:val="both"/>
              <w:rPr>
                <w:rFonts w:eastAsia="Calibri"/>
              </w:rPr>
            </w:pPr>
            <w:r w:rsidRPr="00B47D5C">
              <w:rPr>
                <w:rFonts w:eastAsia="Calibri"/>
              </w:rPr>
              <w:t>Количество компьютеров, используемых для проведения курсов повышения квалификации в области ГО и защиты от ЧС</w:t>
            </w:r>
          </w:p>
        </w:tc>
        <w:tc>
          <w:tcPr>
            <w:tcW w:w="3119" w:type="dxa"/>
            <w:shd w:val="clear" w:color="auto" w:fill="auto"/>
          </w:tcPr>
          <w:p w:rsidR="00372D4B" w:rsidRPr="005160B5" w:rsidRDefault="00372D4B" w:rsidP="00372D4B">
            <w:pPr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Расчет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показателя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требуется</w:t>
            </w:r>
            <w:proofErr w:type="spellEnd"/>
          </w:p>
        </w:tc>
        <w:tc>
          <w:tcPr>
            <w:tcW w:w="3703" w:type="dxa"/>
            <w:shd w:val="clear" w:color="auto" w:fill="auto"/>
          </w:tcPr>
          <w:p w:rsidR="00372D4B" w:rsidRPr="009A5709" w:rsidRDefault="00372D4B" w:rsidP="00372D4B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о материальном обеспечении организации</w:t>
            </w:r>
          </w:p>
        </w:tc>
      </w:tr>
    </w:tbl>
    <w:p w:rsidR="00372D4B" w:rsidRDefault="00372D4B" w:rsidP="00372D4B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72D4B" w:rsidRPr="006F5094" w:rsidRDefault="00372D4B" w:rsidP="00372D4B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/>
        </w:rPr>
        <w:t>4. Общая характеристика мероприятий муниципальной программы, сроков и этапов их реализации</w:t>
      </w: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Программа состоит из основных мероприятий, которые отражают актуальные и перспективные направления государственной и региональной политики в сфере образования.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521D">
        <w:rPr>
          <w:rFonts w:ascii="Times New Roman" w:hAnsi="Times New Roman" w:cs="Times New Roman"/>
          <w:sz w:val="28"/>
          <w:szCs w:val="28"/>
        </w:rPr>
        <w:t>включённ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7521D">
        <w:rPr>
          <w:rFonts w:ascii="Times New Roman" w:hAnsi="Times New Roman" w:cs="Times New Roman"/>
          <w:sz w:val="28"/>
          <w:szCs w:val="28"/>
        </w:rPr>
        <w:t xml:space="preserve"> в программу, содержат меры по формированию и финансовому обеспечению приоритетных направлений в области образования. Образовательные организации в рамках реализации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27521D">
        <w:rPr>
          <w:rFonts w:ascii="Times New Roman" w:hAnsi="Times New Roman" w:cs="Times New Roman"/>
          <w:sz w:val="28"/>
          <w:szCs w:val="28"/>
        </w:rPr>
        <w:t>могут получать дополнительные финансовые средства.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В программе предусмотрено проведение традиционных и новых муниципальных мероприятий, направленных на развитие творческой, научной, спортивной деятельности обучающихся.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Обеспечение высокого качества образования связано с объективной, охватывающей все уровни образования системы оценки качества. 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Основные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7521D">
        <w:rPr>
          <w:rFonts w:ascii="Times New Roman" w:hAnsi="Times New Roman" w:cs="Times New Roman"/>
          <w:sz w:val="28"/>
          <w:szCs w:val="28"/>
        </w:rPr>
        <w:t>направлены на обеспечение доступности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521D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521D">
        <w:rPr>
          <w:rFonts w:ascii="Times New Roman" w:hAnsi="Times New Roman" w:cs="Times New Roman"/>
          <w:sz w:val="28"/>
          <w:szCs w:val="28"/>
        </w:rPr>
        <w:t xml:space="preserve"> качества общего образования посредством обновления содержания, технологий обучения и материально-технической базы, создания равных возможностей для социализации и успешности каждого ребенка.</w:t>
      </w:r>
    </w:p>
    <w:p w:rsidR="00372D4B" w:rsidRPr="0027521D" w:rsidRDefault="00372D4B" w:rsidP="00F64870">
      <w:pPr>
        <w:pStyle w:val="Default"/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27521D">
        <w:rPr>
          <w:color w:val="auto"/>
          <w:sz w:val="28"/>
          <w:szCs w:val="28"/>
        </w:rPr>
        <w:t>В программе предусмотрены</w:t>
      </w:r>
      <w:r>
        <w:rPr>
          <w:color w:val="auto"/>
          <w:sz w:val="28"/>
          <w:szCs w:val="28"/>
        </w:rPr>
        <w:t xml:space="preserve"> также </w:t>
      </w:r>
      <w:r w:rsidRPr="0027521D">
        <w:rPr>
          <w:color w:val="auto"/>
          <w:sz w:val="28"/>
          <w:szCs w:val="28"/>
        </w:rPr>
        <w:t xml:space="preserve"> мероприятия по обновлению содержания дополнительного образован</w:t>
      </w:r>
      <w:r>
        <w:rPr>
          <w:color w:val="auto"/>
          <w:sz w:val="28"/>
          <w:szCs w:val="28"/>
        </w:rPr>
        <w:t xml:space="preserve">ия детей, </w:t>
      </w:r>
      <w:r w:rsidRPr="0027521D">
        <w:rPr>
          <w:sz w:val="28"/>
          <w:szCs w:val="28"/>
        </w:rPr>
        <w:t>по созданию условий для развития кадрового потенциала.</w:t>
      </w:r>
    </w:p>
    <w:p w:rsidR="00372D4B" w:rsidRPr="00777DA6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Перечень мероприятий - в </w:t>
      </w:r>
      <w:r w:rsidRPr="00777DA6">
        <w:rPr>
          <w:rFonts w:ascii="Times New Roman" w:hAnsi="Times New Roman" w:cs="Times New Roman"/>
          <w:sz w:val="28"/>
          <w:szCs w:val="28"/>
        </w:rPr>
        <w:t>приложении 2 к программе.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Реализация программы будет осуществляться в период с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521D">
        <w:rPr>
          <w:rFonts w:ascii="Times New Roman" w:hAnsi="Times New Roman" w:cs="Times New Roman"/>
          <w:sz w:val="28"/>
          <w:szCs w:val="28"/>
        </w:rPr>
        <w:t xml:space="preserve"> по 2025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521D">
        <w:rPr>
          <w:rFonts w:ascii="Times New Roman" w:hAnsi="Times New Roman" w:cs="Times New Roman"/>
          <w:sz w:val="28"/>
          <w:szCs w:val="28"/>
        </w:rPr>
        <w:t>.</w:t>
      </w: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/>
        </w:rPr>
        <w:t>5. Общий объем финансовых ресурсов, необходимых для реализации муниципальной программы</w:t>
      </w: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средств:</w:t>
      </w:r>
    </w:p>
    <w:p w:rsidR="00B1506D" w:rsidRDefault="00077ED3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06D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856C8A" w:rsidRPr="00B1506D">
        <w:rPr>
          <w:rFonts w:ascii="Times New Roman" w:hAnsi="Times New Roman" w:cs="Times New Roman"/>
          <w:sz w:val="28"/>
          <w:szCs w:val="28"/>
        </w:rPr>
        <w:t>–</w:t>
      </w:r>
      <w:r w:rsidRPr="00B1506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</w:t>
        </w:r>
        <w:r w:rsidR="00B1506D" w:rsidRP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едеральны</w:t>
        </w:r>
        <w:r w:rsid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B1506D" w:rsidRP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ом</w:t>
        </w:r>
        <w:r w:rsidR="00B1506D" w:rsidRP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 08.12.2020 </w:t>
        </w:r>
        <w:r w:rsid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B1506D" w:rsidRP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385-</w:t>
        </w:r>
        <w:r w:rsidR="00AF0433" w:rsidRP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ФЗ </w:t>
        </w:r>
        <w:r w:rsid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B1506D" w:rsidRPr="00B150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 федеральном бюджете на 2021 год и на плановый период 2022 и 2023 годов</w:t>
        </w:r>
      </w:hyperlink>
      <w:r w:rsidR="00B1506D">
        <w:rPr>
          <w:rFonts w:ascii="Times New Roman" w:hAnsi="Times New Roman" w:cs="Times New Roman"/>
          <w:sz w:val="28"/>
          <w:szCs w:val="28"/>
        </w:rPr>
        <w:t>»;</w:t>
      </w:r>
      <w:r w:rsidR="00B1506D" w:rsidRPr="00B15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275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27521D">
        <w:rPr>
          <w:rFonts w:ascii="Times New Roman" w:hAnsi="Times New Roman" w:cs="Times New Roman"/>
          <w:sz w:val="28"/>
          <w:szCs w:val="28"/>
        </w:rPr>
        <w:t xml:space="preserve"> в соответствии с законом Алтайского края о краевом бюджете на соответствующий финансовый год и на плановый период;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275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27521D">
        <w:rPr>
          <w:rFonts w:ascii="Times New Roman" w:hAnsi="Times New Roman" w:cs="Times New Roman"/>
          <w:sz w:val="28"/>
          <w:szCs w:val="28"/>
        </w:rPr>
        <w:t xml:space="preserve"> в соответствии с решениями представительного органа местного самоуправления о бюджете муниципального образования на соответствующий фина</w:t>
      </w:r>
      <w:r w:rsidR="00B1506D">
        <w:rPr>
          <w:rFonts w:ascii="Times New Roman" w:hAnsi="Times New Roman" w:cs="Times New Roman"/>
          <w:sz w:val="28"/>
          <w:szCs w:val="28"/>
        </w:rPr>
        <w:t>нсовый год и на плановый период.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Pr="00913241">
        <w:rPr>
          <w:rFonts w:ascii="Times New Roman" w:hAnsi="Times New Roman" w:cs="Times New Roman"/>
          <w:sz w:val="28"/>
          <w:szCs w:val="28"/>
        </w:rPr>
        <w:t>4</w:t>
      </w:r>
      <w:r w:rsidR="00077ED3">
        <w:rPr>
          <w:rFonts w:ascii="Times New Roman" w:hAnsi="Times New Roman" w:cs="Times New Roman"/>
          <w:sz w:val="28"/>
          <w:szCs w:val="28"/>
        </w:rPr>
        <w:t xml:space="preserve"> 064 409,4 </w:t>
      </w:r>
      <w:r w:rsidRPr="00913241">
        <w:rPr>
          <w:rFonts w:ascii="Times New Roman" w:hAnsi="Times New Roman" w:cs="Times New Roman"/>
          <w:sz w:val="28"/>
          <w:szCs w:val="28"/>
        </w:rPr>
        <w:t>тыс</w:t>
      </w:r>
      <w:r w:rsidRPr="0027521D">
        <w:rPr>
          <w:rFonts w:ascii="Times New Roman" w:hAnsi="Times New Roman" w:cs="Times New Roman"/>
          <w:sz w:val="28"/>
          <w:szCs w:val="28"/>
        </w:rPr>
        <w:t>. рублей.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программы, </w:t>
      </w:r>
      <w:r w:rsidRPr="00777DA6">
        <w:rPr>
          <w:rFonts w:ascii="Times New Roman" w:hAnsi="Times New Roman" w:cs="Times New Roman"/>
          <w:sz w:val="28"/>
          <w:szCs w:val="28"/>
        </w:rPr>
        <w:t xml:space="preserve">представлен в приложении 3 к </w:t>
      </w:r>
      <w:r w:rsidRPr="0027521D">
        <w:rPr>
          <w:rFonts w:ascii="Times New Roman" w:hAnsi="Times New Roman" w:cs="Times New Roman"/>
          <w:sz w:val="28"/>
          <w:szCs w:val="28"/>
        </w:rPr>
        <w:t xml:space="preserve">программе. </w:t>
      </w:r>
    </w:p>
    <w:p w:rsidR="00372D4B" w:rsidRPr="00372D4B" w:rsidRDefault="00372D4B" w:rsidP="00F64870">
      <w:pPr>
        <w:shd w:val="clear" w:color="auto" w:fill="FFFFFF"/>
        <w:autoSpaceDE w:val="0"/>
        <w:autoSpaceDN w:val="0"/>
        <w:adjustRightInd w:val="0"/>
        <w:ind w:left="5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Объемы финансирования подлежат ежегодному уточнению в соответствии с решением </w:t>
      </w:r>
      <w:proofErr w:type="spellStart"/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>Новоалтайского</w:t>
      </w:r>
      <w:proofErr w:type="spellEnd"/>
      <w:r w:rsidRPr="00372D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городского Собрания депутатов (далее – НГСД) о бюджете города на очередной финансовый год и плановый период.</w:t>
      </w: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72D4B" w:rsidRPr="00372D4B" w:rsidRDefault="00372D4B" w:rsidP="00372D4B">
      <w:pPr>
        <w:shd w:val="clear" w:color="auto" w:fill="FFFFFF"/>
        <w:ind w:left="19" w:right="29" w:firstLine="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72D4B">
        <w:rPr>
          <w:rFonts w:ascii="Times New Roman" w:eastAsia="Times New Roman" w:hAnsi="Times New Roman"/>
          <w:b/>
          <w:sz w:val="28"/>
          <w:szCs w:val="28"/>
          <w:lang w:val="ru-RU"/>
        </w:rPr>
        <w:t>6. Анализ рисков реализации  муниципальной программы и описание мер управления рисками реализации муниципальной программы</w:t>
      </w:r>
    </w:p>
    <w:p w:rsidR="00372D4B" w:rsidRPr="00372D4B" w:rsidRDefault="00372D4B" w:rsidP="00372D4B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2D4B" w:rsidRPr="00372D4B" w:rsidRDefault="00372D4B" w:rsidP="00F6487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hAnsi="Times New Roman"/>
          <w:sz w:val="28"/>
          <w:szCs w:val="28"/>
          <w:lang w:val="ru-RU"/>
        </w:rPr>
        <w:t>При реализации поставленных в программе задач осуществляются меры, направленные на снижение последствий возможных рисков и повышение уровня гарантированности достижения предусмотренных программой конечных результатов.</w:t>
      </w:r>
    </w:p>
    <w:p w:rsidR="00372D4B" w:rsidRPr="00372D4B" w:rsidRDefault="00372D4B" w:rsidP="00F6487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hAnsi="Times New Roman"/>
          <w:sz w:val="28"/>
          <w:szCs w:val="28"/>
          <w:lang w:val="ru-RU"/>
        </w:rPr>
        <w:t>К рискам относятся: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нормативные правовые риски </w:t>
      </w:r>
      <w:r w:rsidRPr="00275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27521D">
        <w:rPr>
          <w:rFonts w:ascii="Times New Roman" w:hAnsi="Times New Roman" w:cs="Times New Roman"/>
          <w:sz w:val="28"/>
          <w:szCs w:val="28"/>
        </w:rPr>
        <w:t xml:space="preserve"> непринятие или несвоевременное</w:t>
      </w:r>
      <w:r w:rsidR="00B1506D">
        <w:rPr>
          <w:rFonts w:ascii="Times New Roman" w:hAnsi="Times New Roman" w:cs="Times New Roman"/>
          <w:sz w:val="28"/>
          <w:szCs w:val="28"/>
        </w:rPr>
        <w:t xml:space="preserve"> </w:t>
      </w:r>
      <w:r w:rsidRPr="0027521D">
        <w:rPr>
          <w:rFonts w:ascii="Times New Roman" w:hAnsi="Times New Roman" w:cs="Times New Roman"/>
          <w:sz w:val="28"/>
          <w:szCs w:val="28"/>
        </w:rPr>
        <w:t>принятие необходимых нормативных правовых актов, влияющих на реализацию мероприятий программы;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организационные и управленческие риски </w:t>
      </w:r>
      <w:r w:rsidRPr="00275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27521D">
        <w:rPr>
          <w:rFonts w:ascii="Times New Roman" w:hAnsi="Times New Roman" w:cs="Times New Roman"/>
          <w:sz w:val="28"/>
          <w:szCs w:val="28"/>
        </w:rPr>
        <w:t xml:space="preserve"> недостаточная проработка вопросов, решаемых в рамках программы, отставание от сроков реализации мероприятий; ошибочная организационная схема и слабый управленческий потенциал, несогласованность действий основного исполнителя и участников программы;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финансово-экономические риски </w:t>
      </w:r>
      <w:r w:rsidRPr="00275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27521D">
        <w:rPr>
          <w:rFonts w:ascii="Times New Roman" w:hAnsi="Times New Roman" w:cs="Times New Roman"/>
          <w:sz w:val="28"/>
          <w:szCs w:val="28"/>
        </w:rPr>
        <w:t xml:space="preserve"> недостаточное финансирование мероприятий программы за счет бюджетов всех уровней.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 xml:space="preserve">Минимизация рисков возможна за счет обеспечения постоянного и оперативного мониторинга достигнутых результатов, проведения корректировки программы на основе анализа данных мониторинга, повышение эффективности учредительного </w:t>
      </w:r>
      <w:proofErr w:type="gramStart"/>
      <w:r w:rsidRPr="0027521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7521D">
        <w:rPr>
          <w:rFonts w:ascii="Times New Roman" w:hAnsi="Times New Roman" w:cs="Times New Roman"/>
          <w:sz w:val="28"/>
          <w:szCs w:val="28"/>
        </w:rPr>
        <w:t xml:space="preserve"> организацией деятельности по исполнению основных мероприятий программы. 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Важными средствами снижения рисков являются проведение аттестации и переподготовки управленческих кадров системы образования, а также разработка инструментов мониторинга достигнутых результатов.</w:t>
      </w:r>
    </w:p>
    <w:p w:rsidR="00372D4B" w:rsidRDefault="00372D4B" w:rsidP="00372D4B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D4B" w:rsidRPr="0027521D" w:rsidRDefault="00372D4B" w:rsidP="00372D4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lastRenderedPageBreak/>
        <w:t>7. Механизм реализации программы</w:t>
      </w:r>
    </w:p>
    <w:p w:rsidR="00372D4B" w:rsidRPr="0027521D" w:rsidRDefault="00372D4B" w:rsidP="00372D4B">
      <w:pPr>
        <w:pStyle w:val="ConsPlusTitle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– комитет по образованию Администрации города Новоалтайска.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С целью организации и контроля реализации мероприятий программы планируется осуществление мониторинга и подготовка ежегодного отчета о ходе реализации и оценке эффективности программы. Мониторинг ориентирован на раннее предупреждение возникновения проблем и отклонений от запланированных параметров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Средства, предусмотренные программой, носят целевой характер. Комитет по образованию Администрации города Новоалтайска выполняет следующие функции по реализации программы:</w:t>
      </w:r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21D">
        <w:rPr>
          <w:rFonts w:ascii="Times New Roman" w:hAnsi="Times New Roman" w:cs="Times New Roman"/>
          <w:sz w:val="28"/>
          <w:szCs w:val="28"/>
        </w:rPr>
        <w:t>организует реализацию программы, готовит проекты постановлений о внесении изменений в программу в соответствии с установленными порядком и требованиями;</w:t>
      </w:r>
      <w:proofErr w:type="gramEnd"/>
    </w:p>
    <w:p w:rsidR="00372D4B" w:rsidRPr="0027521D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 достижения ожидаемых результатов и определяет меры по их устранению;</w:t>
      </w:r>
    </w:p>
    <w:p w:rsidR="00372D4B" w:rsidRPr="00372D4B" w:rsidRDefault="00372D4B" w:rsidP="00F6487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hAnsi="Times New Roman"/>
          <w:sz w:val="28"/>
          <w:szCs w:val="28"/>
          <w:lang w:val="ru-RU"/>
        </w:rPr>
        <w:t>запрашивает у участников программы информацию, необходимую для проведения мониторинга;</w:t>
      </w:r>
    </w:p>
    <w:p w:rsidR="00372D4B" w:rsidRDefault="00372D4B" w:rsidP="00F648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21D">
        <w:rPr>
          <w:rFonts w:ascii="Times New Roman" w:hAnsi="Times New Roman" w:cs="Times New Roman"/>
          <w:sz w:val="28"/>
          <w:szCs w:val="28"/>
        </w:rPr>
        <w:t>готовит ежеквартальные и годовые отчеты о ходе реализации программы, представляет их в установленном порядке и сроки в Администрацию города Новоалтайска.</w:t>
      </w:r>
    </w:p>
    <w:p w:rsidR="00372D4B" w:rsidRDefault="00372D4B" w:rsidP="00372D4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D4B" w:rsidRDefault="00372D4B" w:rsidP="00372D4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0B20" w:rsidRPr="005F0B20" w:rsidRDefault="00372D4B" w:rsidP="004B584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истрации города                                     Н.В. Щепина</w:t>
      </w:r>
    </w:p>
    <w:p w:rsidR="005F0B20" w:rsidRDefault="005F0B20" w:rsidP="005F0B20">
      <w:pPr>
        <w:rPr>
          <w:lang w:val="ru-RU"/>
        </w:rPr>
        <w:sectPr w:rsidR="005F0B20" w:rsidSect="00315F53">
          <w:pgSz w:w="11909" w:h="16838"/>
          <w:pgMar w:top="1134" w:right="427" w:bottom="1134" w:left="1701" w:header="0" w:footer="3" w:gutter="0"/>
          <w:cols w:space="720"/>
          <w:noEndnote/>
          <w:docGrid w:linePitch="360"/>
        </w:sectPr>
      </w:pPr>
    </w:p>
    <w:p w:rsidR="00372D4B" w:rsidRPr="00654C64" w:rsidRDefault="00372D4B" w:rsidP="00372D4B">
      <w:pPr>
        <w:widowControl/>
        <w:ind w:left="9204"/>
        <w:contextualSpacing/>
        <w:rPr>
          <w:rFonts w:ascii="Times New Roman" w:eastAsia="Calibri" w:hAnsi="Times New Roman" w:cs="Times New Roman"/>
          <w:color w:val="auto"/>
          <w:lang w:val="ru-RU" w:eastAsia="ru-RU" w:bidi="ar-SA"/>
        </w:rPr>
      </w:pPr>
      <w:r w:rsidRPr="00654C64">
        <w:rPr>
          <w:rFonts w:ascii="Times New Roman" w:eastAsia="Calibri" w:hAnsi="Times New Roman" w:cs="Times New Roman"/>
          <w:color w:val="auto"/>
          <w:lang w:val="ru-RU" w:eastAsia="ru-RU" w:bidi="ar-SA"/>
        </w:rPr>
        <w:lastRenderedPageBreak/>
        <w:t>Приложение 1</w:t>
      </w:r>
    </w:p>
    <w:p w:rsidR="00372D4B" w:rsidRPr="00654C64" w:rsidRDefault="00372D4B" w:rsidP="00372D4B">
      <w:pPr>
        <w:widowControl/>
        <w:ind w:left="9204"/>
        <w:contextualSpacing/>
        <w:rPr>
          <w:rFonts w:ascii="Times New Roman" w:eastAsia="Calibri" w:hAnsi="Times New Roman" w:cs="Times New Roman"/>
          <w:color w:val="auto"/>
          <w:lang w:val="ru-RU" w:eastAsia="ru-RU" w:bidi="ar-SA"/>
        </w:rPr>
      </w:pPr>
      <w:r w:rsidRPr="00654C64">
        <w:rPr>
          <w:rFonts w:ascii="Times New Roman" w:eastAsia="Calibri" w:hAnsi="Times New Roman" w:cs="Times New Roman"/>
          <w:color w:val="auto"/>
          <w:lang w:val="ru-RU" w:eastAsia="ru-RU" w:bidi="ar-SA"/>
        </w:rPr>
        <w:t>к муниципальной программе «Развитие системы образования</w:t>
      </w:r>
      <w:r>
        <w:rPr>
          <w:rFonts w:ascii="Times New Roman" w:eastAsia="Calibri" w:hAnsi="Times New Roman" w:cs="Times New Roman"/>
          <w:color w:val="auto"/>
          <w:lang w:val="ru-RU" w:eastAsia="ru-RU" w:bidi="ar-SA"/>
        </w:rPr>
        <w:t xml:space="preserve"> </w:t>
      </w:r>
      <w:r w:rsidRPr="00654C64">
        <w:rPr>
          <w:rFonts w:ascii="Times New Roman" w:eastAsia="Calibri" w:hAnsi="Times New Roman" w:cs="Times New Roman"/>
          <w:color w:val="auto"/>
          <w:lang w:val="ru-RU" w:eastAsia="ru-RU" w:bidi="ar-SA"/>
        </w:rPr>
        <w:t>в городе Новоалтайске на 2021-2025 годы»</w:t>
      </w:r>
    </w:p>
    <w:p w:rsidR="00372D4B" w:rsidRPr="00654C64" w:rsidRDefault="00372D4B" w:rsidP="00372D4B">
      <w:pPr>
        <w:shd w:val="clear" w:color="auto" w:fill="FFFFFF"/>
        <w:spacing w:before="288" w:line="317" w:lineRule="exact"/>
        <w:ind w:right="67"/>
        <w:jc w:val="right"/>
        <w:rPr>
          <w:rFonts w:ascii="Times New Roman" w:eastAsia="Times New Roman" w:hAnsi="Times New Roman" w:cs="Times New Roman"/>
          <w:color w:val="auto"/>
          <w:spacing w:val="-12"/>
          <w:lang w:val="ru-RU"/>
        </w:rPr>
      </w:pPr>
    </w:p>
    <w:p w:rsidR="00372D4B" w:rsidRPr="00654C64" w:rsidRDefault="00372D4B" w:rsidP="00372D4B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654C64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8"/>
          <w:lang w:val="ru-RU"/>
        </w:rPr>
        <w:t xml:space="preserve">Перечень индикаторов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Программы</w:t>
      </w:r>
    </w:p>
    <w:p w:rsidR="00372D4B" w:rsidRPr="00654C64" w:rsidRDefault="00372D4B" w:rsidP="00372D4B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3212"/>
        <w:gridCol w:w="1318"/>
        <w:gridCol w:w="1667"/>
        <w:gridCol w:w="778"/>
        <w:gridCol w:w="778"/>
        <w:gridCol w:w="778"/>
        <w:gridCol w:w="778"/>
        <w:gridCol w:w="778"/>
        <w:gridCol w:w="4411"/>
      </w:tblGrid>
      <w:tr w:rsidR="00372D4B" w:rsidRPr="00654C64" w:rsidTr="00372D4B">
        <w:trPr>
          <w:cantSplit/>
          <w:tblHeader/>
        </w:trPr>
        <w:tc>
          <w:tcPr>
            <w:tcW w:w="3211" w:type="dxa"/>
            <w:vMerge w:val="restart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372D4B" w:rsidRPr="00654C64" w:rsidTr="00372D4B">
        <w:trPr>
          <w:cantSplit/>
          <w:tblHeader/>
        </w:trPr>
        <w:tc>
          <w:tcPr>
            <w:tcW w:w="3211" w:type="dxa"/>
            <w:vMerge/>
            <w:shd w:val="clear" w:color="auto" w:fill="auto"/>
            <w:vAlign w:val="center"/>
          </w:tcPr>
          <w:p w:rsidR="00372D4B" w:rsidRPr="00654C64" w:rsidRDefault="00372D4B" w:rsidP="00372D4B">
            <w:pPr>
              <w:jc w:val="center"/>
              <w:rPr>
                <w:color w:val="auto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372D4B" w:rsidRPr="00654C64" w:rsidRDefault="00372D4B" w:rsidP="00372D4B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372D4B" w:rsidRPr="00654C64" w:rsidTr="00372D4B">
        <w:trPr>
          <w:cantSplit/>
          <w:tblHeader/>
        </w:trPr>
        <w:tc>
          <w:tcPr>
            <w:tcW w:w="3211" w:type="dxa"/>
            <w:vMerge/>
            <w:shd w:val="clear" w:color="auto" w:fill="auto"/>
            <w:vAlign w:val="center"/>
          </w:tcPr>
          <w:p w:rsidR="00372D4B" w:rsidRPr="00654C64" w:rsidRDefault="00372D4B" w:rsidP="00372D4B">
            <w:pPr>
              <w:jc w:val="center"/>
              <w:rPr>
                <w:color w:val="auto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372D4B" w:rsidRPr="00654C64" w:rsidRDefault="00372D4B" w:rsidP="00372D4B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D4B" w:rsidRPr="00654C64" w:rsidRDefault="00372D4B" w:rsidP="00372D4B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54C64">
              <w:rPr>
                <w:rFonts w:ascii="Times New Roman" w:hAnsi="Times New Roman" w:cs="Times New Roman"/>
                <w:color w:val="auto"/>
                <w:lang w:val="ru-RU"/>
              </w:rPr>
              <w:t>2020</w:t>
            </w:r>
          </w:p>
          <w:p w:rsidR="00372D4B" w:rsidRPr="00654C64" w:rsidRDefault="00372D4B" w:rsidP="00372D4B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54C64">
              <w:rPr>
                <w:rFonts w:ascii="Times New Roman" w:hAnsi="Times New Roman" w:cs="Times New Roman"/>
                <w:color w:val="auto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72D4B" w:rsidRPr="00654C64" w:rsidRDefault="00372D4B" w:rsidP="00372D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54C64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72D4B" w:rsidRPr="00654C64" w:rsidRDefault="00372D4B" w:rsidP="00372D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54C64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72D4B" w:rsidRPr="00654C64" w:rsidRDefault="00372D4B" w:rsidP="00372D4B">
            <w:pPr>
              <w:jc w:val="center"/>
              <w:rPr>
                <w:color w:val="auto"/>
              </w:rPr>
            </w:pPr>
          </w:p>
        </w:tc>
      </w:tr>
      <w:tr w:rsidR="00372D4B" w:rsidRPr="00654C64" w:rsidTr="00372D4B">
        <w:trPr>
          <w:cantSplit/>
          <w:tblHeader/>
        </w:trPr>
        <w:tc>
          <w:tcPr>
            <w:tcW w:w="3211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72D4B" w:rsidRPr="00B522B6" w:rsidTr="00372D4B">
        <w:trPr>
          <w:cantSplit/>
        </w:trPr>
        <w:tc>
          <w:tcPr>
            <w:tcW w:w="0" w:type="auto"/>
            <w:gridSpan w:val="9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Цель программы: п</w:t>
            </w:r>
            <w:r w:rsidRPr="00654C64">
              <w:rPr>
                <w:rFonts w:ascii="Times New Roman" w:hAnsi="Times New Roman" w:cs="Times New Roman"/>
                <w:sz w:val="24"/>
                <w:szCs w:val="24"/>
              </w:rPr>
              <w:t>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</w:t>
            </w:r>
          </w:p>
        </w:tc>
      </w:tr>
      <w:tr w:rsidR="00372D4B" w:rsidRPr="00B522B6" w:rsidTr="00372D4B">
        <w:trPr>
          <w:cantSplit/>
        </w:trPr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Задача 1. Повышение доступности и качества услуг, предоставляемых населению в сфере дошкольного образования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654C64" w:rsidRDefault="00372D4B" w:rsidP="00372D4B">
            <w:pPr>
              <w:widowControl/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lang w:val="ru-RU"/>
              </w:rPr>
              <w:t xml:space="preserve">1. </w:t>
            </w:r>
            <w:r w:rsidRPr="00654C64">
              <w:rPr>
                <w:rFonts w:ascii="Times New Roman" w:eastAsia="Times New Roman" w:hAnsi="Times New Roman" w:cs="Times New Roman"/>
                <w:color w:val="auto"/>
                <w:spacing w:val="-1"/>
                <w:lang w:val="ru-RU"/>
              </w:rPr>
              <w:t>Доступность дошкольного образования для детей в воз</w:t>
            </w:r>
            <w:r w:rsidRPr="00654C64"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расте от 1,5 до 3 лет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D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доступности дошкольного образования для детей в возрасте от 1,5 до 3 лет до 100%</w:t>
            </w:r>
          </w:p>
        </w:tc>
      </w:tr>
      <w:tr w:rsidR="00372D4B" w:rsidRPr="00B522B6" w:rsidTr="00372D4B">
        <w:trPr>
          <w:cantSplit/>
        </w:trPr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Задача 2.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1B1AFE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54C6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654C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4C64">
              <w:rPr>
                <w:rFonts w:ascii="Times New Roman" w:hAnsi="Times New Roman" w:cs="Times New Roman"/>
                <w:sz w:val="24"/>
                <w:szCs w:val="24"/>
              </w:rPr>
              <w:t xml:space="preserve"> МБОУ, получающих образование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C6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proofErr w:type="gramStart"/>
            <w:r w:rsidRPr="00654C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4C64">
              <w:rPr>
                <w:rFonts w:ascii="Times New Roman" w:hAnsi="Times New Roman" w:cs="Times New Roman"/>
                <w:sz w:val="24"/>
                <w:szCs w:val="24"/>
              </w:rPr>
              <w:t xml:space="preserve"> МБОУ, получающих образование в соответствии с ФГОС до </w:t>
            </w:r>
            <w:r w:rsidRPr="00654C64">
              <w:rPr>
                <w:rFonts w:ascii="Times New Roman" w:hAnsi="Times New Roman" w:cs="Times New Roman"/>
                <w:b/>
                <w:sz w:val="24"/>
                <w:szCs w:val="24"/>
              </w:rPr>
              <w:t>100%;</w:t>
            </w:r>
          </w:p>
        </w:tc>
      </w:tr>
      <w:tr w:rsidR="00372D4B" w:rsidRPr="00B522B6" w:rsidTr="00372D4B">
        <w:trPr>
          <w:cantSplit/>
        </w:trPr>
        <w:tc>
          <w:tcPr>
            <w:tcW w:w="1523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654C64" w:rsidRDefault="00372D4B" w:rsidP="0037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Задача 3. Создание условий, обеспечивающих инклюзивное образование детей-инвалидов с ограниченными возможностями здоровья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образовательных организаций, в которых обеспечена архитектурная доступность </w:t>
            </w:r>
            <w:r w:rsidR="00F64870" w:rsidRPr="00E57367">
              <w:rPr>
                <w:rFonts w:ascii="Times New Roman" w:hAnsi="Times New Roman" w:cs="Times New Roman"/>
                <w:sz w:val="24"/>
                <w:szCs w:val="24"/>
              </w:rPr>
              <w:t>зданий для</w:t>
            </w: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 и детей с ОВЗ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</w:t>
            </w:r>
            <w:r w:rsidRPr="00777DA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7DA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организаций, в которых обеспечена архитектурная доступность зданий общеобразовательных организаций для детей-инвалидов и детей с ОВЗ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1036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D4B" w:rsidRPr="00B522B6" w:rsidTr="00372D4B">
        <w:trPr>
          <w:cantSplit/>
        </w:trPr>
        <w:tc>
          <w:tcPr>
            <w:tcW w:w="1523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 Развитие образовательной сети, организационно-</w:t>
            </w:r>
            <w:proofErr w:type="gramStart"/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E57367">
              <w:rPr>
                <w:rFonts w:ascii="Times New Roman" w:hAnsi="Times New Roman" w:cs="Times New Roman"/>
                <w:sz w:val="24"/>
                <w:szCs w:val="24"/>
              </w:rPr>
              <w:t xml:space="preserve">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0309EF" w:rsidRDefault="00372D4B" w:rsidP="00856C8A">
            <w:pPr>
              <w:widowControl/>
              <w:autoSpaceDE w:val="0"/>
              <w:autoSpaceDN w:val="0"/>
              <w:adjustRightInd w:val="0"/>
              <w:ind w:left="5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4. </w:t>
            </w:r>
            <w:r w:rsidRPr="00654C64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детей, занимающихся в системе учреждений дополнительного образования, в возрасте от 5 до 18 лет, от общего количества обучающихс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я в образовательных учреждениях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7DA6">
              <w:rPr>
                <w:rFonts w:ascii="Times New Roman" w:hAnsi="Times New Roman" w:cs="Times New Roman"/>
                <w:sz w:val="24"/>
                <w:szCs w:val="24"/>
              </w:rPr>
              <w:t>величение</w:t>
            </w:r>
            <w:r w:rsidRPr="001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A6">
              <w:rPr>
                <w:rFonts w:ascii="Times New Roman" w:hAnsi="Times New Roman" w:cs="Times New Roman"/>
                <w:sz w:val="24"/>
                <w:szCs w:val="24"/>
              </w:rPr>
              <w:t xml:space="preserve">доли детей, занимающихся в системе учреждений дополнительного образования, в возрасте от 5 до 18 лет, от общего количества обучающихся в образовательных учреждениях до </w:t>
            </w:r>
            <w:r w:rsidRPr="0010369D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372D4B" w:rsidRPr="00B522B6" w:rsidTr="00372D4B">
        <w:trPr>
          <w:cantSplit/>
        </w:trPr>
        <w:tc>
          <w:tcPr>
            <w:tcW w:w="1523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Задача 5. Создание условий для обеспечения полноценного отдыха, оздоровления и занятости детей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654C64" w:rsidRDefault="00372D4B" w:rsidP="00856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5. </w:t>
            </w:r>
            <w:r w:rsidRPr="00654C64">
              <w:rPr>
                <w:rFonts w:ascii="Times New Roman" w:hAnsi="Times New Roman" w:cs="Times New Roman"/>
                <w:color w:val="auto"/>
                <w:lang w:val="ru-RU"/>
              </w:rPr>
              <w:t>Доля школьников, охваченных услугами оздоровления и занятости в каникулярное время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397DC8" w:rsidRDefault="00372D4B" w:rsidP="00372D4B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7DC8">
              <w:rPr>
                <w:rFonts w:ascii="Times New Roman" w:eastAsia="Times New Roman" w:hAnsi="Times New Roman" w:cs="Times New Roman"/>
                <w:lang w:val="ru-RU" w:eastAsia="ru-RU"/>
              </w:rPr>
              <w:t>Увеличение доли школьников, охваченных услугами оздоровления и занятости в каникулярное время до 70 %</w:t>
            </w:r>
          </w:p>
        </w:tc>
      </w:tr>
      <w:tr w:rsidR="00372D4B" w:rsidRPr="00B522B6" w:rsidTr="00372D4B">
        <w:trPr>
          <w:cantSplit/>
        </w:trPr>
        <w:tc>
          <w:tcPr>
            <w:tcW w:w="1523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 xml:space="preserve">Задача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7DA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патриотического воспитания обучающихся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856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Доля детей, занимающихся в объединениях патриотической направленности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D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детей, занимающихся в объединениях патриотической направленности до 5%</w:t>
            </w:r>
          </w:p>
        </w:tc>
      </w:tr>
      <w:tr w:rsidR="00372D4B" w:rsidRPr="00B522B6" w:rsidTr="00372D4B">
        <w:trPr>
          <w:cantSplit/>
        </w:trPr>
        <w:tc>
          <w:tcPr>
            <w:tcW w:w="1523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 xml:space="preserve">Задача 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7C69">
              <w:rPr>
                <w:rFonts w:ascii="Times New Roman" w:hAnsi="Times New Roman" w:cs="Times New Roman"/>
                <w:sz w:val="24"/>
                <w:szCs w:val="24"/>
              </w:rPr>
              <w:t>отивация педагогических работников к саморазвитию и повышению профессиональной компетентности, создание условий для закрепления молодых специалистов в образовательных организациях города Новоалтайска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E57367" w:rsidRDefault="00372D4B" w:rsidP="00856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принявших участие в муниципальных конкурсах профессионального мастерства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педагогических работников, принявших участие в муниципальных конкурсах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18 человек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654C64" w:rsidRDefault="00372D4B" w:rsidP="00856C8A">
            <w:pPr>
              <w:widowControl/>
              <w:autoSpaceDE w:val="0"/>
              <w:autoSpaceDN w:val="0"/>
              <w:adjustRightInd w:val="0"/>
              <w:ind w:left="5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8. </w:t>
            </w:r>
            <w:r w:rsidRPr="00654C6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654C64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оля педагогических работников в возрасте до 35 лет в общей численности педагогических работников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654C64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7DA6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педагогических работников в возрасте до 35 лет в общей численности педагогических работников до </w:t>
            </w:r>
            <w:r w:rsidRPr="0010369D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  <w:tr w:rsidR="00372D4B" w:rsidRPr="00B522B6" w:rsidTr="00372D4B">
        <w:trPr>
          <w:cantSplit/>
        </w:trPr>
        <w:tc>
          <w:tcPr>
            <w:tcW w:w="1523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654C64" w:rsidRDefault="00372D4B" w:rsidP="0037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8. Обеспечение дистанционного обучения среди различных групп населения в области ГО и защиты от ЧС с использованием дистанционных образовательных технологий</w:t>
            </w:r>
          </w:p>
        </w:tc>
      </w:tr>
      <w:tr w:rsidR="00372D4B" w:rsidRPr="00B522B6" w:rsidTr="00372D4B">
        <w:trPr>
          <w:cantSplit/>
        </w:trPr>
        <w:tc>
          <w:tcPr>
            <w:tcW w:w="3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D4B" w:rsidRPr="00654C64" w:rsidRDefault="00372D4B" w:rsidP="00856C8A">
            <w:pPr>
              <w:widowControl/>
              <w:autoSpaceDE w:val="0"/>
              <w:autoSpaceDN w:val="0"/>
              <w:adjustRightInd w:val="0"/>
              <w:ind w:left="5"/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9. Количество компьютеров, используемых для проведения курсов повышения квалификации в области ГО и защиты от ЧС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E57367" w:rsidRDefault="00372D4B" w:rsidP="00372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2D4B" w:rsidRPr="00CB1B11" w:rsidRDefault="00372D4B" w:rsidP="0037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9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компьютеров, используемых для проведения курсов повышения квалификации в области ГО и защиты от ЧС до 3 единиц</w:t>
            </w:r>
          </w:p>
        </w:tc>
      </w:tr>
    </w:tbl>
    <w:p w:rsidR="00372D4B" w:rsidRPr="00A763E5" w:rsidRDefault="00372D4B" w:rsidP="00372D4B">
      <w:pPr>
        <w:rPr>
          <w:sz w:val="28"/>
          <w:szCs w:val="28"/>
          <w:lang w:val="ru-RU"/>
        </w:rPr>
      </w:pPr>
    </w:p>
    <w:p w:rsidR="00372D4B" w:rsidRPr="00A763E5" w:rsidRDefault="00372D4B" w:rsidP="00372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72D4B" w:rsidRPr="00A763E5" w:rsidRDefault="00372D4B" w:rsidP="00372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63E5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Заместитель главы Администрации города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 w:rsidRPr="00A763E5">
        <w:rPr>
          <w:rFonts w:ascii="Times New Roman" w:hAnsi="Times New Roman" w:cs="Times New Roman"/>
          <w:sz w:val="28"/>
          <w:szCs w:val="28"/>
          <w:lang w:val="ru-RU"/>
        </w:rPr>
        <w:t xml:space="preserve">Н.В. Щепина </w:t>
      </w:r>
    </w:p>
    <w:p w:rsidR="00372D4B" w:rsidRDefault="00372D4B" w:rsidP="005F0B2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val="ru-RU" w:eastAsia="ru-RU" w:bidi="ar-SA"/>
        </w:rPr>
      </w:pPr>
    </w:p>
    <w:p w:rsidR="00372D4B" w:rsidRDefault="00372D4B" w:rsidP="005F0B2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val="ru-RU" w:eastAsia="ru-RU" w:bidi="ar-SA"/>
        </w:rPr>
      </w:pPr>
    </w:p>
    <w:p w:rsidR="00372D4B" w:rsidRDefault="00372D4B" w:rsidP="005F0B2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val="ru-RU" w:eastAsia="ru-RU" w:bidi="ar-SA"/>
        </w:rPr>
      </w:pPr>
    </w:p>
    <w:p w:rsidR="00372D4B" w:rsidRDefault="00372D4B" w:rsidP="00372D4B">
      <w:pPr>
        <w:contextualSpacing/>
        <w:jc w:val="right"/>
        <w:rPr>
          <w:rFonts w:ascii="Times New Roman" w:hAnsi="Times New Roman"/>
          <w:lang w:val="ru-RU" w:eastAsia="ru-RU"/>
        </w:rPr>
      </w:pPr>
    </w:p>
    <w:p w:rsidR="00372D4B" w:rsidRDefault="00372D4B" w:rsidP="00372D4B">
      <w:pPr>
        <w:contextualSpacing/>
        <w:jc w:val="right"/>
        <w:rPr>
          <w:rFonts w:ascii="Times New Roman" w:hAnsi="Times New Roman"/>
          <w:lang w:val="ru-RU" w:eastAsia="ru-RU"/>
        </w:rPr>
      </w:pPr>
    </w:p>
    <w:p w:rsidR="00372D4B" w:rsidRDefault="00372D4B" w:rsidP="00372D4B">
      <w:pPr>
        <w:contextualSpacing/>
        <w:jc w:val="right"/>
        <w:rPr>
          <w:rFonts w:ascii="Times New Roman" w:hAnsi="Times New Roman"/>
          <w:lang w:val="ru-RU" w:eastAsia="ru-RU"/>
        </w:rPr>
      </w:pPr>
    </w:p>
    <w:p w:rsidR="00372D4B" w:rsidRDefault="00372D4B" w:rsidP="00372D4B">
      <w:pPr>
        <w:contextualSpacing/>
        <w:jc w:val="right"/>
        <w:rPr>
          <w:rFonts w:ascii="Times New Roman" w:hAnsi="Times New Roman"/>
          <w:lang w:val="ru-RU" w:eastAsia="ru-RU"/>
        </w:rPr>
      </w:pPr>
    </w:p>
    <w:p w:rsidR="00372D4B" w:rsidRDefault="00372D4B" w:rsidP="00372D4B">
      <w:pPr>
        <w:contextualSpacing/>
        <w:jc w:val="right"/>
        <w:rPr>
          <w:rFonts w:ascii="Times New Roman" w:hAnsi="Times New Roman"/>
          <w:lang w:val="ru-RU" w:eastAsia="ru-RU"/>
        </w:rPr>
      </w:pPr>
    </w:p>
    <w:p w:rsidR="00372D4B" w:rsidRDefault="00372D4B" w:rsidP="00372D4B">
      <w:pPr>
        <w:contextualSpacing/>
        <w:jc w:val="right"/>
        <w:rPr>
          <w:rFonts w:ascii="Times New Roman" w:hAnsi="Times New Roman"/>
          <w:lang w:val="ru-RU" w:eastAsia="ru-RU"/>
        </w:rPr>
      </w:pPr>
    </w:p>
    <w:p w:rsidR="007C739F" w:rsidRDefault="007C739F" w:rsidP="00372D4B">
      <w:pPr>
        <w:ind w:left="9912"/>
        <w:contextualSpacing/>
        <w:rPr>
          <w:rFonts w:ascii="Times New Roman" w:hAnsi="Times New Roman"/>
          <w:lang w:val="ru-RU" w:eastAsia="ru-RU"/>
        </w:rPr>
      </w:pPr>
    </w:p>
    <w:p w:rsidR="007C739F" w:rsidRDefault="007C739F" w:rsidP="00372D4B">
      <w:pPr>
        <w:ind w:left="9912"/>
        <w:contextualSpacing/>
        <w:rPr>
          <w:rFonts w:ascii="Times New Roman" w:hAnsi="Times New Roman"/>
          <w:lang w:val="ru-RU" w:eastAsia="ru-RU"/>
        </w:rPr>
      </w:pPr>
    </w:p>
    <w:p w:rsidR="00372D4B" w:rsidRPr="00372D4B" w:rsidRDefault="00372D4B" w:rsidP="00372D4B">
      <w:pPr>
        <w:ind w:left="9912"/>
        <w:contextualSpacing/>
        <w:rPr>
          <w:rFonts w:ascii="Times New Roman" w:hAnsi="Times New Roman"/>
          <w:lang w:val="ru-RU" w:eastAsia="ru-RU"/>
        </w:rPr>
      </w:pPr>
      <w:r w:rsidRPr="00372D4B">
        <w:rPr>
          <w:rFonts w:ascii="Times New Roman" w:hAnsi="Times New Roman"/>
          <w:lang w:val="ru-RU" w:eastAsia="ru-RU"/>
        </w:rPr>
        <w:t>Приложение 2</w:t>
      </w:r>
    </w:p>
    <w:p w:rsidR="00372D4B" w:rsidRPr="00372D4B" w:rsidRDefault="00372D4B" w:rsidP="00372D4B">
      <w:pPr>
        <w:ind w:left="9912"/>
        <w:contextualSpacing/>
        <w:rPr>
          <w:rFonts w:ascii="Times New Roman" w:hAnsi="Times New Roman"/>
          <w:lang w:val="ru-RU" w:eastAsia="ru-RU"/>
        </w:rPr>
      </w:pPr>
      <w:r w:rsidRPr="00372D4B">
        <w:rPr>
          <w:rFonts w:ascii="Times New Roman" w:hAnsi="Times New Roman"/>
          <w:lang w:val="ru-RU" w:eastAsia="ru-RU"/>
        </w:rPr>
        <w:t>к муниципальной программе «Развитие системы образования</w:t>
      </w:r>
      <w:r w:rsidR="00797532">
        <w:rPr>
          <w:rFonts w:ascii="Times New Roman" w:hAnsi="Times New Roman"/>
          <w:lang w:val="ru-RU" w:eastAsia="ru-RU"/>
        </w:rPr>
        <w:t xml:space="preserve"> </w:t>
      </w:r>
      <w:r w:rsidRPr="00372D4B">
        <w:rPr>
          <w:rFonts w:ascii="Times New Roman" w:hAnsi="Times New Roman"/>
          <w:lang w:val="ru-RU" w:eastAsia="ru-RU"/>
        </w:rPr>
        <w:t>в городе Новоалтайске на 2021-2025 годы»</w:t>
      </w:r>
    </w:p>
    <w:p w:rsidR="00DD1DC8" w:rsidRDefault="00DD1DC8" w:rsidP="00372D4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739F" w:rsidRPr="004B5848" w:rsidRDefault="007C739F" w:rsidP="00372D4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2D4B" w:rsidRDefault="00372D4B" w:rsidP="00372D4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14B67">
        <w:rPr>
          <w:rFonts w:ascii="Times New Roman" w:hAnsi="Times New Roman"/>
          <w:b/>
          <w:sz w:val="28"/>
          <w:szCs w:val="28"/>
        </w:rPr>
        <w:t>Перечень</w:t>
      </w:r>
      <w:proofErr w:type="spellEnd"/>
      <w:r w:rsidRPr="00C14B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B67">
        <w:rPr>
          <w:rFonts w:ascii="Times New Roman" w:hAnsi="Times New Roman"/>
          <w:b/>
          <w:sz w:val="28"/>
          <w:szCs w:val="28"/>
        </w:rPr>
        <w:t>мероприятий</w:t>
      </w:r>
      <w:proofErr w:type="spellEnd"/>
      <w:r w:rsidRPr="00C14B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B67">
        <w:rPr>
          <w:rFonts w:ascii="Times New Roman" w:hAnsi="Times New Roman"/>
          <w:b/>
          <w:sz w:val="28"/>
          <w:szCs w:val="28"/>
        </w:rPr>
        <w:t>Программы</w:t>
      </w:r>
      <w:proofErr w:type="spellEnd"/>
    </w:p>
    <w:p w:rsidR="00797532" w:rsidRDefault="00797532" w:rsidP="00372D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39F" w:rsidRPr="00C14B67" w:rsidRDefault="007C739F" w:rsidP="00372D4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7"/>
        <w:gridCol w:w="2838"/>
        <w:gridCol w:w="1304"/>
        <w:gridCol w:w="1417"/>
        <w:gridCol w:w="1136"/>
        <w:gridCol w:w="1132"/>
        <w:gridCol w:w="1134"/>
        <w:gridCol w:w="1134"/>
        <w:gridCol w:w="1135"/>
        <w:gridCol w:w="1276"/>
        <w:gridCol w:w="1983"/>
      </w:tblGrid>
      <w:tr w:rsidR="00372D4B" w:rsidRPr="00090FB3" w:rsidTr="00437EA0">
        <w:trPr>
          <w:trHeight w:val="900"/>
          <w:tblHeader/>
        </w:trPr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845" w:type="dxa"/>
            <w:gridSpan w:val="2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задача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Срок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реализации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Участники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программы</w:t>
            </w:r>
            <w:proofErr w:type="spellEnd"/>
          </w:p>
        </w:tc>
        <w:tc>
          <w:tcPr>
            <w:tcW w:w="6947" w:type="dxa"/>
            <w:gridSpan w:val="6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Сумма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расходов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>. 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рублей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Источники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финансирования</w:t>
            </w:r>
            <w:proofErr w:type="spellEnd"/>
          </w:p>
        </w:tc>
      </w:tr>
      <w:tr w:rsidR="00372D4B" w:rsidRPr="00090FB3" w:rsidTr="00437EA0">
        <w:trPr>
          <w:trHeight w:val="300"/>
          <w:tblHeader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45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2022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2024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</w:p>
        </w:tc>
        <w:tc>
          <w:tcPr>
            <w:tcW w:w="1983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2D4B" w:rsidRPr="00090FB3" w:rsidTr="00437EA0">
        <w:trPr>
          <w:trHeight w:val="315"/>
          <w:tblHeader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372D4B" w:rsidRPr="00B522B6" w:rsidTr="00437EA0">
        <w:trPr>
          <w:trHeight w:val="235"/>
        </w:trPr>
        <w:tc>
          <w:tcPr>
            <w:tcW w:w="15067" w:type="dxa"/>
            <w:gridSpan w:val="12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Муниципальная программа «Развитие системы образования в городе Новоалтайске на 2021-2025 годы»</w:t>
            </w:r>
          </w:p>
        </w:tc>
      </w:tr>
      <w:tr w:rsidR="00372D4B" w:rsidRPr="00090FB3" w:rsidTr="00437EA0">
        <w:trPr>
          <w:trHeight w:val="825"/>
        </w:trPr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45" w:type="dxa"/>
            <w:gridSpan w:val="2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Цель: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МБДОУ,</w:t>
            </w:r>
          </w:p>
          <w:p w:rsidR="00372D4B" w:rsidRPr="00017FC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МБОУ, УДО</w:t>
            </w:r>
          </w:p>
        </w:tc>
        <w:tc>
          <w:tcPr>
            <w:tcW w:w="1136" w:type="dxa"/>
            <w:shd w:val="clear" w:color="auto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868889,4</w:t>
            </w:r>
          </w:p>
        </w:tc>
        <w:tc>
          <w:tcPr>
            <w:tcW w:w="1132" w:type="dxa"/>
            <w:shd w:val="clear" w:color="000000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800400,0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798400,0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798360,0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798360,0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lang w:eastAsia="ru-RU"/>
              </w:rPr>
              <w:t>64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409,4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437EA0">
        <w:trPr>
          <w:trHeight w:val="455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45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shd w:val="clear" w:color="auto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74742,0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74742,0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437EA0">
        <w:trPr>
          <w:trHeight w:val="519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45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6" w:type="dxa"/>
            <w:shd w:val="clear" w:color="auto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602688,4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567000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567000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567000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567000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2870688,4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437EA0">
        <w:trPr>
          <w:trHeight w:val="413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45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6" w:type="dxa"/>
            <w:shd w:val="clear" w:color="auto" w:fill="FFFFFF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191459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33400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979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437EA0">
        <w:trPr>
          <w:trHeight w:val="321"/>
        </w:trPr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45" w:type="dxa"/>
            <w:gridSpan w:val="2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Задача 1.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и качества услуг, предоставляемых населению города в сфере дошкольного образования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383812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355700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355700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355700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355700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1806612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437EA0">
        <w:trPr>
          <w:trHeight w:val="371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45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254568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200000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1054568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437EA0">
        <w:trPr>
          <w:trHeight w:val="600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45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129244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155700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752044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437EA0">
        <w:trPr>
          <w:trHeight w:val="143"/>
        </w:trPr>
        <w:tc>
          <w:tcPr>
            <w:tcW w:w="578" w:type="dxa"/>
            <w:gridSpan w:val="2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1.1.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380112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350000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1780112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437EA0">
        <w:trPr>
          <w:trHeight w:val="300"/>
        </w:trPr>
        <w:tc>
          <w:tcPr>
            <w:tcW w:w="578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254568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1054568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437EA0">
        <w:trPr>
          <w:trHeight w:val="300"/>
        </w:trPr>
        <w:tc>
          <w:tcPr>
            <w:tcW w:w="578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2D4B" w:rsidRPr="00090FB3" w:rsidTr="00437EA0">
        <w:trPr>
          <w:trHeight w:val="300"/>
        </w:trPr>
        <w:tc>
          <w:tcPr>
            <w:tcW w:w="578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2D4B" w:rsidRPr="00090FB3" w:rsidTr="00437EA0">
        <w:trPr>
          <w:trHeight w:val="600"/>
        </w:trPr>
        <w:tc>
          <w:tcPr>
            <w:tcW w:w="578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125544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725544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437EA0">
        <w:trPr>
          <w:trHeight w:val="705"/>
        </w:trPr>
        <w:tc>
          <w:tcPr>
            <w:tcW w:w="57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1.2. </w:t>
            </w:r>
            <w:proofErr w:type="gram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Разработка проектно-сметной документации, ремонт ограждения,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3E6D54" w:rsidRDefault="003E6D54">
      <w:pPr>
        <w:rPr>
          <w:lang w:val="ru-RU"/>
        </w:rPr>
      </w:pPr>
    </w:p>
    <w:p w:rsidR="003E6D54" w:rsidRDefault="003E6D54">
      <w:pPr>
        <w:rPr>
          <w:lang w:val="ru-RU"/>
        </w:rPr>
      </w:pPr>
    </w:p>
    <w:p w:rsidR="003E6D54" w:rsidRDefault="003E6D54">
      <w:pPr>
        <w:rPr>
          <w:lang w:val="ru-RU"/>
        </w:rPr>
      </w:pPr>
    </w:p>
    <w:p w:rsidR="003E6D54" w:rsidRPr="003E6D54" w:rsidRDefault="003E6D54">
      <w:pPr>
        <w:rPr>
          <w:lang w:val="ru-RU"/>
        </w:rPr>
      </w:pPr>
    </w:p>
    <w:tbl>
      <w:tblPr>
        <w:tblW w:w="14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2838"/>
        <w:gridCol w:w="1304"/>
        <w:gridCol w:w="965"/>
        <w:gridCol w:w="1136"/>
        <w:gridCol w:w="1132"/>
        <w:gridCol w:w="1134"/>
        <w:gridCol w:w="1134"/>
        <w:gridCol w:w="1135"/>
        <w:gridCol w:w="1276"/>
        <w:gridCol w:w="1983"/>
      </w:tblGrid>
      <w:tr w:rsidR="00372D4B" w:rsidRPr="00090FB3" w:rsidTr="003613DC">
        <w:trPr>
          <w:trHeight w:val="1035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37EA0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1.3. Оснащение образовательных организаций, реализующих программы дошкольного образования,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softHyphen/>
              <w:t xml:space="preserve">териалами, необходимыми для организации учебно-воспитательного </w:t>
            </w:r>
          </w:p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процесса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6500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437EA0" w:rsidRPr="00090FB3" w:rsidTr="003613DC">
        <w:trPr>
          <w:trHeight w:val="1035"/>
        </w:trPr>
        <w:tc>
          <w:tcPr>
            <w:tcW w:w="578" w:type="dxa"/>
            <w:shd w:val="clear" w:color="auto" w:fill="auto"/>
            <w:vAlign w:val="center"/>
          </w:tcPr>
          <w:p w:rsidR="00437EA0" w:rsidRPr="00C3156F" w:rsidRDefault="00437EA0" w:rsidP="00B150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156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437EA0" w:rsidRPr="00372D4B" w:rsidRDefault="00437EA0" w:rsidP="00B1506D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1.4. Содержание детей, относящихся к категории детей-сирот и детей, оставшихся без попечения родителей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37EA0" w:rsidRPr="00090FB3" w:rsidRDefault="00437EA0" w:rsidP="00B1506D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</w:tcPr>
          <w:p w:rsidR="00437EA0" w:rsidRPr="00090FB3" w:rsidRDefault="00437EA0" w:rsidP="00B1506D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7EA0" w:rsidRPr="00090FB3" w:rsidRDefault="00437EA0" w:rsidP="00B150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37EA0" w:rsidRPr="00090FB3" w:rsidRDefault="00437EA0" w:rsidP="00B150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EA0" w:rsidRPr="00090FB3" w:rsidRDefault="00437EA0" w:rsidP="00B150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EA0" w:rsidRPr="00090FB3" w:rsidRDefault="00437EA0" w:rsidP="00B150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37EA0" w:rsidRPr="00090FB3" w:rsidRDefault="00437EA0" w:rsidP="00B150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EA0" w:rsidRPr="00090FB3" w:rsidRDefault="00437EA0" w:rsidP="00B150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6000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7EA0" w:rsidRPr="00090FB3" w:rsidRDefault="00437EA0" w:rsidP="00B1506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437EA0" w:rsidRDefault="00437EA0"/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Pr="00437EA0" w:rsidRDefault="00437EA0">
      <w:pPr>
        <w:rPr>
          <w:lang w:val="ru-RU"/>
        </w:rPr>
      </w:pPr>
    </w:p>
    <w:tbl>
      <w:tblPr>
        <w:tblW w:w="146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2866"/>
        <w:gridCol w:w="1276"/>
        <w:gridCol w:w="965"/>
        <w:gridCol w:w="1162"/>
        <w:gridCol w:w="1233"/>
        <w:gridCol w:w="1162"/>
        <w:gridCol w:w="1061"/>
        <w:gridCol w:w="1079"/>
        <w:gridCol w:w="1276"/>
        <w:gridCol w:w="1983"/>
      </w:tblGrid>
      <w:tr w:rsidR="00372D4B" w:rsidRPr="00090FB3" w:rsidTr="003613DC">
        <w:trPr>
          <w:trHeight w:val="1005"/>
        </w:trPr>
        <w:tc>
          <w:tcPr>
            <w:tcW w:w="578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Задача 2.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449139,7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80</w:t>
            </w: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80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406080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406080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406080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2075459,7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3613DC">
        <w:trPr>
          <w:trHeight w:val="624"/>
        </w:trPr>
        <w:tc>
          <w:tcPr>
            <w:tcW w:w="578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74742,0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74742,0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3613DC">
        <w:trPr>
          <w:trHeight w:val="562"/>
        </w:trPr>
        <w:tc>
          <w:tcPr>
            <w:tcW w:w="578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337235,7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360000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360000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360000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360000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1777235,7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3613DC">
        <w:trPr>
          <w:trHeight w:val="556"/>
        </w:trPr>
        <w:tc>
          <w:tcPr>
            <w:tcW w:w="578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37162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48080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46080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46080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46080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223482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125"/>
        </w:trPr>
        <w:tc>
          <w:tcPr>
            <w:tcW w:w="578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2.1.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за счет сре</w:t>
            </w:r>
            <w:proofErr w:type="gram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дств кр</w:t>
            </w:r>
            <w:proofErr w:type="gramEnd"/>
            <w:r w:rsidRPr="00372D4B">
              <w:rPr>
                <w:rFonts w:ascii="Times New Roman" w:eastAsia="Times New Roman" w:hAnsi="Times New Roman"/>
                <w:lang w:val="ru-RU" w:eastAsia="ru-RU"/>
              </w:rPr>
              <w:t>аевого и муниципального бюджетов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364414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385100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385100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385100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385100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1904814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3613DC">
        <w:trPr>
          <w:trHeight w:val="1425"/>
        </w:trPr>
        <w:tc>
          <w:tcPr>
            <w:tcW w:w="578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331952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350000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350000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350000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1731952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3613DC">
        <w:trPr>
          <w:trHeight w:val="1740"/>
        </w:trPr>
        <w:tc>
          <w:tcPr>
            <w:tcW w:w="578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32462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35100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35100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35100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172862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Pr="00437EA0" w:rsidRDefault="00437EA0">
      <w:pPr>
        <w:rPr>
          <w:lang w:val="ru-RU"/>
        </w:rPr>
      </w:pPr>
    </w:p>
    <w:tbl>
      <w:tblPr>
        <w:tblW w:w="146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2866"/>
        <w:gridCol w:w="1276"/>
        <w:gridCol w:w="965"/>
        <w:gridCol w:w="1162"/>
        <w:gridCol w:w="1233"/>
        <w:gridCol w:w="1162"/>
        <w:gridCol w:w="1061"/>
        <w:gridCol w:w="1079"/>
        <w:gridCol w:w="1276"/>
        <w:gridCol w:w="1983"/>
      </w:tblGrid>
      <w:tr w:rsidR="00372D4B" w:rsidRPr="00090FB3" w:rsidTr="003613DC">
        <w:trPr>
          <w:trHeight w:val="144"/>
        </w:trPr>
        <w:tc>
          <w:tcPr>
            <w:tcW w:w="578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2.2. Организация питания отдельных категорий обучающихся муниципальных общеобразовательных организаций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5850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11500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11500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11500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11500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51850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3613DC">
        <w:trPr>
          <w:trHeight w:val="600"/>
        </w:trPr>
        <w:tc>
          <w:tcPr>
            <w:tcW w:w="578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6" w:type="dxa"/>
            <w:vMerge/>
            <w:vAlign w:val="center"/>
            <w:hideMark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4850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44850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3613DC">
        <w:trPr>
          <w:trHeight w:val="600"/>
        </w:trPr>
        <w:tc>
          <w:tcPr>
            <w:tcW w:w="578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6" w:type="dxa"/>
            <w:vMerge/>
            <w:vAlign w:val="center"/>
            <w:hideMark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7000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095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2.3. Оснащение образовательных организаций современным оборудованием, мебелью,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691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ind w:right="-103"/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2.4. </w:t>
            </w:r>
            <w:proofErr w:type="gram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840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2.5. Укрепление материально-технической базы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4000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70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2.6.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КОА, </w:t>
            </w: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155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2.7. Организация и проведение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КОА, </w:t>
            </w: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080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2.8. Проведение муниципального этапа всероссийской олимпиады школьников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КОА, </w:t>
            </w: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Pr="00437EA0" w:rsidRDefault="00437EA0">
      <w:pPr>
        <w:rPr>
          <w:lang w:val="ru-RU"/>
        </w:rPr>
      </w:pPr>
    </w:p>
    <w:tbl>
      <w:tblPr>
        <w:tblW w:w="146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7"/>
        <w:gridCol w:w="2866"/>
        <w:gridCol w:w="1276"/>
        <w:gridCol w:w="965"/>
        <w:gridCol w:w="1162"/>
        <w:gridCol w:w="1233"/>
        <w:gridCol w:w="15"/>
        <w:gridCol w:w="1134"/>
        <w:gridCol w:w="13"/>
        <w:gridCol w:w="1061"/>
        <w:gridCol w:w="15"/>
        <w:gridCol w:w="1064"/>
        <w:gridCol w:w="1276"/>
        <w:gridCol w:w="1983"/>
        <w:gridCol w:w="15"/>
      </w:tblGrid>
      <w:tr w:rsidR="00372D4B" w:rsidRPr="00090FB3" w:rsidTr="003613DC">
        <w:trPr>
          <w:gridAfter w:val="1"/>
          <w:wAfter w:w="15" w:type="dxa"/>
          <w:trHeight w:val="1092"/>
        </w:trPr>
        <w:tc>
          <w:tcPr>
            <w:tcW w:w="57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2.9. Выплата именных стипендий Администрации города Новоалтайска одаренным детям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gridAfter w:val="1"/>
          <w:wAfter w:w="15" w:type="dxa"/>
          <w:trHeight w:val="812"/>
        </w:trPr>
        <w:tc>
          <w:tcPr>
            <w:tcW w:w="57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2.10. Приобретение детских новогодних подарков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КОА, </w:t>
            </w: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gridAfter w:val="1"/>
          <w:wAfter w:w="15" w:type="dxa"/>
          <w:trHeight w:val="300"/>
        </w:trPr>
        <w:tc>
          <w:tcPr>
            <w:tcW w:w="578" w:type="dxa"/>
            <w:gridSpan w:val="2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2.11. проведение акции "Соберем детей в школу"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62" w:type="dxa"/>
            <w:gridSpan w:val="3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79" w:type="dxa"/>
            <w:gridSpan w:val="2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gridAfter w:val="1"/>
          <w:wAfter w:w="15" w:type="dxa"/>
          <w:trHeight w:val="389"/>
        </w:trPr>
        <w:tc>
          <w:tcPr>
            <w:tcW w:w="578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gridSpan w:val="3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2D4B" w:rsidRPr="00090FB3" w:rsidTr="003613DC">
        <w:trPr>
          <w:gridAfter w:val="1"/>
          <w:wAfter w:w="15" w:type="dxa"/>
          <w:trHeight w:val="600"/>
        </w:trPr>
        <w:tc>
          <w:tcPr>
            <w:tcW w:w="578" w:type="dxa"/>
            <w:gridSpan w:val="2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866" w:type="dxa"/>
            <w:vAlign w:val="center"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2.12.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</w:t>
            </w:r>
          </w:p>
        </w:tc>
        <w:tc>
          <w:tcPr>
            <w:tcW w:w="1276" w:type="dxa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vAlign w:val="center"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31803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31803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962AF5">
        <w:trPr>
          <w:trHeight w:val="600"/>
        </w:trPr>
        <w:tc>
          <w:tcPr>
            <w:tcW w:w="571" w:type="dxa"/>
            <w:vMerge w:val="restart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873" w:type="dxa"/>
            <w:gridSpan w:val="2"/>
            <w:vMerge w:val="restart"/>
            <w:vAlign w:val="center"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2.13.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vMerge w:val="restart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vMerge w:val="restart"/>
            <w:vAlign w:val="center"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43372,7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43372,7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962AF5">
        <w:trPr>
          <w:trHeight w:val="600"/>
        </w:trPr>
        <w:tc>
          <w:tcPr>
            <w:tcW w:w="571" w:type="dxa"/>
            <w:vMerge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gridSpan w:val="2"/>
            <w:vMerge/>
            <w:vAlign w:val="center"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42939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42939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962AF5">
        <w:trPr>
          <w:trHeight w:val="600"/>
        </w:trPr>
        <w:tc>
          <w:tcPr>
            <w:tcW w:w="571" w:type="dxa"/>
            <w:vMerge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gridSpan w:val="2"/>
            <w:vMerge/>
            <w:vAlign w:val="center"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433,7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433,7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</w:tbl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Pr="00437EA0" w:rsidRDefault="00437EA0">
      <w:pPr>
        <w:rPr>
          <w:lang w:val="ru-RU"/>
        </w:rPr>
      </w:pPr>
    </w:p>
    <w:tbl>
      <w:tblPr>
        <w:tblW w:w="146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873"/>
        <w:gridCol w:w="1276"/>
        <w:gridCol w:w="965"/>
        <w:gridCol w:w="1134"/>
        <w:gridCol w:w="1225"/>
        <w:gridCol w:w="1141"/>
        <w:gridCol w:w="1105"/>
        <w:gridCol w:w="1064"/>
        <w:gridCol w:w="1276"/>
        <w:gridCol w:w="1998"/>
      </w:tblGrid>
      <w:tr w:rsidR="00372D4B" w:rsidRPr="00090FB3" w:rsidTr="003613DC">
        <w:trPr>
          <w:trHeight w:val="300"/>
        </w:trPr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Задача 3.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Создание условий, обеспечивающих инклюзивное образование детей-инвалидов с ограниченными возможностями здоровья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1500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1500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1500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6000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630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2D4B" w:rsidRPr="00090FB3" w:rsidTr="003613DC">
        <w:trPr>
          <w:trHeight w:val="300"/>
        </w:trPr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3.1 обеспечение архитектурной доступности зданий образовательных организаций для детей-инвалидов и детей с ограниченными возможностями здоровья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4000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915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5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2D4B" w:rsidRPr="00090FB3" w:rsidTr="003613DC">
        <w:trPr>
          <w:trHeight w:val="315"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:rsidR="00372D4B" w:rsidRPr="00DD1DC8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Мероприятие 3.2. Оснащение образовательных организаций специализированным оборудованием для организации образовательной деятельности детей-инвалидов и детей с ограниченными возможностями здоровья. </w:t>
            </w:r>
            <w:r w:rsidRPr="00DD1DC8">
              <w:rPr>
                <w:rFonts w:ascii="Times New Roman" w:eastAsia="Times New Roman" w:hAnsi="Times New Roman"/>
                <w:lang w:val="ru-RU" w:eastAsia="ru-RU"/>
              </w:rPr>
              <w:t xml:space="preserve">Обеспечение работы муниципальной </w:t>
            </w:r>
            <w:proofErr w:type="spellStart"/>
            <w:r w:rsidRPr="00DD1DC8">
              <w:rPr>
                <w:rFonts w:ascii="Times New Roman" w:eastAsia="Times New Roman" w:hAnsi="Times New Roman"/>
                <w:lang w:val="ru-RU" w:eastAsia="ru-RU"/>
              </w:rPr>
              <w:t>психолого-медико-педагогической</w:t>
            </w:r>
            <w:proofErr w:type="spellEnd"/>
            <w:r w:rsidRPr="00DD1DC8">
              <w:rPr>
                <w:rFonts w:ascii="Times New Roman" w:eastAsia="Times New Roman" w:hAnsi="Times New Roman"/>
                <w:lang w:val="ru-RU" w:eastAsia="ru-RU"/>
              </w:rPr>
              <w:t xml:space="preserve"> комиссии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2022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437EA0" w:rsidRDefault="00437EA0">
      <w:pPr>
        <w:rPr>
          <w:lang w:val="ru-RU"/>
        </w:rPr>
      </w:pPr>
    </w:p>
    <w:p w:rsidR="00437EA0" w:rsidRPr="00437EA0" w:rsidRDefault="00437EA0">
      <w:pPr>
        <w:rPr>
          <w:lang w:val="ru-RU"/>
        </w:rPr>
      </w:pPr>
    </w:p>
    <w:tbl>
      <w:tblPr>
        <w:tblW w:w="149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7"/>
        <w:gridCol w:w="2866"/>
        <w:gridCol w:w="1276"/>
        <w:gridCol w:w="1391"/>
        <w:gridCol w:w="1067"/>
        <w:gridCol w:w="15"/>
        <w:gridCol w:w="1210"/>
        <w:gridCol w:w="23"/>
        <w:gridCol w:w="1118"/>
        <w:gridCol w:w="44"/>
        <w:gridCol w:w="1061"/>
        <w:gridCol w:w="1064"/>
        <w:gridCol w:w="15"/>
        <w:gridCol w:w="1261"/>
        <w:gridCol w:w="15"/>
        <w:gridCol w:w="1983"/>
      </w:tblGrid>
      <w:tr w:rsidR="00372D4B" w:rsidRPr="00090FB3" w:rsidTr="003613DC">
        <w:trPr>
          <w:trHeight w:val="994"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83765D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765D">
              <w:rPr>
                <w:rFonts w:ascii="Times New Roman" w:eastAsia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Задача 4.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сети, организационно-</w:t>
            </w:r>
            <w:proofErr w:type="gram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экономических механизмов</w:t>
            </w:r>
            <w:proofErr w:type="gramEnd"/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83765D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83765D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83765D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Pr="0083765D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83765D">
              <w:rPr>
                <w:rFonts w:ascii="Times New Roman" w:eastAsia="Times New Roman" w:hAnsi="Times New Roman"/>
                <w:lang w:eastAsia="ru-RU"/>
              </w:rPr>
              <w:t>КОА, МУДО, МБОУ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18824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20800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20800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20800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20800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102024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365"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4.1. Организация предоставления дополнительного образования детей в муниципальных образовательных организациях дополнительного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7124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87124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615"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3956EC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4.2. Создание условий для участия обучающихся в конкурсах, соревнованиях, конференциях, олимпиадах различного уровня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710"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27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Мероприятие 4.3. </w:t>
            </w:r>
            <w:proofErr w:type="gram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129"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3956EC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6EC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4.4 Обеспечение персонифицированного дополнительного образования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МБДОУ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11700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13700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муниципальный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3613DC">
        <w:trPr>
          <w:trHeight w:val="425"/>
        </w:trPr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873" w:type="dxa"/>
            <w:gridSpan w:val="2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Задача 5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. Создание условий для обеспечения полноценного отдыха, оздоровления и занятости детей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ДОЛ «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16693,7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13500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13500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13500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13500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70693,7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3613DC">
        <w:trPr>
          <w:trHeight w:val="334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10884,7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7000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38884,7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3613DC">
        <w:trPr>
          <w:trHeight w:val="423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5809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6500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6500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6500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6500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31809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317"/>
        </w:trPr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873" w:type="dxa"/>
            <w:gridSpan w:val="2"/>
            <w:vMerge w:val="restart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5.1. Организация отдыха и оздоровления детей в каникулярное время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ДОЛ «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10163,7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9500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9500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9500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9500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48163,7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3613DC">
        <w:trPr>
          <w:trHeight w:val="141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7000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7000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35884,7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3613DC">
        <w:trPr>
          <w:trHeight w:val="287"/>
        </w:trPr>
        <w:tc>
          <w:tcPr>
            <w:tcW w:w="571" w:type="dxa"/>
            <w:vMerge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gridSpan w:val="2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2279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12279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44"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5.2. Организация работы лагерей с дневным пребыванием детей на базе 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2700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14700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795"/>
        </w:trPr>
        <w:tc>
          <w:tcPr>
            <w:tcW w:w="57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5.3. Оплата 35% от средней стоимости путевки в загородные лагеря для работников бюджетной сферы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4800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795"/>
        </w:trPr>
        <w:tc>
          <w:tcPr>
            <w:tcW w:w="571" w:type="dxa"/>
            <w:vMerge w:val="restart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2873" w:type="dxa"/>
            <w:gridSpan w:val="2"/>
            <w:vMerge w:val="restart"/>
            <w:shd w:val="clear" w:color="auto" w:fill="auto"/>
            <w:vAlign w:val="center"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Мероприятие 5.4. Обеспечение развития и укрепление материально-технической базы муниципальных загородных лагерей отдыха и оздоровления детей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367F69">
              <w:rPr>
                <w:rFonts w:ascii="Times New Roman" w:eastAsia="Times New Roman" w:hAnsi="Times New Roman"/>
                <w:lang w:eastAsia="ru-RU"/>
              </w:rPr>
              <w:t>КОА, ДОЛ «</w:t>
            </w:r>
            <w:proofErr w:type="spellStart"/>
            <w:r w:rsidRPr="00367F69"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 w:rsidRPr="00367F6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3030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3030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>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372D4B" w:rsidRPr="00090FB3" w:rsidTr="003613DC">
        <w:trPr>
          <w:trHeight w:val="795"/>
        </w:trPr>
        <w:tc>
          <w:tcPr>
            <w:tcW w:w="571" w:type="dxa"/>
            <w:vMerge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gridSpan w:val="2"/>
            <w:vMerge/>
            <w:shd w:val="clear" w:color="auto" w:fill="auto"/>
            <w:vAlign w:val="center"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372D4B" w:rsidRPr="00090FB3" w:rsidTr="003613DC">
        <w:trPr>
          <w:trHeight w:val="795"/>
        </w:trPr>
        <w:tc>
          <w:tcPr>
            <w:tcW w:w="571" w:type="dxa"/>
            <w:vMerge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3" w:type="dxa"/>
            <w:gridSpan w:val="2"/>
            <w:vMerge/>
            <w:shd w:val="clear" w:color="auto" w:fill="auto"/>
            <w:vAlign w:val="center"/>
          </w:tcPr>
          <w:p w:rsidR="00372D4B" w:rsidRPr="00090FB3" w:rsidRDefault="00372D4B" w:rsidP="00372D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569"/>
        </w:trPr>
        <w:tc>
          <w:tcPr>
            <w:tcW w:w="57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Задача 6. </w:t>
            </w:r>
            <w:r w:rsidRPr="00372D4B">
              <w:rPr>
                <w:rFonts w:ascii="Times New Roman" w:hAnsi="Times New Roman"/>
                <w:lang w:val="ru-RU"/>
              </w:rPr>
              <w:t>Создание условий для патриотического воспитания обучающихся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50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50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50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200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547"/>
        </w:trPr>
        <w:tc>
          <w:tcPr>
            <w:tcW w:w="578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6.1.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Default="00437EA0">
      <w:pPr>
        <w:rPr>
          <w:lang w:val="ru-RU"/>
        </w:rPr>
      </w:pPr>
    </w:p>
    <w:p w:rsidR="00437EA0" w:rsidRPr="00437EA0" w:rsidRDefault="00437EA0">
      <w:pPr>
        <w:rPr>
          <w:lang w:val="ru-RU"/>
        </w:rPr>
      </w:pPr>
    </w:p>
    <w:tbl>
      <w:tblPr>
        <w:tblW w:w="148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2866"/>
        <w:gridCol w:w="1276"/>
        <w:gridCol w:w="1249"/>
        <w:gridCol w:w="1082"/>
        <w:gridCol w:w="1233"/>
        <w:gridCol w:w="1162"/>
        <w:gridCol w:w="1061"/>
        <w:gridCol w:w="1079"/>
        <w:gridCol w:w="1276"/>
        <w:gridCol w:w="1983"/>
      </w:tblGrid>
      <w:tr w:rsidR="00372D4B" w:rsidRPr="00090FB3" w:rsidTr="003613DC">
        <w:trPr>
          <w:trHeight w:val="1155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Задача 7.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 Мотивация педагогических работников к саморазвитию и повышению профессиональной компетентности, создание условий для закрепления молодых специалистов в образовательных организациях города Новоалтайска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380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730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730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730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3300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260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2866" w:type="dxa"/>
            <w:shd w:val="clear" w:color="000000" w:fill="FFFFFF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7.1. Осуществление единовременного денежного поощрения молодым специалистам, поступившим на работу в МБДОУ, МБОУ, МУДО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2300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710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7.2. Проведение муниципальных конкурсов профессионального мастерства «Педагогический дебют», Учитель года», проведение ежегодных конференций, слетов педагогических работников, издание информационно-методических сборников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437EA0" w:rsidRDefault="00437EA0"/>
    <w:tbl>
      <w:tblPr>
        <w:tblW w:w="148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2866"/>
        <w:gridCol w:w="1276"/>
        <w:gridCol w:w="1249"/>
        <w:gridCol w:w="1082"/>
        <w:gridCol w:w="1233"/>
        <w:gridCol w:w="1162"/>
        <w:gridCol w:w="1061"/>
        <w:gridCol w:w="1079"/>
        <w:gridCol w:w="1276"/>
        <w:gridCol w:w="1983"/>
      </w:tblGrid>
      <w:tr w:rsidR="00372D4B" w:rsidRPr="00090FB3" w:rsidTr="003613DC">
        <w:trPr>
          <w:trHeight w:val="855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>Мероприятие 7.3.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900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DD1DC8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7.4. Предоставление меры социальной поддержки студентам 4-5 курсов </w:t>
            </w:r>
            <w:proofErr w:type="spellStart"/>
            <w:r w:rsidRPr="00372D4B">
              <w:rPr>
                <w:rFonts w:ascii="Times New Roman" w:eastAsia="Times New Roman" w:hAnsi="Times New Roman"/>
                <w:lang w:val="ru-RU" w:eastAsia="ru-RU"/>
              </w:rPr>
              <w:t>АлтГПУ</w:t>
            </w:r>
            <w:proofErr w:type="spellEnd"/>
            <w:r w:rsidRPr="00372D4B">
              <w:rPr>
                <w:rFonts w:ascii="Times New Roman" w:eastAsia="Times New Roman" w:hAnsi="Times New Roman"/>
                <w:lang w:val="ru-RU" w:eastAsia="ru-RU"/>
              </w:rPr>
              <w:t xml:space="preserve">. </w:t>
            </w:r>
            <w:r w:rsidRPr="00DD1DC8">
              <w:rPr>
                <w:rFonts w:ascii="Times New Roman" w:eastAsia="Times New Roman" w:hAnsi="Times New Roman"/>
                <w:lang w:val="ru-RU" w:eastAsia="ru-RU"/>
              </w:rPr>
              <w:t>Социальная поддержка студенческой молодежи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1335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72338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383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372D4B" w:rsidRDefault="00372D4B" w:rsidP="00372D4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72D4B">
              <w:rPr>
                <w:rFonts w:ascii="Times New Roman" w:eastAsia="Times New Roman" w:hAnsi="Times New Roman"/>
                <w:b/>
                <w:lang w:val="ru-RU" w:eastAsia="ru-RU"/>
              </w:rPr>
              <w:t>Задача 8</w:t>
            </w:r>
            <w:r w:rsidRPr="00372D4B">
              <w:rPr>
                <w:rFonts w:ascii="Times New Roman" w:eastAsia="Times New Roman" w:hAnsi="Times New Roman"/>
                <w:lang w:val="ru-RU" w:eastAsia="ru-RU"/>
              </w:rPr>
              <w:t>. Обеспечение дистанционного обучения среди различных групп населения в области ГО и защиты от ЧС с использованием дистанционных образовательных технологий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C47AC6" w:rsidRDefault="00372D4B" w:rsidP="00372D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7AC6">
              <w:rPr>
                <w:rFonts w:ascii="Times New Roman" w:eastAsia="Times New Roman" w:hAnsi="Times New Roman"/>
                <w:b/>
                <w:lang w:eastAsia="ru-RU"/>
              </w:rPr>
              <w:t>120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372D4B" w:rsidRPr="00090FB3" w:rsidTr="003613DC">
        <w:trPr>
          <w:trHeight w:val="900"/>
        </w:trPr>
        <w:tc>
          <w:tcPr>
            <w:tcW w:w="578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.1.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Приобретение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компьютерного</w:t>
            </w:r>
            <w:proofErr w:type="spellEnd"/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оборудования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0F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90FB3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0FB3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72D4B" w:rsidRPr="00090FB3" w:rsidRDefault="00372D4B" w:rsidP="00372D4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372D4B" w:rsidRDefault="00372D4B" w:rsidP="00372D4B">
      <w:pPr>
        <w:rPr>
          <w:sz w:val="28"/>
          <w:szCs w:val="28"/>
        </w:rPr>
      </w:pPr>
    </w:p>
    <w:p w:rsidR="00372D4B" w:rsidRDefault="00372D4B" w:rsidP="00372D4B">
      <w:pPr>
        <w:rPr>
          <w:sz w:val="28"/>
          <w:szCs w:val="28"/>
        </w:rPr>
      </w:pPr>
    </w:p>
    <w:p w:rsidR="00372D4B" w:rsidRPr="00372D4B" w:rsidRDefault="00372D4B" w:rsidP="00372D4B">
      <w:pPr>
        <w:rPr>
          <w:rFonts w:ascii="Times New Roman" w:hAnsi="Times New Roman"/>
          <w:sz w:val="28"/>
          <w:szCs w:val="28"/>
          <w:lang w:val="ru-RU"/>
        </w:rPr>
      </w:pPr>
      <w:r w:rsidRPr="00372D4B">
        <w:rPr>
          <w:rFonts w:ascii="Times New Roman" w:hAnsi="Times New Roman"/>
          <w:sz w:val="28"/>
          <w:szCs w:val="28"/>
          <w:lang w:val="ru-RU"/>
        </w:rPr>
        <w:t xml:space="preserve">Заместитель главы Администрации города                                                                                     </w:t>
      </w:r>
      <w:r w:rsidR="00797532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372D4B">
        <w:rPr>
          <w:rFonts w:ascii="Times New Roman" w:hAnsi="Times New Roman"/>
          <w:sz w:val="28"/>
          <w:szCs w:val="28"/>
          <w:lang w:val="ru-RU"/>
        </w:rPr>
        <w:t>Н.В. Щепина</w:t>
      </w:r>
    </w:p>
    <w:p w:rsidR="00372D4B" w:rsidRDefault="00372D4B" w:rsidP="005F0B2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val="ru-RU" w:eastAsia="ru-RU" w:bidi="ar-SA"/>
        </w:rPr>
      </w:pPr>
    </w:p>
    <w:p w:rsidR="00372D4B" w:rsidRDefault="00372D4B" w:rsidP="005F0B2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val="ru-RU" w:eastAsia="ru-RU" w:bidi="ar-SA"/>
        </w:rPr>
      </w:pPr>
    </w:p>
    <w:p w:rsidR="00372D4B" w:rsidRDefault="00372D4B" w:rsidP="005F0B2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val="ru-RU" w:eastAsia="ru-RU" w:bidi="ar-SA"/>
        </w:rPr>
      </w:pPr>
    </w:p>
    <w:p w:rsidR="005F0B20" w:rsidRPr="00797532" w:rsidRDefault="005F0B20" w:rsidP="005F0B20">
      <w:pPr>
        <w:rPr>
          <w:lang w:val="ru-RU"/>
        </w:rPr>
      </w:pPr>
    </w:p>
    <w:p w:rsidR="005F0B20" w:rsidRPr="00797532" w:rsidRDefault="005F0B20" w:rsidP="005F0B20">
      <w:pPr>
        <w:rPr>
          <w:lang w:val="ru-RU"/>
        </w:rPr>
      </w:pPr>
    </w:p>
    <w:p w:rsidR="005F0B20" w:rsidRPr="00797532" w:rsidRDefault="005F0B20" w:rsidP="005F0B20">
      <w:pPr>
        <w:rPr>
          <w:lang w:val="ru-RU"/>
        </w:rPr>
        <w:sectPr w:rsidR="005F0B20" w:rsidRPr="00797532" w:rsidSect="00372D4B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797532" w:rsidRPr="007A1C05" w:rsidRDefault="00797532" w:rsidP="00797532">
      <w:pPr>
        <w:widowControl/>
        <w:ind w:left="5664"/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</w:pPr>
      <w:r w:rsidRPr="007A1C05"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  <w:lastRenderedPageBreak/>
        <w:t>Приложение 3</w:t>
      </w:r>
    </w:p>
    <w:p w:rsidR="00797532" w:rsidRPr="007A1C05" w:rsidRDefault="00797532" w:rsidP="00797532">
      <w:pPr>
        <w:widowControl/>
        <w:ind w:left="5664"/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</w:pPr>
      <w:r w:rsidRPr="007A1C05"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  <w:t>к муниципальной программе «Развитие системы образования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7A1C05"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  <w:t>в городе Новоалтайске на 20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  <w:t>21</w:t>
      </w:r>
      <w:r w:rsidRPr="007A1C05"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  <w:t>-202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  <w:t>5</w:t>
      </w:r>
      <w:r w:rsidRPr="007A1C05">
        <w:rPr>
          <w:rFonts w:ascii="Times New Roman" w:eastAsia="Calibri" w:hAnsi="Times New Roman" w:cs="Times New Roman"/>
          <w:color w:val="auto"/>
          <w:sz w:val="22"/>
          <w:szCs w:val="22"/>
          <w:lang w:val="ru-RU" w:eastAsia="ru-RU" w:bidi="ar-SA"/>
        </w:rPr>
        <w:t xml:space="preserve"> годы»</w:t>
      </w:r>
    </w:p>
    <w:p w:rsidR="00797532" w:rsidRPr="007A1C05" w:rsidRDefault="00797532" w:rsidP="00797532">
      <w:pPr>
        <w:widowControl/>
        <w:ind w:left="1134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797532" w:rsidRDefault="00797532" w:rsidP="00797532">
      <w:pPr>
        <w:widowControl/>
        <w:ind w:left="1134"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797532" w:rsidRPr="00854EFC" w:rsidRDefault="00797532" w:rsidP="00797532">
      <w:pPr>
        <w:widowControl/>
        <w:ind w:left="113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854EF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Объем финансовых ресурсов,</w:t>
      </w:r>
    </w:p>
    <w:p w:rsidR="00797532" w:rsidRPr="00854EFC" w:rsidRDefault="00797532" w:rsidP="00797532">
      <w:pPr>
        <w:autoSpaceDE w:val="0"/>
        <w:autoSpaceDN w:val="0"/>
        <w:adjustRightInd w:val="0"/>
        <w:ind w:firstLine="113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proofErr w:type="gramStart"/>
      <w:r w:rsidRPr="00854EF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необходимых</w:t>
      </w:r>
      <w:proofErr w:type="gramEnd"/>
      <w:r w:rsidRPr="00854EF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 для реализации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854EF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рограммы</w:t>
      </w:r>
    </w:p>
    <w:p w:rsidR="00797532" w:rsidRDefault="00797532" w:rsidP="0079753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ru-RU" w:eastAsia="ru-RU" w:bidi="ar-SA"/>
        </w:rPr>
      </w:pPr>
    </w:p>
    <w:tbl>
      <w:tblPr>
        <w:tblW w:w="931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11"/>
        <w:gridCol w:w="1093"/>
        <w:gridCol w:w="1134"/>
        <w:gridCol w:w="1134"/>
        <w:gridCol w:w="1134"/>
        <w:gridCol w:w="992"/>
        <w:gridCol w:w="1418"/>
      </w:tblGrid>
      <w:tr w:rsidR="00797532" w:rsidTr="005F377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5F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Источники и направления расходов</w:t>
            </w:r>
          </w:p>
        </w:tc>
        <w:tc>
          <w:tcPr>
            <w:tcW w:w="6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5F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Сумма расходов, тыс. рублей</w:t>
            </w:r>
          </w:p>
        </w:tc>
      </w:tr>
      <w:tr w:rsidR="00797532" w:rsidTr="005F3776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532" w:rsidRPr="007A1C05" w:rsidRDefault="00797532" w:rsidP="005F377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всего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Всего финансовых затрат, в том числе: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868889,4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800400,0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798400,0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798360,0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798360,0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4064409,4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из город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ского бюджета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191459,0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233400,0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231400,0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231360,0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231360,0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1118979,0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из краевого бюджета </w:t>
            </w:r>
          </w:p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602688,4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567000,0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567000,0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567000,0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567000,0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2870688,4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федерального</w:t>
            </w: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бюджета </w:t>
            </w:r>
          </w:p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74742,0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74742,0</w:t>
            </w:r>
          </w:p>
        </w:tc>
      </w:tr>
      <w:tr w:rsidR="00797532" w:rsidRPr="00661B77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Капитальные вложения, в том числе: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из город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ского</w:t>
            </w:r>
            <w:r w:rsidR="005C17A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</w:t>
            </w: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бюджета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из краевого бюджета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из федерального бюджета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</w:tr>
      <w:tr w:rsidR="00797532" w:rsidRPr="00D770DA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Прочие расходы, в том числе: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868889,4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800400,0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798400,0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798360,0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798360,0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4064409,4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5C17A5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</w:t>
            </w:r>
            <w:r w:rsidR="00797532"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з</w:t>
            </w:r>
            <w:r w:rsidR="00797532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</w:t>
            </w:r>
            <w:r w:rsidR="00797532"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город</w:t>
            </w:r>
            <w:r w:rsidR="00797532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ского</w:t>
            </w:r>
            <w:r w:rsidR="00797532"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бюджета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191459,0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233400,0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231400,0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231360,0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231360,0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1118979,0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из краевого бюджета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602688,4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567000,0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567000,0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567000,0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567000,0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2870688,4</w:t>
            </w:r>
          </w:p>
        </w:tc>
      </w:tr>
      <w:tr w:rsidR="00797532" w:rsidTr="005F37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97532" w:rsidRPr="007A1C05" w:rsidRDefault="00797532" w:rsidP="00200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из федерального</w:t>
            </w:r>
            <w:r w:rsidR="00F6487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бюджета</w:t>
            </w:r>
            <w:r w:rsidRPr="007A1C05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74742,0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32" w:rsidRPr="007A1C05" w:rsidRDefault="00797532" w:rsidP="00F648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74742,0</w:t>
            </w:r>
          </w:p>
        </w:tc>
      </w:tr>
    </w:tbl>
    <w:p w:rsidR="00797532" w:rsidRDefault="00797532" w:rsidP="007975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797532" w:rsidRDefault="00797532" w:rsidP="00797532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797532" w:rsidRDefault="00797532" w:rsidP="00797532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797532" w:rsidRPr="00DD1DC8" w:rsidRDefault="00797532" w:rsidP="00797532">
      <w:pPr>
        <w:widowControl/>
        <w:ind w:left="-142"/>
        <w:rPr>
          <w:sz w:val="28"/>
          <w:szCs w:val="28"/>
          <w:lang w:val="ru-RU"/>
        </w:rPr>
      </w:pPr>
      <w:r w:rsidRPr="00DD1D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Заместитель главы Администрации города</w:t>
      </w:r>
      <w:r w:rsidRPr="00DD1D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ab/>
      </w:r>
      <w:r w:rsidRPr="00DD1D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ab/>
        <w:t xml:space="preserve">            </w:t>
      </w:r>
      <w:r w:rsidR="00DD1D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</w:t>
      </w:r>
      <w:r w:rsidRPr="00DD1DC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Н.В. Щепина</w:t>
      </w:r>
    </w:p>
    <w:p w:rsidR="00797532" w:rsidRPr="00DD1DC8" w:rsidRDefault="00797532" w:rsidP="00797532">
      <w:pPr>
        <w:rPr>
          <w:sz w:val="28"/>
          <w:szCs w:val="28"/>
          <w:lang w:val="ru-RU"/>
        </w:rPr>
      </w:pPr>
    </w:p>
    <w:p w:rsidR="00515C69" w:rsidRPr="00515C69" w:rsidRDefault="00515C69" w:rsidP="00515C69">
      <w:pPr>
        <w:widowControl/>
        <w:ind w:left="1134"/>
        <w:jc w:val="right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sectPr w:rsidR="00515C69" w:rsidRPr="00515C69" w:rsidSect="00515C69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CA" w:rsidRDefault="00503ECA">
      <w:r>
        <w:separator/>
      </w:r>
    </w:p>
  </w:endnote>
  <w:endnote w:type="continuationSeparator" w:id="0">
    <w:p w:rsidR="00503ECA" w:rsidRDefault="00503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CA" w:rsidRDefault="00503ECA"/>
  </w:footnote>
  <w:footnote w:type="continuationSeparator" w:id="0">
    <w:p w:rsidR="00503ECA" w:rsidRDefault="00503E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E44EDB"/>
    <w:multiLevelType w:val="hybridMultilevel"/>
    <w:tmpl w:val="7E6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1245"/>
    <w:multiLevelType w:val="hybridMultilevel"/>
    <w:tmpl w:val="4BFA2E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D165C6"/>
    <w:multiLevelType w:val="hybridMultilevel"/>
    <w:tmpl w:val="42DC7F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880A47"/>
    <w:multiLevelType w:val="hybridMultilevel"/>
    <w:tmpl w:val="C8F2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51544"/>
    <w:multiLevelType w:val="hybridMultilevel"/>
    <w:tmpl w:val="29C60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83C8A"/>
    <w:multiLevelType w:val="hybridMultilevel"/>
    <w:tmpl w:val="D9529A9E"/>
    <w:lvl w:ilvl="0" w:tplc="4A027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>
    <w:nsid w:val="60DD4188"/>
    <w:multiLevelType w:val="hybridMultilevel"/>
    <w:tmpl w:val="891E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16845"/>
    <w:multiLevelType w:val="multilevel"/>
    <w:tmpl w:val="404E69AA"/>
    <w:lvl w:ilvl="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6" w:hanging="2160"/>
      </w:pPr>
      <w:rPr>
        <w:rFonts w:hint="default"/>
      </w:rPr>
    </w:lvl>
  </w:abstractNum>
  <w:abstractNum w:abstractNumId="9">
    <w:nsid w:val="7E8F0FE0"/>
    <w:multiLevelType w:val="multilevel"/>
    <w:tmpl w:val="A5C4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472F6"/>
    <w:rsid w:val="00013E7D"/>
    <w:rsid w:val="00077733"/>
    <w:rsid w:val="00077ED3"/>
    <w:rsid w:val="001472F6"/>
    <w:rsid w:val="00154FED"/>
    <w:rsid w:val="0020050A"/>
    <w:rsid w:val="002D7344"/>
    <w:rsid w:val="00315F53"/>
    <w:rsid w:val="003613DC"/>
    <w:rsid w:val="00372D4B"/>
    <w:rsid w:val="003E6D54"/>
    <w:rsid w:val="00433187"/>
    <w:rsid w:val="00437EA0"/>
    <w:rsid w:val="004561D5"/>
    <w:rsid w:val="004B5848"/>
    <w:rsid w:val="00503ECA"/>
    <w:rsid w:val="00515C69"/>
    <w:rsid w:val="005246FA"/>
    <w:rsid w:val="005C17A5"/>
    <w:rsid w:val="005F0B20"/>
    <w:rsid w:val="005F3776"/>
    <w:rsid w:val="00631D1F"/>
    <w:rsid w:val="006B377E"/>
    <w:rsid w:val="006E3265"/>
    <w:rsid w:val="00745693"/>
    <w:rsid w:val="00797532"/>
    <w:rsid w:val="007C739F"/>
    <w:rsid w:val="00851796"/>
    <w:rsid w:val="00856C8A"/>
    <w:rsid w:val="00906586"/>
    <w:rsid w:val="00962AF5"/>
    <w:rsid w:val="00AF0433"/>
    <w:rsid w:val="00B1506D"/>
    <w:rsid w:val="00B42685"/>
    <w:rsid w:val="00B522B6"/>
    <w:rsid w:val="00C566C5"/>
    <w:rsid w:val="00D06AD9"/>
    <w:rsid w:val="00DD1DC8"/>
    <w:rsid w:val="00E315E5"/>
    <w:rsid w:val="00EA35E5"/>
    <w:rsid w:val="00F6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61D5"/>
    <w:rPr>
      <w:color w:val="000000"/>
    </w:rPr>
  </w:style>
  <w:style w:type="paragraph" w:styleId="1">
    <w:name w:val="heading 1"/>
    <w:basedOn w:val="a"/>
    <w:next w:val="a"/>
    <w:link w:val="10"/>
    <w:qFormat/>
    <w:rsid w:val="00372D4B"/>
    <w:pPr>
      <w:keepNext/>
      <w:widowControl/>
      <w:numPr>
        <w:numId w:val="7"/>
      </w:numPr>
      <w:suppressAutoHyphens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372D4B"/>
    <w:pPr>
      <w:keepNext/>
      <w:widowControl/>
      <w:numPr>
        <w:ilvl w:val="1"/>
        <w:numId w:val="7"/>
      </w:numPr>
      <w:suppressAutoHyphens/>
      <w:ind w:left="2160" w:firstLine="25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eastAsia="ar-SA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372D4B"/>
    <w:pPr>
      <w:keepNext/>
      <w:widowControl/>
      <w:numPr>
        <w:ilvl w:val="2"/>
        <w:numId w:val="7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1D5"/>
    <w:rPr>
      <w:color w:val="3B98D3"/>
      <w:u w:val="single"/>
    </w:rPr>
  </w:style>
  <w:style w:type="character" w:styleId="a4">
    <w:name w:val="FollowedHyperlink"/>
    <w:basedOn w:val="a0"/>
    <w:uiPriority w:val="99"/>
    <w:semiHidden/>
    <w:unhideWhenUsed/>
    <w:rsid w:val="005F0B20"/>
    <w:rPr>
      <w:color w:val="800080"/>
      <w:u w:val="single"/>
    </w:rPr>
  </w:style>
  <w:style w:type="paragraph" w:customStyle="1" w:styleId="font5">
    <w:name w:val="font5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5F0B20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6">
    <w:name w:val="xl6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9">
    <w:name w:val="xl69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paragraph" w:customStyle="1" w:styleId="xl71">
    <w:name w:val="xl7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1">
    <w:name w:val="xl81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9">
    <w:name w:val="xl89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0">
    <w:name w:val="xl90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1">
    <w:name w:val="xl9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5F0B2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5F0B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6">
    <w:name w:val="xl9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7">
    <w:name w:val="xl97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5F0B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5F0B2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5">
    <w:name w:val="Table Grid"/>
    <w:basedOn w:val="a1"/>
    <w:uiPriority w:val="59"/>
    <w:rsid w:val="005F0B20"/>
    <w:pPr>
      <w:widowControl/>
    </w:pPr>
    <w:rPr>
      <w:rFonts w:asciiTheme="minorHAnsi" w:eastAsia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F0B2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5F0B20"/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8">
    <w:name w:val="footer"/>
    <w:basedOn w:val="a"/>
    <w:link w:val="a9"/>
    <w:uiPriority w:val="99"/>
    <w:unhideWhenUsed/>
    <w:rsid w:val="005F0B2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5F0B20"/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515C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C69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372D4B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semiHidden/>
    <w:rsid w:val="00372D4B"/>
    <w:rPr>
      <w:rFonts w:ascii="Times New Roman" w:eastAsia="Times New Roman" w:hAnsi="Times New Roman" w:cs="Times New Roman"/>
      <w:b/>
      <w:sz w:val="28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semiHidden/>
    <w:rsid w:val="00372D4B"/>
    <w:rPr>
      <w:rFonts w:ascii="Times New Roman" w:eastAsia="Times New Roman" w:hAnsi="Times New Roman" w:cs="Times New Roman"/>
      <w:b/>
      <w:sz w:val="32"/>
      <w:szCs w:val="20"/>
      <w:lang w:eastAsia="ar-SA" w:bidi="ar-SA"/>
    </w:rPr>
  </w:style>
  <w:style w:type="paragraph" w:customStyle="1" w:styleId="ConsPlusNormal">
    <w:name w:val="ConsPlusNormal"/>
    <w:link w:val="ConsPlusNormal0"/>
    <w:rsid w:val="00372D4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itle">
    <w:name w:val="ConsPlusTitle"/>
    <w:rsid w:val="00372D4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 w:eastAsia="ru-RU" w:bidi="ar-SA"/>
    </w:rPr>
  </w:style>
  <w:style w:type="paragraph" w:styleId="ac">
    <w:name w:val="annotation text"/>
    <w:basedOn w:val="a"/>
    <w:link w:val="ad"/>
    <w:rsid w:val="00372D4B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d">
    <w:name w:val="Текст примечания Знак"/>
    <w:basedOn w:val="a0"/>
    <w:link w:val="ac"/>
    <w:rsid w:val="00372D4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rsid w:val="00372D4B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ae">
    <w:name w:val="Таблтекст"/>
    <w:basedOn w:val="a"/>
    <w:qFormat/>
    <w:rsid w:val="00372D4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Default">
    <w:name w:val="Default"/>
    <w:rsid w:val="00372D4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eastAsia="ru-RU" w:bidi="ar-SA"/>
    </w:rPr>
  </w:style>
  <w:style w:type="paragraph" w:styleId="af">
    <w:name w:val="List Paragraph"/>
    <w:basedOn w:val="a"/>
    <w:uiPriority w:val="34"/>
    <w:qFormat/>
    <w:rsid w:val="00372D4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7014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9841B652D01477B3D03B9A639BBD37E28D914FF605FBEC90F4482A6E9D7e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841B652D01477B3D03B9A639BBD37E28D612F4665EBEC90F4482A6E9D7e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79286C-54C2-471C-8312-3A6EFE68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7336</Words>
  <Characters>41817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3</cp:revision>
  <cp:lastPrinted>2020-12-29T02:11:00Z</cp:lastPrinted>
  <dcterms:created xsi:type="dcterms:W3CDTF">2020-12-25T07:13:00Z</dcterms:created>
  <dcterms:modified xsi:type="dcterms:W3CDTF">2020-12-29T02:11:00Z</dcterms:modified>
</cp:coreProperties>
</file>