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5A" w:rsidRDefault="0009795F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  <w:szCs w:val="20"/>
        </w:rPr>
        <w:t xml:space="preserve">                                     </w:t>
      </w:r>
      <w:r w:rsidR="00F0745A" w:rsidRPr="00F0745A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F0745A" w:rsidRPr="00F0745A">
        <w:rPr>
          <w:rFonts w:ascii="Arial" w:hAnsi="Arial"/>
          <w:b w:val="0"/>
          <w:sz w:val="20"/>
          <w:szCs w:val="20"/>
        </w:rPr>
        <w:pict>
          <v:shape id="_x0000_i0" o:spid="_x0000_i1025" type="#_x0000_t75" style="width:42.85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0745A" w:rsidRDefault="0009795F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F0745A" w:rsidRDefault="0009795F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F0745A" w:rsidRDefault="00F074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F0745A" w:rsidRDefault="0009795F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F0745A" w:rsidRDefault="00F0745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F0745A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0745A" w:rsidRDefault="0009795F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val="en-US" w:eastAsia="en-US"/>
              </w:rPr>
            </w:pPr>
            <w:r>
              <w:rPr>
                <w:rFonts w:ascii="Arial" w:hAnsi="Arial"/>
                <w:b w:val="0"/>
                <w:sz w:val="28"/>
                <w:lang w:eastAsia="en-US"/>
              </w:rPr>
              <w:t>25.03.</w:t>
            </w:r>
            <w:r>
              <w:rPr>
                <w:rFonts w:ascii="Arial" w:hAnsi="Arial"/>
                <w:b w:val="0"/>
                <w:sz w:val="28"/>
                <w:lang w:val="en-US" w:eastAsia="en-US"/>
              </w:rPr>
              <w:t>202</w:t>
            </w:r>
            <w:r>
              <w:rPr>
                <w:rFonts w:ascii="Arial" w:hAnsi="Arial"/>
                <w:b w:val="0"/>
                <w:sz w:val="28"/>
              </w:rPr>
              <w:t>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0745A" w:rsidRDefault="0009795F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lang w:val="en-US" w:eastAsia="en-US"/>
              </w:rPr>
            </w:pPr>
            <w:r>
              <w:rPr>
                <w:rFonts w:ascii="Arial" w:hAnsi="Arial"/>
                <w:b w:val="0"/>
                <w:sz w:val="28"/>
                <w:lang w:val="en-US" w:eastAsia="en-US"/>
              </w:rPr>
              <w:t xml:space="preserve">г. </w:t>
            </w:r>
            <w:proofErr w:type="spellStart"/>
            <w:r>
              <w:rPr>
                <w:rFonts w:ascii="Arial" w:hAnsi="Arial"/>
                <w:b w:val="0"/>
                <w:sz w:val="28"/>
                <w:lang w:val="en-US" w:eastAsia="en-US"/>
              </w:rPr>
              <w:t>Новоалтайск</w:t>
            </w:r>
            <w:proofErr w:type="spellEnd"/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F0745A" w:rsidRPr="0009795F" w:rsidRDefault="0009795F" w:rsidP="0009795F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8"/>
                <w:tab w:val="right" w:pos="9639"/>
              </w:tabs>
              <w:jc w:val="right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b w:val="0"/>
                <w:sz w:val="28"/>
                <w:lang w:val="en-US" w:eastAsia="en-US"/>
              </w:rPr>
              <w:t xml:space="preserve">№ </w:t>
            </w:r>
            <w:r>
              <w:rPr>
                <w:rFonts w:ascii="Arial" w:hAnsi="Arial"/>
                <w:b w:val="0"/>
                <w:sz w:val="28"/>
                <w:lang w:eastAsia="en-US"/>
              </w:rPr>
              <w:t>445</w:t>
            </w:r>
          </w:p>
        </w:tc>
      </w:tr>
    </w:tbl>
    <w:p w:rsidR="00F0745A" w:rsidRDefault="00F0745A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F0745A" w:rsidRDefault="00097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385"/>
        <w:jc w:val="both"/>
        <w:rPr>
          <w:lang w:eastAsia="en-US"/>
        </w:rPr>
      </w:pPr>
      <w:r>
        <w:rPr>
          <w:sz w:val="28"/>
          <w:szCs w:val="28"/>
        </w:rPr>
        <w:t>О внесении изменений в постановление Администрации города Новоалтайска от 28.12.2020 № 2033</w:t>
      </w:r>
      <w:r>
        <w:rPr>
          <w:sz w:val="28"/>
          <w:szCs w:val="28"/>
        </w:rPr>
        <w:t xml:space="preserve"> «Об утверждении муниципальной программы «Развитие коммунальной инфраструктуры города Новоалтайска на 2021-2025 годы»</w:t>
      </w:r>
    </w:p>
    <w:p w:rsidR="00F0745A" w:rsidRDefault="00F074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FF0000"/>
          <w:lang w:eastAsia="en-US"/>
        </w:rPr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FF0000"/>
          <w:lang w:eastAsia="en-US"/>
        </w:rPr>
      </w:pPr>
    </w:p>
    <w:p w:rsidR="00F0745A" w:rsidRDefault="0009795F">
      <w:pPr>
        <w:ind w:firstLine="709"/>
        <w:jc w:val="both"/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решением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от 16.02.2021 № 1 «О внесении изменений в решение </w:t>
      </w:r>
      <w:proofErr w:type="spellStart"/>
      <w:r>
        <w:rPr>
          <w:sz w:val="28"/>
          <w:szCs w:val="28"/>
        </w:rPr>
        <w:t>Новоалтайского</w:t>
      </w:r>
      <w:proofErr w:type="spellEnd"/>
      <w:r>
        <w:rPr>
          <w:sz w:val="28"/>
          <w:szCs w:val="28"/>
        </w:rPr>
        <w:t xml:space="preserve"> городского Собрания депутатов от 22.12.2020 № 26 «О бюджете городского округа город Новоалтайск на 2021 год»,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F0745A" w:rsidRDefault="0009795F">
      <w:pPr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2033 «Об утверждении муниципальной программы «Развитие коммунальной инфраструктуры города Новоалтайска на 2021-2025 годы» следующие изменения:</w:t>
      </w:r>
    </w:p>
    <w:p w:rsidR="00F0745A" w:rsidRDefault="0009795F">
      <w:pPr>
        <w:numPr>
          <w:ilvl w:val="1"/>
          <w:numId w:val="31"/>
        </w:numPr>
        <w:tabs>
          <w:tab w:val="clear" w:pos="2250"/>
          <w:tab w:val="left" w:pos="0"/>
          <w:tab w:val="left" w:pos="1417"/>
        </w:tabs>
        <w:ind w:left="0" w:firstLine="720"/>
        <w:jc w:val="both"/>
      </w:pPr>
      <w:r>
        <w:rPr>
          <w:sz w:val="28"/>
          <w:szCs w:val="28"/>
        </w:rPr>
        <w:t>В разделе 1 «ПАСПОРТ муниципальной п</w:t>
      </w:r>
      <w:r>
        <w:rPr>
          <w:sz w:val="28"/>
          <w:szCs w:val="28"/>
        </w:rPr>
        <w:t>рограммы «Развитие коммунальной инфраструктуры города Новоалтайска на 2021-2025 годы» в строке 7 столбца 2 таблицы:</w:t>
      </w:r>
    </w:p>
    <w:p w:rsidR="00F0745A" w:rsidRDefault="0009795F">
      <w:pPr>
        <w:widowControl w:val="0"/>
        <w:ind w:firstLine="709"/>
      </w:pPr>
      <w:r>
        <w:rPr>
          <w:sz w:val="28"/>
          <w:szCs w:val="28"/>
        </w:rPr>
        <w:t>- слова «Общий объем средств, направляемых на реализацию Программы, - 56 323,5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ублей» заменить словами «Общий объем средств, направляем</w:t>
      </w:r>
      <w:r>
        <w:rPr>
          <w:sz w:val="28"/>
          <w:szCs w:val="28"/>
        </w:rPr>
        <w:t>ых на реализацию Программы, 68 169,6 тыс. рублей»;</w:t>
      </w:r>
    </w:p>
    <w:p w:rsidR="00F0745A" w:rsidRDefault="0009795F">
      <w:pPr>
        <w:widowControl w:val="0"/>
        <w:ind w:firstLine="709"/>
        <w:jc w:val="both"/>
      </w:pPr>
      <w:r>
        <w:rPr>
          <w:sz w:val="28"/>
          <w:szCs w:val="28"/>
        </w:rPr>
        <w:t>-слова «2021 год – 48 255,5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уб.; в том числе в т.ч. бюджет городского округа  – 10 242,0 тыс.руб.; краевой бюджет – 38 013,5 тыс. руб.» заменить словами «2021 год – 60 101,6 тыс. руб.; в т.ч. бюджет г</w:t>
      </w:r>
      <w:r>
        <w:rPr>
          <w:sz w:val="28"/>
          <w:szCs w:val="28"/>
        </w:rPr>
        <w:t>ородского округа  – 12 442,0 тыс. руб.; краевой бюджет – 47 659,6 тыс. руб.»;</w:t>
      </w:r>
    </w:p>
    <w:p w:rsidR="00F0745A" w:rsidRDefault="0009795F">
      <w:pPr>
        <w:tabs>
          <w:tab w:val="left" w:pos="0"/>
          <w:tab w:val="left" w:pos="720"/>
          <w:tab w:val="left" w:pos="1417"/>
        </w:tabs>
        <w:ind w:firstLine="709"/>
        <w:jc w:val="both"/>
      </w:pPr>
      <w:r>
        <w:rPr>
          <w:sz w:val="28"/>
          <w:szCs w:val="28"/>
        </w:rPr>
        <w:t>1.2. В разделе 5 «Общий объем финансовых ресурсов, необходимых для реализации муниципальной программы»:</w:t>
      </w:r>
    </w:p>
    <w:p w:rsidR="00F0745A" w:rsidRDefault="0009795F">
      <w:pPr>
        <w:tabs>
          <w:tab w:val="num" w:pos="0"/>
          <w:tab w:val="num" w:pos="720"/>
        </w:tabs>
        <w:ind w:firstLine="709"/>
        <w:jc w:val="both"/>
      </w:pPr>
      <w:r>
        <w:rPr>
          <w:sz w:val="28"/>
          <w:szCs w:val="28"/>
        </w:rPr>
        <w:t>- слова «56 323,5 тыс. рублей» заменить словами «</w:t>
      </w:r>
      <w:r>
        <w:rPr>
          <w:bCs/>
          <w:sz w:val="28"/>
          <w:szCs w:val="28"/>
        </w:rPr>
        <w:t xml:space="preserve">68 169,6 </w:t>
      </w:r>
      <w:r>
        <w:rPr>
          <w:sz w:val="28"/>
          <w:szCs w:val="28"/>
        </w:rPr>
        <w:t>тыс. рублей»;</w:t>
      </w:r>
    </w:p>
    <w:p w:rsidR="00F0745A" w:rsidRDefault="0009795F">
      <w:pPr>
        <w:tabs>
          <w:tab w:val="num" w:pos="0"/>
          <w:tab w:val="num" w:pos="72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- таблицу изложить в новой редакции:</w:t>
      </w:r>
    </w:p>
    <w:p w:rsidR="00F0745A" w:rsidRDefault="0009795F">
      <w:pPr>
        <w:tabs>
          <w:tab w:val="num" w:pos="0"/>
          <w:tab w:val="num" w:pos="720"/>
        </w:tabs>
      </w:pPr>
      <w:r>
        <w:rPr>
          <w:sz w:val="28"/>
          <w:szCs w:val="28"/>
        </w:rPr>
        <w:t>«</w:t>
      </w: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75"/>
        <w:gridCol w:w="2188"/>
        <w:gridCol w:w="1750"/>
        <w:gridCol w:w="2099"/>
        <w:gridCol w:w="2099"/>
      </w:tblGrid>
      <w:tr w:rsidR="00F0745A">
        <w:trPr>
          <w:trHeight w:val="280"/>
        </w:trPr>
        <w:tc>
          <w:tcPr>
            <w:tcW w:w="1276" w:type="dxa"/>
            <w:vAlign w:val="center"/>
          </w:tcPr>
          <w:p w:rsidR="00F0745A" w:rsidRDefault="00F0745A">
            <w:pPr>
              <w:widowControl w:val="0"/>
              <w:jc w:val="center"/>
            </w:pPr>
          </w:p>
        </w:tc>
        <w:tc>
          <w:tcPr>
            <w:tcW w:w="1773" w:type="dxa"/>
            <w:vAlign w:val="center"/>
          </w:tcPr>
          <w:p w:rsidR="00F0745A" w:rsidRDefault="0009795F">
            <w:pPr>
              <w:widowControl w:val="0"/>
              <w:jc w:val="center"/>
            </w:pPr>
            <w: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widowControl w:val="0"/>
              <w:jc w:val="center"/>
            </w:pPr>
            <w:r>
              <w:t>Краевой</w:t>
            </w:r>
          </w:p>
          <w:p w:rsidR="00F0745A" w:rsidRDefault="0009795F">
            <w:pPr>
              <w:widowControl w:val="0"/>
              <w:jc w:val="center"/>
            </w:pPr>
            <w:r>
              <w:t>бюджет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widowControl w:val="0"/>
              <w:ind w:left="-108" w:right="-102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widowControl w:val="0"/>
              <w:jc w:val="center"/>
            </w:pPr>
            <w:r>
              <w:t xml:space="preserve">Итого, </w:t>
            </w:r>
          </w:p>
          <w:p w:rsidR="00F0745A" w:rsidRDefault="0009795F">
            <w:pPr>
              <w:widowControl w:val="0"/>
              <w:jc w:val="center"/>
            </w:pPr>
            <w:r>
              <w:t>тыс. руб.</w:t>
            </w:r>
          </w:p>
        </w:tc>
      </w:tr>
      <w:tr w:rsidR="00F0745A">
        <w:trPr>
          <w:trHeight w:val="160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t>2021 г.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t>12 442,0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t>47 659,6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60 101,6</w:t>
            </w:r>
          </w:p>
        </w:tc>
      </w:tr>
      <w:tr w:rsidR="00F0745A">
        <w:trPr>
          <w:trHeight w:val="160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t>2022 г.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</w:tr>
      <w:tr w:rsidR="00F0745A">
        <w:trPr>
          <w:trHeight w:val="297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t>2023 г.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</w:tr>
      <w:tr w:rsidR="00F0745A">
        <w:trPr>
          <w:trHeight w:val="220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t>2024 г.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2 142,0</w:t>
            </w:r>
          </w:p>
        </w:tc>
      </w:tr>
      <w:tr w:rsidR="00F0745A">
        <w:trPr>
          <w:trHeight w:val="220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t>2025 г.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t>1 642,0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t>1 642,0</w:t>
            </w:r>
          </w:p>
        </w:tc>
      </w:tr>
      <w:tr w:rsidR="00F0745A">
        <w:trPr>
          <w:trHeight w:val="360"/>
        </w:trPr>
        <w:tc>
          <w:tcPr>
            <w:tcW w:w="1276" w:type="dxa"/>
            <w:vAlign w:val="center"/>
          </w:tcPr>
          <w:p w:rsidR="00F0745A" w:rsidRDefault="0009795F">
            <w:pPr>
              <w:jc w:val="center"/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773" w:type="dxa"/>
            <w:vAlign w:val="center"/>
          </w:tcPr>
          <w:p w:rsidR="00F0745A" w:rsidRDefault="0009795F">
            <w:pPr>
              <w:jc w:val="center"/>
            </w:pPr>
            <w:r>
              <w:rPr>
                <w:b/>
                <w:bCs/>
              </w:rPr>
              <w:t>20 510,0</w:t>
            </w:r>
          </w:p>
        </w:tc>
        <w:tc>
          <w:tcPr>
            <w:tcW w:w="1418" w:type="dxa"/>
            <w:vAlign w:val="center"/>
          </w:tcPr>
          <w:p w:rsidR="00F0745A" w:rsidRDefault="0009795F">
            <w:pPr>
              <w:jc w:val="center"/>
            </w:pPr>
            <w:r>
              <w:rPr>
                <w:b/>
                <w:bCs/>
              </w:rPr>
              <w:t>47 659,6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F0745A" w:rsidRDefault="0009795F">
            <w:pPr>
              <w:jc w:val="center"/>
            </w:pPr>
            <w:r>
              <w:rPr>
                <w:b/>
              </w:rPr>
              <w:t>68 169,6</w:t>
            </w:r>
          </w:p>
        </w:tc>
      </w:tr>
    </w:tbl>
    <w:p w:rsidR="00F0745A" w:rsidRDefault="0009795F">
      <w:pPr>
        <w:tabs>
          <w:tab w:val="num" w:pos="1800"/>
        </w:tabs>
        <w:ind w:left="709"/>
        <w:jc w:val="right"/>
      </w:pPr>
      <w:r>
        <w:rPr>
          <w:sz w:val="28"/>
          <w:szCs w:val="28"/>
        </w:rPr>
        <w:t>».</w:t>
      </w:r>
    </w:p>
    <w:p w:rsidR="00F0745A" w:rsidRDefault="0009795F">
      <w:pPr>
        <w:tabs>
          <w:tab w:val="num" w:pos="1800"/>
        </w:tabs>
        <w:ind w:firstLine="720"/>
        <w:jc w:val="both"/>
      </w:pPr>
      <w:r>
        <w:rPr>
          <w:sz w:val="28"/>
          <w:szCs w:val="28"/>
        </w:rPr>
        <w:t>1.3. Приложение 2 «Мероприятия муниципальной программы «Развитие коммунальной инфраструктуры города Новоалтайска на 2021-2025 годы» изложить в новой редакции согласно приложению 1</w:t>
      </w:r>
      <w:r>
        <w:rPr>
          <w:sz w:val="28"/>
          <w:szCs w:val="28"/>
        </w:rPr>
        <w:t xml:space="preserve"> к настоящему постановлению.</w:t>
      </w:r>
    </w:p>
    <w:p w:rsidR="00F0745A" w:rsidRDefault="0009795F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1.4. Приложение 3 «Объем финансовых ресурсов, необходимых для реализации муниципальной программы» изложить в новой редакции согласно приложению 2 к настоящему постановлению.</w:t>
      </w:r>
    </w:p>
    <w:p w:rsidR="00F0745A" w:rsidRDefault="0009795F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2.    Опубликовать настоящее постановление в Вестнике</w:t>
      </w:r>
      <w:r>
        <w:rPr>
          <w:sz w:val="28"/>
          <w:szCs w:val="28"/>
        </w:rPr>
        <w:t xml:space="preserve"> муниципального образования города Новоалтайска и разместить на официальном сайте города Новоалтайска в сети «Интернет».</w:t>
      </w:r>
    </w:p>
    <w:p w:rsidR="00F0745A" w:rsidRDefault="0009795F">
      <w:pPr>
        <w:tabs>
          <w:tab w:val="num" w:pos="0"/>
          <w:tab w:val="num" w:pos="720"/>
        </w:tabs>
        <w:ind w:firstLine="684"/>
        <w:jc w:val="both"/>
      </w:pPr>
      <w:r>
        <w:rPr>
          <w:sz w:val="28"/>
          <w:szCs w:val="28"/>
        </w:rPr>
        <w:t>3.   Контроль за исполнением настоящего постановления 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заместителя главы Администрации города С.И. Лисовского.</w:t>
      </w:r>
    </w:p>
    <w:p w:rsidR="00F0745A" w:rsidRDefault="00F0745A">
      <w:pPr>
        <w:tabs>
          <w:tab w:val="left" w:pos="0"/>
        </w:tabs>
        <w:jc w:val="both"/>
      </w:pPr>
    </w:p>
    <w:p w:rsidR="00F0745A" w:rsidRDefault="00F0745A">
      <w:pPr>
        <w:tabs>
          <w:tab w:val="left" w:pos="0"/>
        </w:tabs>
        <w:jc w:val="both"/>
      </w:pPr>
    </w:p>
    <w:p w:rsidR="00F0745A" w:rsidRDefault="0009795F">
      <w:r>
        <w:rPr>
          <w:sz w:val="28"/>
          <w:szCs w:val="28"/>
        </w:rPr>
        <w:t>Гл</w:t>
      </w:r>
      <w:r>
        <w:rPr>
          <w:sz w:val="28"/>
          <w:szCs w:val="28"/>
        </w:rPr>
        <w:t>ава города                                                                                           С.Н. Еремеев</w:t>
      </w:r>
    </w:p>
    <w:p w:rsidR="00F0745A" w:rsidRDefault="00F074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09795F" w:rsidRDefault="00097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  <w:sectPr w:rsidR="0009795F" w:rsidSect="0009795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0745A" w:rsidRDefault="00F074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F0745A" w:rsidRDefault="00F074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F0745A" w:rsidRDefault="0009795F" w:rsidP="0009795F">
      <w:pPr>
        <w:jc w:val="right"/>
      </w:pPr>
      <w:r>
        <w:rPr>
          <w:sz w:val="28"/>
          <w:szCs w:val="27"/>
        </w:rPr>
        <w:t xml:space="preserve">Приложение 1 </w:t>
      </w:r>
    </w:p>
    <w:p w:rsidR="00F0745A" w:rsidRDefault="0009795F">
      <w:pPr>
        <w:jc w:val="right"/>
      </w:pPr>
      <w:r>
        <w:rPr>
          <w:sz w:val="28"/>
          <w:szCs w:val="27"/>
        </w:rPr>
        <w:t xml:space="preserve">к постановлению Администрации </w:t>
      </w:r>
    </w:p>
    <w:p w:rsidR="00F0745A" w:rsidRDefault="0009795F">
      <w:pPr>
        <w:jc w:val="right"/>
      </w:pPr>
      <w:r>
        <w:rPr>
          <w:sz w:val="28"/>
          <w:szCs w:val="27"/>
        </w:rPr>
        <w:t>города Новоалтайска</w:t>
      </w:r>
    </w:p>
    <w:p w:rsidR="00F0745A" w:rsidRDefault="0009795F">
      <w:pPr>
        <w:jc w:val="center"/>
      </w:pPr>
      <w:r>
        <w:rPr>
          <w:sz w:val="28"/>
          <w:szCs w:val="27"/>
        </w:rPr>
        <w:t xml:space="preserve">                                                                                              </w:t>
      </w:r>
      <w:r>
        <w:rPr>
          <w:sz w:val="28"/>
          <w:szCs w:val="27"/>
        </w:rPr>
        <w:t xml:space="preserve">                                                                    </w:t>
      </w:r>
      <w:r>
        <w:rPr>
          <w:sz w:val="28"/>
          <w:szCs w:val="27"/>
        </w:rPr>
        <w:t xml:space="preserve">          от 25.03.2021 </w:t>
      </w:r>
      <w:r>
        <w:rPr>
          <w:sz w:val="28"/>
          <w:szCs w:val="27"/>
        </w:rPr>
        <w:t>№ 445</w:t>
      </w:r>
      <w:r>
        <w:rPr>
          <w:sz w:val="28"/>
          <w:szCs w:val="27"/>
        </w:rPr>
        <w:t xml:space="preserve">    </w:t>
      </w:r>
    </w:p>
    <w:p w:rsidR="00F0745A" w:rsidRDefault="00F0745A">
      <w:pPr>
        <w:jc w:val="center"/>
      </w:pP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right"/>
      </w:pPr>
      <w:r>
        <w:rPr>
          <w:szCs w:val="28"/>
        </w:rPr>
        <w:t>«Приложение 2</w:t>
      </w: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right"/>
      </w:pPr>
      <w:r>
        <w:rPr>
          <w:szCs w:val="28"/>
        </w:rPr>
        <w:t>к муниципальной программе</w:t>
      </w: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</w:pPr>
      <w:r>
        <w:rPr>
          <w:sz w:val="28"/>
          <w:szCs w:val="28"/>
          <w:lang w:eastAsia="en-US"/>
        </w:rPr>
        <w:t>«Развитие коммунальной инфраструктуры</w:t>
      </w: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</w:pPr>
      <w:r>
        <w:rPr>
          <w:sz w:val="28"/>
          <w:szCs w:val="28"/>
          <w:lang w:eastAsia="en-US"/>
        </w:rPr>
        <w:t xml:space="preserve"> города Новоалтайска на 2021-2025 годы»</w:t>
      </w:r>
    </w:p>
    <w:p w:rsidR="00F0745A" w:rsidRDefault="00F074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F0745A" w:rsidRDefault="0009795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  <w:r>
        <w:rPr>
          <w:sz w:val="28"/>
          <w:szCs w:val="28"/>
          <w:lang w:eastAsia="en-US"/>
        </w:rPr>
        <w:t xml:space="preserve">Мероприятия муниципальной программы </w:t>
      </w:r>
    </w:p>
    <w:p w:rsidR="00F0745A" w:rsidRDefault="0009795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</w:pPr>
      <w:r>
        <w:rPr>
          <w:sz w:val="28"/>
          <w:szCs w:val="28"/>
          <w:lang w:eastAsia="en-US"/>
        </w:rPr>
        <w:t>«Развитие коммунальной инфраструктуры города Новоалтайска на 2021-2025 годы»</w:t>
      </w:r>
    </w:p>
    <w:p w:rsidR="00F0745A" w:rsidRDefault="00F074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10"/>
        <w:gridCol w:w="5094"/>
        <w:gridCol w:w="1276"/>
        <w:gridCol w:w="2058"/>
        <w:gridCol w:w="836"/>
        <w:gridCol w:w="720"/>
        <w:gridCol w:w="720"/>
        <w:gridCol w:w="720"/>
        <w:gridCol w:w="720"/>
        <w:gridCol w:w="836"/>
        <w:gridCol w:w="1893"/>
      </w:tblGrid>
      <w:tr w:rsidR="00F0745A" w:rsidTr="0009795F">
        <w:trPr>
          <w:trHeight w:val="227"/>
          <w:tblHeader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Срок реализации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Ответственный исполнитель, участники</w:t>
            </w:r>
          </w:p>
        </w:tc>
        <w:tc>
          <w:tcPr>
            <w:tcW w:w="4552" w:type="dxa"/>
            <w:gridSpan w:val="6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Сумма расходов, тыс. рублей</w:t>
            </w:r>
          </w:p>
        </w:tc>
        <w:tc>
          <w:tcPr>
            <w:tcW w:w="1893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Источники финансирования</w:t>
            </w:r>
          </w:p>
        </w:tc>
      </w:tr>
      <w:tr w:rsidR="00F0745A" w:rsidTr="0009795F">
        <w:trPr>
          <w:trHeight w:val="227"/>
          <w:tblHeader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2023 г.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2024 г.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2025 г.</w:t>
            </w:r>
          </w:p>
        </w:tc>
        <w:tc>
          <w:tcPr>
            <w:tcW w:w="83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</w:t>
            </w:r>
          </w:p>
        </w:tc>
        <w:tc>
          <w:tcPr>
            <w:tcW w:w="1893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yellow"/>
                <w:lang w:eastAsia="en-US"/>
              </w:rPr>
            </w:pPr>
          </w:p>
        </w:tc>
      </w:tr>
      <w:tr w:rsidR="00F0745A" w:rsidTr="0009795F">
        <w:trPr>
          <w:trHeight w:val="227"/>
          <w:tblHeader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3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</w:t>
            </w:r>
          </w:p>
        </w:tc>
        <w:tc>
          <w:tcPr>
            <w:tcW w:w="83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6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7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8</w:t>
            </w:r>
          </w:p>
        </w:tc>
        <w:tc>
          <w:tcPr>
            <w:tcW w:w="72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9</w:t>
            </w:r>
          </w:p>
        </w:tc>
        <w:tc>
          <w:tcPr>
            <w:tcW w:w="83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11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lang w:eastAsia="en-US"/>
              </w:rPr>
              <w:t>Цель:</w:t>
            </w:r>
            <w:r>
              <w:rPr>
                <w:lang w:eastAsia="en-US"/>
              </w:rPr>
              <w:t xml:space="preserve"> Повышение качества и надежности предоставления жилищно-коммунальных услуг населению города Новоалтайска Алтайского края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2021-2025 гг.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60101,6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lang w:eastAsia="en-US"/>
              </w:rPr>
              <w:t>68169,6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 в том числе:</w:t>
            </w:r>
          </w:p>
        </w:tc>
      </w:tr>
      <w:tr w:rsidR="00F0745A" w:rsidTr="0009795F">
        <w:trPr>
          <w:trHeight w:val="303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Краевой бюджет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12442,0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20510,0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iCs/>
                <w:lang w:eastAsia="en-US"/>
              </w:rPr>
              <w:t>Задача 1: Развитие систем водоснабжения, снижение аварийности на сетях, увеличение пропускной способности трубопроводов.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2021-2025 гг.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ЖКГХЭТС, Администрация города Новоалтайска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60001,6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1542,0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67669,6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 в том числе:</w:t>
            </w:r>
          </w:p>
        </w:tc>
      </w:tr>
      <w:tr w:rsidR="00F0745A" w:rsidTr="0009795F">
        <w:trPr>
          <w:trHeight w:val="329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 xml:space="preserve">- 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  <w:tc>
          <w:tcPr>
            <w:tcW w:w="1893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Краевой бюджет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12342,0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1542,0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20010,0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276"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3.</w:t>
            </w:r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1.1: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lastRenderedPageBreak/>
              <w:t xml:space="preserve">Строительство комплекса водозаборных сооружений по ул. Плодопитомник в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Новоалтайске Алтайского края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 xml:space="preserve">2021-2025 </w:t>
            </w:r>
            <w:r>
              <w:rPr>
                <w:lang w:eastAsia="en-US"/>
              </w:rPr>
              <w:lastRenderedPageBreak/>
              <w:t>гг.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 xml:space="preserve">Администрация </w:t>
            </w:r>
            <w:r>
              <w:rPr>
                <w:lang w:eastAsia="en-US"/>
              </w:rPr>
              <w:lastRenderedPageBreak/>
              <w:t>города Новоалтайска</w:t>
            </w: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>43256,5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43424,5</w:t>
            </w:r>
          </w:p>
        </w:tc>
        <w:tc>
          <w:tcPr>
            <w:tcW w:w="1893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Всего, в том </w:t>
            </w:r>
            <w:r>
              <w:rPr>
                <w:lang w:eastAsia="en-US"/>
              </w:rPr>
              <w:lastRenderedPageBreak/>
              <w:t>числе</w:t>
            </w:r>
          </w:p>
        </w:tc>
      </w:tr>
      <w:tr w:rsidR="00F0745A" w:rsidTr="0009795F">
        <w:trPr>
          <w:trHeight w:val="433"/>
          <w:jc w:val="center"/>
        </w:trPr>
        <w:tc>
          <w:tcPr>
            <w:tcW w:w="410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38013,5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38013,5</w:t>
            </w:r>
          </w:p>
        </w:tc>
        <w:tc>
          <w:tcPr>
            <w:tcW w:w="1893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Краевой бюджет</w:t>
            </w:r>
          </w:p>
        </w:tc>
      </w:tr>
      <w:tr w:rsidR="00F0745A" w:rsidTr="0009795F">
        <w:trPr>
          <w:trHeight w:val="626"/>
          <w:jc w:val="center"/>
        </w:trPr>
        <w:tc>
          <w:tcPr>
            <w:tcW w:w="410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5243,0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42,0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5411,0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Бюджет городского округа </w:t>
            </w:r>
          </w:p>
        </w:tc>
      </w:tr>
      <w:tr w:rsidR="00F0745A" w:rsidTr="0009795F">
        <w:trPr>
          <w:trHeight w:val="1933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1.2: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Строительство объекта «Водозаборный узел и водопроводные сети в квартале индивидуальной жилой застройки в границах улиц: ул. Геологов, ул. Пригородная, 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олнечная в городе Новоалтайске Алтайского края» (ПСД, экспертиза)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ЖКГХЭТС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4500,0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4500,0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Бюджет городского округа </w:t>
            </w:r>
          </w:p>
        </w:tc>
      </w:tr>
      <w:tr w:rsidR="00F0745A" w:rsidTr="0009795F">
        <w:trPr>
          <w:trHeight w:val="1124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1.3: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Строительство системы водоснабжения жилого района «Раздолье» в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Новоалтайске (ПСД, экспертиза)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2500,0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2500,0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Бюджет городского округа </w:t>
            </w:r>
          </w:p>
        </w:tc>
      </w:tr>
      <w:tr w:rsidR="00F0745A" w:rsidTr="0009795F">
        <w:trPr>
          <w:trHeight w:val="840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6.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1.4: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Строительство сетей водоснабжения по ул. 1-6 </w:t>
            </w:r>
            <w:proofErr w:type="gramStart"/>
            <w:r>
              <w:rPr>
                <w:lang w:eastAsia="en-US"/>
              </w:rPr>
              <w:t>Береговая</w:t>
            </w:r>
            <w:proofErr w:type="gramEnd"/>
            <w:r>
              <w:rPr>
                <w:lang w:eastAsia="en-US"/>
              </w:rPr>
              <w:t xml:space="preserve"> в г. Новоалтайске. (ПСД)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2023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840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7.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Мероприятие 1.5: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 Строительство сетей водоснабжения микрорайона </w:t>
            </w:r>
            <w:proofErr w:type="spellStart"/>
            <w:r>
              <w:rPr>
                <w:lang w:eastAsia="en-US"/>
              </w:rPr>
              <w:t>Токарево</w:t>
            </w:r>
            <w:proofErr w:type="spellEnd"/>
            <w:r>
              <w:rPr>
                <w:lang w:eastAsia="en-US"/>
              </w:rPr>
              <w:t xml:space="preserve"> в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Новоалтайске (ПСД)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2022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1124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8.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Мероприятие 1.6: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Проектирование сетей водоснабжения безводных улиц и системы очистки водоснабжения микрорайона </w:t>
            </w:r>
            <w:proofErr w:type="spellStart"/>
            <w:r>
              <w:rPr>
                <w:lang w:eastAsia="en-US"/>
              </w:rPr>
              <w:t>Чесноковка</w:t>
            </w:r>
            <w:proofErr w:type="spellEnd"/>
            <w:r>
              <w:rPr>
                <w:lang w:eastAsia="en-US"/>
              </w:rPr>
              <w:t xml:space="preserve"> (ПСД)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2024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1371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5094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Мероприятие 1.7: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Строительство </w:t>
            </w:r>
            <w:proofErr w:type="spellStart"/>
            <w:r>
              <w:rPr>
                <w:lang w:eastAsia="en-US"/>
              </w:rPr>
              <w:t>закольцовок</w:t>
            </w:r>
            <w:proofErr w:type="spellEnd"/>
            <w:r>
              <w:rPr>
                <w:lang w:eastAsia="en-US"/>
              </w:rPr>
              <w:t xml:space="preserve"> внутриквартальных водопроводных сетей с учетом расстановки ПГ в соответствии с требуемыми нормами в микрорайоне Рассвет (ПСД)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2025 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1500,0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1500,0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792"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10.</w:t>
            </w:r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1.8: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Техническое перевооружение (без элементов реконструкции) водозаборного узла (скважины №12) в г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овоалтайск, ул. Павла Корчагина(восточнее жилого дома  №46) Алтайского края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Администрация города Новоалтайска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6109,0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6109,0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Всего, в том числе: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6047,0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6047,0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Краевой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62,0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62,0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11.</w:t>
            </w:r>
          </w:p>
        </w:tc>
        <w:tc>
          <w:tcPr>
            <w:tcW w:w="5094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1.9: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Техническое перевооружение (без элементов реконструкции) водозаборного узла (скважины №8)  в г</w:t>
            </w:r>
            <w:proofErr w:type="gramStart"/>
            <w:r>
              <w:rPr>
                <w:lang w:eastAsia="en-US"/>
              </w:rPr>
              <w:t>.Н</w:t>
            </w:r>
            <w:proofErr w:type="gramEnd"/>
            <w:r>
              <w:rPr>
                <w:lang w:eastAsia="en-US"/>
              </w:rPr>
              <w:t>овоалтайске, севернее здания  по ул.К</w:t>
            </w:r>
            <w:r>
              <w:rPr>
                <w:lang w:eastAsia="en-US"/>
              </w:rPr>
              <w:t>оммунистическая,118 на расстоянии 88 м.</w:t>
            </w:r>
          </w:p>
        </w:tc>
        <w:tc>
          <w:tcPr>
            <w:tcW w:w="1276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 г.</w:t>
            </w:r>
          </w:p>
        </w:tc>
        <w:tc>
          <w:tcPr>
            <w:tcW w:w="2058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Администрация города Новоалтайска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3636,1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3636,1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Всего, в том числе:</w:t>
            </w:r>
          </w:p>
        </w:tc>
      </w:tr>
      <w:tr w:rsidR="00F0745A" w:rsidTr="0009795F">
        <w:trPr>
          <w:trHeight w:val="371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3599,1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  <w:vMerge w:val="restart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3599,1</w:t>
            </w:r>
          </w:p>
        </w:tc>
        <w:tc>
          <w:tcPr>
            <w:tcW w:w="1893" w:type="dxa"/>
            <w:vMerge w:val="restart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Краевой бюджет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5094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highlight w:val="green"/>
                <w:lang w:eastAsia="en-US"/>
              </w:rPr>
            </w:pPr>
          </w:p>
        </w:tc>
        <w:tc>
          <w:tcPr>
            <w:tcW w:w="1276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2058" w:type="dxa"/>
            <w:vMerge/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highlight w:val="green"/>
                <w:lang w:eastAsia="en-US"/>
              </w:rPr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37,0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37,0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12.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Задача 2: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>Развитие объектов прочего назначения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2021-2025 гг.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100,0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100,0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500,0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Всего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 бюджет городского округа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13.</w:t>
            </w:r>
          </w:p>
        </w:tc>
        <w:tc>
          <w:tcPr>
            <w:tcW w:w="5094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2.1: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iCs/>
                <w:lang w:eastAsia="en-US"/>
              </w:rPr>
              <w:t>Межевание границ земельных участков для выполнения кадастровых работ, изготовление и корректировка технических планов, схем расположения объектов, проектов в отношении объектов коммунальной инфраструктуры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2021-2025 гг.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Комитет 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250,0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Бюджет городского округа</w:t>
            </w:r>
          </w:p>
        </w:tc>
      </w:tr>
      <w:tr w:rsidR="00F0745A" w:rsidTr="0009795F">
        <w:trPr>
          <w:trHeight w:val="227"/>
          <w:jc w:val="center"/>
        </w:trPr>
        <w:tc>
          <w:tcPr>
            <w:tcW w:w="410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14.</w:t>
            </w:r>
          </w:p>
        </w:tc>
        <w:tc>
          <w:tcPr>
            <w:tcW w:w="5094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lang w:eastAsia="en-US"/>
              </w:rPr>
              <w:t xml:space="preserve">Мероприятие 2.2: </w:t>
            </w:r>
          </w:p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iCs/>
                <w:lang w:eastAsia="en-US"/>
              </w:rPr>
              <w:lastRenderedPageBreak/>
              <w:t>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276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 xml:space="preserve">2021-2025 </w:t>
            </w:r>
            <w:r>
              <w:rPr>
                <w:lang w:eastAsia="en-US"/>
              </w:rPr>
              <w:lastRenderedPageBreak/>
              <w:t>гг.</w:t>
            </w:r>
          </w:p>
        </w:tc>
        <w:tc>
          <w:tcPr>
            <w:tcW w:w="2058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 xml:space="preserve">Комитет </w:t>
            </w:r>
            <w:r>
              <w:rPr>
                <w:lang w:eastAsia="en-US"/>
              </w:rPr>
              <w:lastRenderedPageBreak/>
              <w:t>ЖКГХТЭС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lastRenderedPageBreak/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720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50,0</w:t>
            </w:r>
          </w:p>
        </w:tc>
        <w:tc>
          <w:tcPr>
            <w:tcW w:w="836" w:type="dxa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250,0</w:t>
            </w:r>
          </w:p>
        </w:tc>
        <w:tc>
          <w:tcPr>
            <w:tcW w:w="1893" w:type="dxa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 xml:space="preserve">Бюджет </w:t>
            </w:r>
            <w:r>
              <w:rPr>
                <w:lang w:eastAsia="en-US"/>
              </w:rPr>
              <w:lastRenderedPageBreak/>
              <w:t>городского округа</w:t>
            </w:r>
          </w:p>
        </w:tc>
      </w:tr>
    </w:tbl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</w:pPr>
      <w:r>
        <w:lastRenderedPageBreak/>
        <w:t>».</w:t>
      </w:r>
    </w:p>
    <w:p w:rsidR="00F0745A" w:rsidRDefault="00F0745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  <w:r>
        <w:t>Заместитель главы Администрации города                                                                                                                          Н.В.Щепина</w:t>
      </w:r>
    </w:p>
    <w:p w:rsidR="00F0745A" w:rsidRDefault="00F0745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</w:pPr>
    </w:p>
    <w:p w:rsidR="00F0745A" w:rsidRDefault="00F0745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left"/>
        <w:sectPr w:rsidR="00F0745A" w:rsidSect="0009795F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0745A" w:rsidRDefault="0009795F">
      <w:pPr>
        <w:jc w:val="right"/>
      </w:pPr>
      <w:r>
        <w:rPr>
          <w:sz w:val="28"/>
          <w:szCs w:val="27"/>
        </w:rPr>
        <w:lastRenderedPageBreak/>
        <w:t xml:space="preserve">Приложение 2 </w:t>
      </w:r>
    </w:p>
    <w:p w:rsidR="00F0745A" w:rsidRDefault="0009795F">
      <w:pPr>
        <w:jc w:val="right"/>
      </w:pPr>
      <w:r>
        <w:rPr>
          <w:sz w:val="28"/>
          <w:szCs w:val="27"/>
        </w:rPr>
        <w:t xml:space="preserve">к постановлению Администрации </w:t>
      </w:r>
    </w:p>
    <w:p w:rsidR="00F0745A" w:rsidRDefault="0009795F">
      <w:pPr>
        <w:jc w:val="right"/>
      </w:pPr>
      <w:r>
        <w:rPr>
          <w:sz w:val="28"/>
          <w:szCs w:val="27"/>
        </w:rPr>
        <w:t>города Новоалта</w:t>
      </w:r>
      <w:r>
        <w:rPr>
          <w:sz w:val="28"/>
          <w:szCs w:val="27"/>
        </w:rPr>
        <w:t>йска</w:t>
      </w: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center"/>
      </w:pPr>
      <w:r>
        <w:rPr>
          <w:szCs w:val="27"/>
        </w:rPr>
        <w:t xml:space="preserve">                                                                                         от  25.03.2021 </w:t>
      </w:r>
      <w:r>
        <w:rPr>
          <w:szCs w:val="27"/>
        </w:rPr>
        <w:t>№ 445</w:t>
      </w:r>
      <w:r>
        <w:rPr>
          <w:szCs w:val="27"/>
        </w:rPr>
        <w:t xml:space="preserve"> </w:t>
      </w:r>
    </w:p>
    <w:p w:rsidR="00F0745A" w:rsidRDefault="00F0745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right"/>
      </w:pP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right"/>
      </w:pPr>
      <w:r>
        <w:t xml:space="preserve">«Приложение 3 </w:t>
      </w:r>
    </w:p>
    <w:p w:rsidR="00F0745A" w:rsidRDefault="0009795F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426"/>
        <w:jc w:val="right"/>
      </w:pPr>
      <w:r>
        <w:t xml:space="preserve">к муниципальной программе </w:t>
      </w: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</w:pPr>
      <w:r>
        <w:rPr>
          <w:sz w:val="28"/>
          <w:lang w:eastAsia="en-US"/>
        </w:rPr>
        <w:t xml:space="preserve">«Развитие коммунальной инфраструктуры </w:t>
      </w: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</w:pPr>
      <w:r>
        <w:rPr>
          <w:sz w:val="28"/>
          <w:lang w:eastAsia="en-US"/>
        </w:rPr>
        <w:t xml:space="preserve"> города Новоалтайска на 2021-2025 годы»</w:t>
      </w: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</w:pP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outlineLvl w:val="2"/>
      </w:pPr>
      <w:r>
        <w:rPr>
          <w:sz w:val="28"/>
          <w:lang w:eastAsia="en-US"/>
        </w:rPr>
        <w:t>Объем финансовых ресурсов, необходимых</w:t>
      </w:r>
    </w:p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outlineLvl w:val="2"/>
      </w:pPr>
      <w:r>
        <w:rPr>
          <w:sz w:val="28"/>
          <w:lang w:eastAsia="en-US"/>
        </w:rPr>
        <w:t>для реализации муниципальной программы</w:t>
      </w: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outlineLvl w:val="2"/>
      </w:pPr>
    </w:p>
    <w:tbl>
      <w:tblPr>
        <w:tblW w:w="9549" w:type="dxa"/>
        <w:tblInd w:w="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/>
      </w:tblPr>
      <w:tblGrid>
        <w:gridCol w:w="3648"/>
        <w:gridCol w:w="948"/>
        <w:gridCol w:w="894"/>
        <w:gridCol w:w="1062"/>
        <w:gridCol w:w="936"/>
        <w:gridCol w:w="927"/>
        <w:gridCol w:w="1134"/>
      </w:tblGrid>
      <w:tr w:rsidR="00F0745A">
        <w:trPr>
          <w:cantSplit/>
          <w:trHeight w:val="233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Источники и направления </w:t>
            </w:r>
          </w:p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расходов</w:t>
            </w:r>
          </w:p>
        </w:tc>
        <w:tc>
          <w:tcPr>
            <w:tcW w:w="5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Сумма расходов, тыс. рублей</w:t>
            </w:r>
          </w:p>
        </w:tc>
      </w:tr>
      <w:tr w:rsidR="00F0745A">
        <w:trPr>
          <w:cantSplit/>
          <w:trHeight w:val="94"/>
        </w:trPr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F0745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2024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</w:t>
            </w:r>
          </w:p>
        </w:tc>
      </w:tr>
      <w:tr w:rsidR="00F0745A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Всего финансовых затрат,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lang w:eastAsia="en-US"/>
              </w:rPr>
              <w:t>60101,6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68169,6</w:t>
            </w:r>
          </w:p>
        </w:tc>
      </w:tr>
      <w:tr w:rsidR="00F0745A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12442,0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20510,0</w:t>
            </w:r>
          </w:p>
        </w:tc>
      </w:tr>
      <w:tr w:rsidR="00F0745A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47659,6</w:t>
            </w:r>
          </w:p>
        </w:tc>
      </w:tr>
      <w:tr w:rsidR="00F0745A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 xml:space="preserve">из федерального бюджета 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</w:tr>
      <w:tr w:rsidR="00F0745A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Капитальные вложения,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50214,5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58282,5</w:t>
            </w:r>
          </w:p>
        </w:tc>
      </w:tr>
      <w:tr w:rsidR="00F0745A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bCs/>
                <w:lang w:eastAsia="en-US"/>
              </w:rPr>
              <w:t>12201,0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2142,0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1642,0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20269,0</w:t>
            </w:r>
          </w:p>
        </w:tc>
      </w:tr>
      <w:tr w:rsidR="00F0745A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38013,5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lang w:eastAsia="en-US"/>
              </w:rPr>
              <w:t>38013,5</w:t>
            </w:r>
          </w:p>
        </w:tc>
      </w:tr>
      <w:tr w:rsidR="00F0745A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820"/>
              </w:tabs>
              <w:jc w:val="center"/>
            </w:pPr>
            <w:r>
              <w:rPr>
                <w:sz w:val="22"/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</w:tr>
      <w:tr w:rsidR="00F0745A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Прочие расходы, в том числе: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t>9887,1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9887,1</w:t>
            </w:r>
          </w:p>
        </w:tc>
      </w:tr>
      <w:tr w:rsidR="00F0745A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из бюджета городского округа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241,0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241,0</w:t>
            </w:r>
          </w:p>
        </w:tc>
      </w:tr>
      <w:tr w:rsidR="00F0745A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из краевого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9646,1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9646,1</w:t>
            </w:r>
          </w:p>
        </w:tc>
      </w:tr>
      <w:tr w:rsidR="00F0745A">
        <w:trPr>
          <w:trHeight w:val="276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из федерального бюджета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45A" w:rsidRDefault="000979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lang w:eastAsia="en-US"/>
              </w:rPr>
              <w:t>-</w:t>
            </w:r>
          </w:p>
        </w:tc>
      </w:tr>
    </w:tbl>
    <w:p w:rsidR="00F0745A" w:rsidRDefault="0009795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jc w:val="right"/>
        <w:outlineLvl w:val="2"/>
      </w:pPr>
      <w:r>
        <w:rPr>
          <w:sz w:val="28"/>
        </w:rPr>
        <w:t>».</w:t>
      </w:r>
    </w:p>
    <w:p w:rsidR="00F0745A" w:rsidRDefault="00F0745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</w:pPr>
    </w:p>
    <w:p w:rsidR="00F0745A" w:rsidRDefault="0009795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contextualSpacing/>
        <w:jc w:val="both"/>
      </w:pPr>
      <w:r>
        <w:rPr>
          <w:sz w:val="28"/>
          <w:szCs w:val="28"/>
        </w:rPr>
        <w:t>Заместитель главы Администрации города                                         Н.В. Щепина</w:t>
      </w: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820"/>
        </w:tabs>
        <w:outlineLvl w:val="2"/>
      </w:pPr>
    </w:p>
    <w:p w:rsidR="00F0745A" w:rsidRDefault="00F074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639"/>
        </w:tabs>
        <w:rPr>
          <w:lang w:eastAsia="en-US"/>
        </w:rPr>
      </w:pPr>
    </w:p>
    <w:p w:rsidR="00F0745A" w:rsidRDefault="00F074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  <w:rPr>
          <w:lang w:eastAsia="en-US"/>
        </w:rPr>
      </w:pPr>
    </w:p>
    <w:sectPr w:rsidR="00F0745A" w:rsidSect="000979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Nilova" w:date="2020-11-13T14:48:00Z" w:initials="A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исправить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0333DA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45A" w:rsidRDefault="00F0745A" w:rsidP="00F0745A">
      <w:r>
        <w:separator/>
      </w:r>
    </w:p>
  </w:endnote>
  <w:endnote w:type="continuationSeparator" w:id="0">
    <w:p w:rsidR="00F0745A" w:rsidRDefault="00F0745A" w:rsidP="00F0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45A" w:rsidRDefault="00097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F0745A" w:rsidRDefault="000979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0ED"/>
    <w:multiLevelType w:val="hybridMultilevel"/>
    <w:tmpl w:val="6E94AD4C"/>
    <w:lvl w:ilvl="0" w:tplc="CBE4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EC4A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728A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35A51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22A4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7240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A09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D61C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E61D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3F0239"/>
    <w:multiLevelType w:val="hybridMultilevel"/>
    <w:tmpl w:val="CB16963C"/>
    <w:lvl w:ilvl="0" w:tplc="EEC22D66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FDD8F24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330CBF0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7404B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5E6AE5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815ADAF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02723AC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870B33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59664C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21800AA"/>
    <w:multiLevelType w:val="hybridMultilevel"/>
    <w:tmpl w:val="2DD48DF0"/>
    <w:lvl w:ilvl="0" w:tplc="B9F0E20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AC54A37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81439A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B0618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8BA1C0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B10560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50A3BE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004D26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DFA8F416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>
    <w:nsid w:val="08D92A9D"/>
    <w:multiLevelType w:val="hybridMultilevel"/>
    <w:tmpl w:val="F36037F0"/>
    <w:lvl w:ilvl="0" w:tplc="467A058C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191C9D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B90E8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82665C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5EB0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D4293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4E603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8C85F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7CA6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060678"/>
    <w:multiLevelType w:val="hybridMultilevel"/>
    <w:tmpl w:val="9500B1FE"/>
    <w:lvl w:ilvl="0" w:tplc="ED9ACA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388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13E46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8D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1C4F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908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E5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3A3C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2A7C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A4008A"/>
    <w:multiLevelType w:val="hybridMultilevel"/>
    <w:tmpl w:val="9B081794"/>
    <w:lvl w:ilvl="0" w:tplc="E216E9EC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C4D83990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CD6A14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C8C691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57C838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6744910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82184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CB833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7F8DD5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328129B"/>
    <w:multiLevelType w:val="hybridMultilevel"/>
    <w:tmpl w:val="E3AA935A"/>
    <w:lvl w:ilvl="0" w:tplc="884A1D0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E7148E9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DD5CA8C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38D4769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F14F00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18C5CF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BD27E9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42A65A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6E7AD8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>
    <w:nsid w:val="22AB430C"/>
    <w:multiLevelType w:val="hybridMultilevel"/>
    <w:tmpl w:val="BA9ECC76"/>
    <w:lvl w:ilvl="0" w:tplc="8034E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6031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460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740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BB2F5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4F2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A00D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66FC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3968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0C2BD1"/>
    <w:multiLevelType w:val="multilevel"/>
    <w:tmpl w:val="DD2ECD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31456A6B"/>
    <w:multiLevelType w:val="hybridMultilevel"/>
    <w:tmpl w:val="D7BCF4E6"/>
    <w:lvl w:ilvl="0" w:tplc="CE80AC2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F7AD7C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74902DE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6DA2A5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FCE1CF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95C4098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00DA11E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697C45D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C02E39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>
    <w:nsid w:val="34000EB7"/>
    <w:multiLevelType w:val="hybridMultilevel"/>
    <w:tmpl w:val="7BC82D98"/>
    <w:lvl w:ilvl="0" w:tplc="9D066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FA1A4A5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494140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7CA9D3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BD6EFF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B10F16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A82FA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FAE20C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352893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>
    <w:nsid w:val="344C7DC3"/>
    <w:multiLevelType w:val="hybridMultilevel"/>
    <w:tmpl w:val="E94220DC"/>
    <w:lvl w:ilvl="0" w:tplc="EF7E3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58A2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3EF3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1A8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D2CC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C0ED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B63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A868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4210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A226969"/>
    <w:multiLevelType w:val="hybridMultilevel"/>
    <w:tmpl w:val="656E8E08"/>
    <w:lvl w:ilvl="0" w:tplc="332462AE">
      <w:start w:val="1"/>
      <w:numFmt w:val="decimal"/>
      <w:lvlText w:val="%1."/>
      <w:lvlJc w:val="left"/>
      <w:pPr>
        <w:ind w:left="720" w:hanging="360"/>
      </w:pPr>
    </w:lvl>
    <w:lvl w:ilvl="1" w:tplc="3752C9F4">
      <w:start w:val="1"/>
      <w:numFmt w:val="lowerLetter"/>
      <w:lvlText w:val="%2."/>
      <w:lvlJc w:val="left"/>
      <w:pPr>
        <w:ind w:left="1440" w:hanging="360"/>
      </w:pPr>
    </w:lvl>
    <w:lvl w:ilvl="2" w:tplc="3B7C7F4E">
      <w:start w:val="1"/>
      <w:numFmt w:val="lowerRoman"/>
      <w:lvlText w:val="%3."/>
      <w:lvlJc w:val="right"/>
      <w:pPr>
        <w:ind w:left="2160" w:hanging="180"/>
      </w:pPr>
    </w:lvl>
    <w:lvl w:ilvl="3" w:tplc="615C7604">
      <w:start w:val="1"/>
      <w:numFmt w:val="decimal"/>
      <w:lvlText w:val="%4."/>
      <w:lvlJc w:val="left"/>
      <w:pPr>
        <w:ind w:left="2880" w:hanging="360"/>
      </w:pPr>
    </w:lvl>
    <w:lvl w:ilvl="4" w:tplc="E4A6428C">
      <w:start w:val="1"/>
      <w:numFmt w:val="lowerLetter"/>
      <w:lvlText w:val="%5."/>
      <w:lvlJc w:val="left"/>
      <w:pPr>
        <w:ind w:left="3600" w:hanging="360"/>
      </w:pPr>
    </w:lvl>
    <w:lvl w:ilvl="5" w:tplc="4A80616E">
      <w:start w:val="1"/>
      <w:numFmt w:val="lowerRoman"/>
      <w:lvlText w:val="%6."/>
      <w:lvlJc w:val="right"/>
      <w:pPr>
        <w:ind w:left="4320" w:hanging="180"/>
      </w:pPr>
    </w:lvl>
    <w:lvl w:ilvl="6" w:tplc="4886CB92">
      <w:start w:val="1"/>
      <w:numFmt w:val="decimal"/>
      <w:lvlText w:val="%7."/>
      <w:lvlJc w:val="left"/>
      <w:pPr>
        <w:ind w:left="5040" w:hanging="360"/>
      </w:pPr>
    </w:lvl>
    <w:lvl w:ilvl="7" w:tplc="2254407C">
      <w:start w:val="1"/>
      <w:numFmt w:val="lowerLetter"/>
      <w:lvlText w:val="%8."/>
      <w:lvlJc w:val="left"/>
      <w:pPr>
        <w:ind w:left="5760" w:hanging="360"/>
      </w:pPr>
    </w:lvl>
    <w:lvl w:ilvl="8" w:tplc="3B104F2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67F53"/>
    <w:multiLevelType w:val="hybridMultilevel"/>
    <w:tmpl w:val="C830668A"/>
    <w:lvl w:ilvl="0" w:tplc="1E52744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5AB2D70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5800516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6A8E70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38D4652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9E245890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E438D59A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0DAAAA42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215C0F84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14">
    <w:nsid w:val="3F9029A8"/>
    <w:multiLevelType w:val="hybridMultilevel"/>
    <w:tmpl w:val="B046F548"/>
    <w:lvl w:ilvl="0" w:tplc="4C523774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B9F6B632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0AC8F622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0FF223B8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C964ADAC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858CEAC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3D2C1A5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CCD45F3A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C308C0AA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15">
    <w:nsid w:val="3F9737DB"/>
    <w:multiLevelType w:val="hybridMultilevel"/>
    <w:tmpl w:val="09F8C0BE"/>
    <w:lvl w:ilvl="0" w:tplc="C61000A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EB84C88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56E050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30C2EC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D20E2470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309077F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B243BD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15525E7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E2D6BDA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47F247B0"/>
    <w:multiLevelType w:val="hybridMultilevel"/>
    <w:tmpl w:val="E292BC7C"/>
    <w:lvl w:ilvl="0" w:tplc="842AD9B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2F24D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A8B53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2A4C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7CAD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6288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520C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DAD6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E7E48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4250BF"/>
    <w:multiLevelType w:val="hybridMultilevel"/>
    <w:tmpl w:val="EF5C3762"/>
    <w:lvl w:ilvl="0" w:tplc="0FFA38D8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171C04EE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6EC0227E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BD3A09D2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42228B12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AF2C9624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6C206510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7040D7FC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763E9028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18">
    <w:nsid w:val="4E182527"/>
    <w:multiLevelType w:val="hybridMultilevel"/>
    <w:tmpl w:val="11006CF2"/>
    <w:lvl w:ilvl="0" w:tplc="F6FA7FB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C0EE40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C4079C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236C36D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40E4FF4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52D29176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384A1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9F0097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BE8640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9">
    <w:nsid w:val="4E9D2704"/>
    <w:multiLevelType w:val="hybridMultilevel"/>
    <w:tmpl w:val="22AC6AC4"/>
    <w:lvl w:ilvl="0" w:tplc="78166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02B0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9226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85CE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FE76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AA0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54FA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4C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7037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2874F60"/>
    <w:multiLevelType w:val="hybridMultilevel"/>
    <w:tmpl w:val="D35272AE"/>
    <w:lvl w:ilvl="0" w:tplc="040446C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172C5B7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A94443FE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B7362DF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73AAC5B0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9FB2FA98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D6CE2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70807C2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D812B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1">
    <w:nsid w:val="596958E7"/>
    <w:multiLevelType w:val="hybridMultilevel"/>
    <w:tmpl w:val="D2BE70B4"/>
    <w:lvl w:ilvl="0" w:tplc="4B02DD6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7EF60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FA2F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EE84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5CF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5F6EB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68A1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AA8B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06C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59F549BD"/>
    <w:multiLevelType w:val="hybridMultilevel"/>
    <w:tmpl w:val="58D41BB8"/>
    <w:lvl w:ilvl="0" w:tplc="E83CD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982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C0C4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1038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830F5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C8086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E4C6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BC41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93666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1751A7"/>
    <w:multiLevelType w:val="hybridMultilevel"/>
    <w:tmpl w:val="9794A45C"/>
    <w:lvl w:ilvl="0" w:tplc="F2F2C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BC6B90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1E0BF90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7EDC5B8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8D6553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D34207F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62F29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0ACBBA6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920AF8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4">
    <w:nsid w:val="5FD37FC6"/>
    <w:multiLevelType w:val="hybridMultilevel"/>
    <w:tmpl w:val="2938ADE0"/>
    <w:lvl w:ilvl="0" w:tplc="1F8ECD44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26004B8C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87F2EC46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EAFC76D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5BCA14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95544C44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B149542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70084786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3DB0E676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5">
    <w:nsid w:val="6663303A"/>
    <w:multiLevelType w:val="hybridMultilevel"/>
    <w:tmpl w:val="99B42F98"/>
    <w:lvl w:ilvl="0" w:tplc="37E0E35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6366846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4CEBDE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302B56E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BABA0C1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B5CBCA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C427FA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5188B6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E3A71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6C152D44"/>
    <w:multiLevelType w:val="hybridMultilevel"/>
    <w:tmpl w:val="8E5E1C86"/>
    <w:lvl w:ilvl="0" w:tplc="BA3AC788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5BE857EE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A9F22E9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66B6D42C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29E8050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528A60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194A73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394EB9F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E2E49D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7">
    <w:nsid w:val="6CFD6CFE"/>
    <w:multiLevelType w:val="hybridMultilevel"/>
    <w:tmpl w:val="56404654"/>
    <w:lvl w:ilvl="0" w:tplc="6F383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4823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0EF6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0EA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EC6F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6D880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44E2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2AC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BEF0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E9D514A"/>
    <w:multiLevelType w:val="hybridMultilevel"/>
    <w:tmpl w:val="A0BE1534"/>
    <w:lvl w:ilvl="0" w:tplc="BC0C9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70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6ED4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14A45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A80E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16BD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35478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3B6CE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68CE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051C0F"/>
    <w:multiLevelType w:val="multilevel"/>
    <w:tmpl w:val="792E6EE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1530"/>
      </w:p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0">
    <w:nsid w:val="7B7E5B02"/>
    <w:multiLevelType w:val="hybridMultilevel"/>
    <w:tmpl w:val="24E84D54"/>
    <w:lvl w:ilvl="0" w:tplc="00B0D4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98FA4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8440AC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73CAE6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E4AFC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274977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146EF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91C165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C5E96D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5"/>
  </w:num>
  <w:num w:numId="5">
    <w:abstractNumId w:val="8"/>
  </w:num>
  <w:num w:numId="6">
    <w:abstractNumId w:val="27"/>
  </w:num>
  <w:num w:numId="7">
    <w:abstractNumId w:val="4"/>
  </w:num>
  <w:num w:numId="8">
    <w:abstractNumId w:val="30"/>
  </w:num>
  <w:num w:numId="9">
    <w:abstractNumId w:val="21"/>
  </w:num>
  <w:num w:numId="10">
    <w:abstractNumId w:val="10"/>
  </w:num>
  <w:num w:numId="11">
    <w:abstractNumId w:val="25"/>
  </w:num>
  <w:num w:numId="12">
    <w:abstractNumId w:val="2"/>
  </w:num>
  <w:num w:numId="13">
    <w:abstractNumId w:val="6"/>
  </w:num>
  <w:num w:numId="14">
    <w:abstractNumId w:val="9"/>
  </w:num>
  <w:num w:numId="15">
    <w:abstractNumId w:val="23"/>
  </w:num>
  <w:num w:numId="16">
    <w:abstractNumId w:val="18"/>
  </w:num>
  <w:num w:numId="17">
    <w:abstractNumId w:val="1"/>
  </w:num>
  <w:num w:numId="18">
    <w:abstractNumId w:val="26"/>
  </w:num>
  <w:num w:numId="19">
    <w:abstractNumId w:val="15"/>
  </w:num>
  <w:num w:numId="20">
    <w:abstractNumId w:val="28"/>
  </w:num>
  <w:num w:numId="21">
    <w:abstractNumId w:val="19"/>
  </w:num>
  <w:num w:numId="22">
    <w:abstractNumId w:val="7"/>
  </w:num>
  <w:num w:numId="23">
    <w:abstractNumId w:val="3"/>
  </w:num>
  <w:num w:numId="24">
    <w:abstractNumId w:val="14"/>
  </w:num>
  <w:num w:numId="25">
    <w:abstractNumId w:val="13"/>
  </w:num>
  <w:num w:numId="26">
    <w:abstractNumId w:val="16"/>
  </w:num>
  <w:num w:numId="27">
    <w:abstractNumId w:val="17"/>
  </w:num>
  <w:num w:numId="28">
    <w:abstractNumId w:val="11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45A"/>
    <w:rsid w:val="0009795F"/>
    <w:rsid w:val="00F0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74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0745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0745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0745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0745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0745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0745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0745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0745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F0745A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CaptionChar"/>
    <w:uiPriority w:val="99"/>
    <w:unhideWhenUsed/>
    <w:rsid w:val="00F0745A"/>
    <w:pPr>
      <w:tabs>
        <w:tab w:val="center" w:pos="7143"/>
        <w:tab w:val="right" w:pos="14287"/>
      </w:tabs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F0745A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Heading1Char1"/>
    <w:uiPriority w:val="9"/>
    <w:qFormat/>
    <w:rsid w:val="00F0745A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link w:val="a3"/>
    <w:uiPriority w:val="99"/>
    <w:rsid w:val="00F0745A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link w:val="a4"/>
    <w:uiPriority w:val="99"/>
    <w:rsid w:val="00F0745A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F0745A"/>
    <w:rPr>
      <w:i/>
    </w:rPr>
  </w:style>
  <w:style w:type="character" w:customStyle="1" w:styleId="IntenseQuoteChar">
    <w:name w:val="Intense Quote Char"/>
    <w:uiPriority w:val="99"/>
    <w:rsid w:val="00F0745A"/>
    <w:rPr>
      <w:i/>
    </w:rPr>
  </w:style>
  <w:style w:type="character" w:customStyle="1" w:styleId="FootnoteTextChar">
    <w:name w:val="Footnote Text Char"/>
    <w:uiPriority w:val="99"/>
    <w:rsid w:val="00F0745A"/>
    <w:rPr>
      <w:sz w:val="18"/>
    </w:rPr>
  </w:style>
  <w:style w:type="paragraph" w:customStyle="1" w:styleId="Heading11">
    <w:name w:val="Heading 11"/>
    <w:basedOn w:val="a"/>
    <w:next w:val="a"/>
    <w:link w:val="1"/>
    <w:uiPriority w:val="99"/>
    <w:rsid w:val="00F0745A"/>
    <w:pPr>
      <w:keepNext/>
      <w:outlineLvl w:val="0"/>
    </w:pPr>
    <w:rPr>
      <w:rFonts w:ascii="Cambria" w:hAnsi="Cambria"/>
      <w:b/>
      <w:bCs/>
      <w:sz w:val="32"/>
      <w:szCs w:val="32"/>
    </w:rPr>
  </w:style>
  <w:style w:type="paragraph" w:customStyle="1" w:styleId="Heading21">
    <w:name w:val="Heading 21"/>
    <w:basedOn w:val="a"/>
    <w:next w:val="a"/>
    <w:link w:val="2"/>
    <w:uiPriority w:val="99"/>
    <w:rsid w:val="00F0745A"/>
    <w:pPr>
      <w:keepNext/>
      <w:ind w:left="2160" w:firstLine="25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1">
    <w:name w:val="Heading 31"/>
    <w:basedOn w:val="a"/>
    <w:next w:val="a"/>
    <w:link w:val="3"/>
    <w:uiPriority w:val="99"/>
    <w:rsid w:val="00F0745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12">
    <w:name w:val="Heading 12"/>
    <w:link w:val="Heading1Char"/>
    <w:uiPriority w:val="99"/>
    <w:rsid w:val="00F0745A"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character" w:customStyle="1" w:styleId="Heading1Char">
    <w:name w:val="Heading 1 Char"/>
    <w:link w:val="Heading12"/>
    <w:uiPriority w:val="99"/>
    <w:rsid w:val="00F0745A"/>
    <w:rPr>
      <w:rFonts w:ascii="Arial" w:eastAsia="Times New Roman" w:hAnsi="Arial"/>
      <w:sz w:val="40"/>
      <w:shd w:val="clear" w:color="auto" w:fill="auto"/>
    </w:rPr>
  </w:style>
  <w:style w:type="paragraph" w:customStyle="1" w:styleId="Heading22">
    <w:name w:val="Heading 22"/>
    <w:link w:val="Heading2Char"/>
    <w:uiPriority w:val="99"/>
    <w:rsid w:val="00F0745A"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character" w:customStyle="1" w:styleId="Heading2Char">
    <w:name w:val="Heading 2 Char"/>
    <w:link w:val="Heading22"/>
    <w:uiPriority w:val="99"/>
    <w:rsid w:val="00F0745A"/>
    <w:rPr>
      <w:rFonts w:ascii="Arial" w:eastAsia="Times New Roman" w:hAnsi="Arial"/>
      <w:sz w:val="22"/>
      <w:shd w:val="clear" w:color="auto" w:fill="auto"/>
    </w:rPr>
  </w:style>
  <w:style w:type="paragraph" w:customStyle="1" w:styleId="Heading32">
    <w:name w:val="Heading 32"/>
    <w:link w:val="Heading3Char"/>
    <w:uiPriority w:val="99"/>
    <w:rsid w:val="00F0745A"/>
    <w:pPr>
      <w:keepNext/>
      <w:keepLines/>
      <w:spacing w:before="320" w:after="200"/>
      <w:outlineLvl w:val="2"/>
    </w:pPr>
    <w:rPr>
      <w:rFonts w:ascii="Arial" w:hAnsi="Arial"/>
      <w:sz w:val="30"/>
      <w:szCs w:val="30"/>
    </w:rPr>
  </w:style>
  <w:style w:type="character" w:customStyle="1" w:styleId="Heading3Char">
    <w:name w:val="Heading 3 Char"/>
    <w:link w:val="Heading32"/>
    <w:uiPriority w:val="99"/>
    <w:rsid w:val="00F0745A"/>
    <w:rPr>
      <w:rFonts w:ascii="Arial" w:eastAsia="Times New Roman" w:hAnsi="Arial"/>
      <w:sz w:val="30"/>
      <w:shd w:val="clear" w:color="auto" w:fill="auto"/>
    </w:rPr>
  </w:style>
  <w:style w:type="paragraph" w:customStyle="1" w:styleId="Heading41">
    <w:name w:val="Heading 41"/>
    <w:link w:val="Heading4Char"/>
    <w:uiPriority w:val="99"/>
    <w:rsid w:val="00F0745A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character" w:customStyle="1" w:styleId="Heading4Char">
    <w:name w:val="Heading 4 Char"/>
    <w:link w:val="Heading41"/>
    <w:uiPriority w:val="99"/>
    <w:rsid w:val="00F0745A"/>
    <w:rPr>
      <w:rFonts w:ascii="Arial" w:eastAsia="Times New Roman" w:hAnsi="Arial"/>
      <w:b/>
      <w:sz w:val="26"/>
      <w:shd w:val="clear" w:color="auto" w:fill="auto"/>
    </w:rPr>
  </w:style>
  <w:style w:type="paragraph" w:customStyle="1" w:styleId="Heading51">
    <w:name w:val="Heading 51"/>
    <w:link w:val="Heading5Char"/>
    <w:uiPriority w:val="99"/>
    <w:rsid w:val="00F0745A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</w:rPr>
  </w:style>
  <w:style w:type="character" w:customStyle="1" w:styleId="Heading5Char">
    <w:name w:val="Heading 5 Char"/>
    <w:link w:val="Heading51"/>
    <w:uiPriority w:val="99"/>
    <w:rsid w:val="00F0745A"/>
    <w:rPr>
      <w:rFonts w:ascii="Arial" w:eastAsia="Times New Roman" w:hAnsi="Arial"/>
      <w:b/>
      <w:sz w:val="24"/>
      <w:shd w:val="clear" w:color="auto" w:fill="auto"/>
    </w:rPr>
  </w:style>
  <w:style w:type="paragraph" w:customStyle="1" w:styleId="Heading61">
    <w:name w:val="Heading 61"/>
    <w:link w:val="Heading6Char"/>
    <w:uiPriority w:val="99"/>
    <w:rsid w:val="00F0745A"/>
    <w:pPr>
      <w:keepNext/>
      <w:keepLines/>
      <w:spacing w:before="320" w:after="200"/>
      <w:outlineLvl w:val="5"/>
    </w:pPr>
    <w:rPr>
      <w:rFonts w:ascii="Arial" w:hAnsi="Arial"/>
      <w:b/>
      <w:bCs/>
    </w:rPr>
  </w:style>
  <w:style w:type="character" w:customStyle="1" w:styleId="Heading6Char">
    <w:name w:val="Heading 6 Char"/>
    <w:link w:val="Heading61"/>
    <w:uiPriority w:val="99"/>
    <w:rsid w:val="00F0745A"/>
    <w:rPr>
      <w:rFonts w:ascii="Arial" w:eastAsia="Times New Roman" w:hAnsi="Arial"/>
      <w:b/>
      <w:sz w:val="22"/>
      <w:shd w:val="clear" w:color="auto" w:fill="auto"/>
    </w:rPr>
  </w:style>
  <w:style w:type="paragraph" w:customStyle="1" w:styleId="Heading71">
    <w:name w:val="Heading 71"/>
    <w:link w:val="Heading7Char"/>
    <w:uiPriority w:val="99"/>
    <w:rsid w:val="00F0745A"/>
    <w:pPr>
      <w:keepNext/>
      <w:keepLines/>
      <w:spacing w:before="320" w:after="200"/>
      <w:outlineLvl w:val="6"/>
    </w:pPr>
    <w:rPr>
      <w:rFonts w:ascii="Arial" w:hAnsi="Arial"/>
      <w:b/>
      <w:bCs/>
      <w:i/>
      <w:iCs/>
    </w:rPr>
  </w:style>
  <w:style w:type="character" w:customStyle="1" w:styleId="Heading7Char">
    <w:name w:val="Heading 7 Char"/>
    <w:link w:val="Heading71"/>
    <w:uiPriority w:val="99"/>
    <w:rsid w:val="00F0745A"/>
    <w:rPr>
      <w:rFonts w:ascii="Arial" w:eastAsia="Times New Roman" w:hAnsi="Arial"/>
      <w:b/>
      <w:i/>
      <w:sz w:val="22"/>
      <w:shd w:val="clear" w:color="auto" w:fill="auto"/>
    </w:rPr>
  </w:style>
  <w:style w:type="paragraph" w:customStyle="1" w:styleId="Heading81">
    <w:name w:val="Heading 81"/>
    <w:link w:val="Heading8Char"/>
    <w:uiPriority w:val="99"/>
    <w:rsid w:val="00F0745A"/>
    <w:pPr>
      <w:keepNext/>
      <w:keepLines/>
      <w:spacing w:before="320" w:after="200"/>
      <w:outlineLvl w:val="7"/>
    </w:pPr>
    <w:rPr>
      <w:rFonts w:ascii="Arial" w:hAnsi="Arial"/>
      <w:i/>
      <w:iCs/>
    </w:rPr>
  </w:style>
  <w:style w:type="character" w:customStyle="1" w:styleId="Heading8Char">
    <w:name w:val="Heading 8 Char"/>
    <w:link w:val="Heading81"/>
    <w:uiPriority w:val="99"/>
    <w:rsid w:val="00F0745A"/>
    <w:rPr>
      <w:rFonts w:ascii="Arial" w:eastAsia="Times New Roman" w:hAnsi="Arial"/>
      <w:i/>
      <w:sz w:val="22"/>
      <w:shd w:val="clear" w:color="auto" w:fill="auto"/>
    </w:rPr>
  </w:style>
  <w:style w:type="paragraph" w:customStyle="1" w:styleId="Heading91">
    <w:name w:val="Heading 91"/>
    <w:link w:val="Heading9Char"/>
    <w:uiPriority w:val="99"/>
    <w:rsid w:val="00F0745A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customStyle="1" w:styleId="Heading9Char">
    <w:name w:val="Heading 9 Char"/>
    <w:link w:val="Heading91"/>
    <w:uiPriority w:val="99"/>
    <w:rsid w:val="00F0745A"/>
    <w:rPr>
      <w:rFonts w:ascii="Arial" w:eastAsia="Times New Roman" w:hAnsi="Arial"/>
      <w:i/>
      <w:sz w:val="21"/>
      <w:shd w:val="clear" w:color="auto" w:fill="auto"/>
    </w:rPr>
  </w:style>
  <w:style w:type="paragraph" w:styleId="a5">
    <w:name w:val="No Spacing"/>
    <w:uiPriority w:val="99"/>
    <w:qFormat/>
    <w:rsid w:val="00F0745A"/>
    <w:rPr>
      <w:sz w:val="20"/>
      <w:lang w:eastAsia="en-US"/>
    </w:rPr>
  </w:style>
  <w:style w:type="paragraph" w:styleId="a3">
    <w:name w:val="Title"/>
    <w:basedOn w:val="a"/>
    <w:link w:val="a6"/>
    <w:uiPriority w:val="99"/>
    <w:qFormat/>
    <w:rsid w:val="00F0745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3"/>
    <w:uiPriority w:val="99"/>
    <w:rsid w:val="00F0745A"/>
    <w:rPr>
      <w:sz w:val="48"/>
      <w:shd w:val="clear" w:color="auto" w:fill="auto"/>
    </w:rPr>
  </w:style>
  <w:style w:type="paragraph" w:styleId="a4">
    <w:name w:val="Subtitle"/>
    <w:basedOn w:val="a"/>
    <w:link w:val="a7"/>
    <w:uiPriority w:val="99"/>
    <w:qFormat/>
    <w:rsid w:val="00F0745A"/>
    <w:pPr>
      <w:spacing w:before="200" w:after="200"/>
    </w:pPr>
  </w:style>
  <w:style w:type="character" w:customStyle="1" w:styleId="a7">
    <w:name w:val="Подзаголовок Знак"/>
    <w:basedOn w:val="a0"/>
    <w:link w:val="a4"/>
    <w:uiPriority w:val="99"/>
    <w:rsid w:val="00F0745A"/>
    <w:rPr>
      <w:sz w:val="24"/>
      <w:shd w:val="clear" w:color="auto" w:fill="auto"/>
    </w:rPr>
  </w:style>
  <w:style w:type="paragraph" w:styleId="20">
    <w:name w:val="Quote"/>
    <w:basedOn w:val="a"/>
    <w:link w:val="21"/>
    <w:uiPriority w:val="99"/>
    <w:qFormat/>
    <w:rsid w:val="00F0745A"/>
    <w:pPr>
      <w:ind w:left="720" w:right="720"/>
    </w:pPr>
    <w:rPr>
      <w:i/>
      <w:szCs w:val="20"/>
    </w:rPr>
  </w:style>
  <w:style w:type="character" w:customStyle="1" w:styleId="21">
    <w:name w:val="Цитата 2 Знак"/>
    <w:basedOn w:val="a0"/>
    <w:link w:val="20"/>
    <w:uiPriority w:val="99"/>
    <w:rsid w:val="00F0745A"/>
    <w:rPr>
      <w:i/>
      <w:sz w:val="22"/>
      <w:shd w:val="clear" w:color="auto" w:fill="auto"/>
      <w:lang w:val="ru-RU" w:eastAsia="en-US"/>
    </w:rPr>
  </w:style>
  <w:style w:type="paragraph" w:styleId="a8">
    <w:name w:val="Intense Quote"/>
    <w:basedOn w:val="a"/>
    <w:link w:val="a9"/>
    <w:uiPriority w:val="99"/>
    <w:qFormat/>
    <w:rsid w:val="00F074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a9">
    <w:name w:val="Выделенная цитата Знак"/>
    <w:basedOn w:val="a0"/>
    <w:link w:val="a8"/>
    <w:uiPriority w:val="99"/>
    <w:rsid w:val="00F0745A"/>
    <w:rPr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F0745A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HeaderChar">
    <w:name w:val="Header Char"/>
    <w:link w:val="Header1"/>
    <w:uiPriority w:val="99"/>
    <w:rsid w:val="00F0745A"/>
    <w:rPr>
      <w:sz w:val="22"/>
      <w:shd w:val="clear" w:color="auto" w:fill="auto"/>
      <w:lang w:val="ru-RU" w:eastAsia="en-US"/>
    </w:rPr>
  </w:style>
  <w:style w:type="paragraph" w:customStyle="1" w:styleId="Footer1">
    <w:name w:val="Footer1"/>
    <w:link w:val="CaptionChar"/>
    <w:uiPriority w:val="99"/>
    <w:rsid w:val="00F0745A"/>
    <w:pPr>
      <w:tabs>
        <w:tab w:val="center" w:pos="7143"/>
        <w:tab w:val="right" w:pos="14287"/>
      </w:tabs>
    </w:pPr>
    <w:rPr>
      <w:sz w:val="20"/>
      <w:lang w:eastAsia="en-US"/>
    </w:rPr>
  </w:style>
  <w:style w:type="character" w:customStyle="1" w:styleId="FooterChar">
    <w:name w:val="Footer Char"/>
    <w:uiPriority w:val="99"/>
    <w:rsid w:val="00F0745A"/>
  </w:style>
  <w:style w:type="paragraph" w:customStyle="1" w:styleId="Caption1">
    <w:name w:val="Caption1"/>
    <w:uiPriority w:val="99"/>
    <w:semiHidden/>
    <w:rsid w:val="00F0745A"/>
    <w:pP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link w:val="Footer1"/>
    <w:uiPriority w:val="99"/>
    <w:rsid w:val="00F0745A"/>
    <w:rPr>
      <w:sz w:val="22"/>
      <w:shd w:val="clear" w:color="auto" w:fill="auto"/>
      <w:lang w:val="ru-RU" w:eastAsia="en-US"/>
    </w:rPr>
  </w:style>
  <w:style w:type="table" w:styleId="aa">
    <w:name w:val="Table Grid"/>
    <w:basedOn w:val="a1"/>
    <w:uiPriority w:val="99"/>
    <w:rsid w:val="00F0745A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F0745A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F0745A"/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F0745A"/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0745A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0745A"/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rsid w:val="00F0745A"/>
    <w:rPr>
      <w:rFonts w:cs="Times New Roman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rsid w:val="00F0745A"/>
    <w:pPr>
      <w:spacing w:after="40"/>
    </w:pPr>
    <w:rPr>
      <w:sz w:val="18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0745A"/>
    <w:rPr>
      <w:sz w:val="22"/>
      <w:shd w:val="clear" w:color="auto" w:fill="auto"/>
    </w:rPr>
  </w:style>
  <w:style w:type="character" w:styleId="ae">
    <w:name w:val="footnote reference"/>
    <w:basedOn w:val="a0"/>
    <w:uiPriority w:val="99"/>
    <w:rsid w:val="00F0745A"/>
    <w:rPr>
      <w:rFonts w:cs="Times New Roman"/>
      <w:vertAlign w:val="superscript"/>
    </w:rPr>
  </w:style>
  <w:style w:type="paragraph" w:styleId="10">
    <w:name w:val="toc 1"/>
    <w:basedOn w:val="a"/>
    <w:uiPriority w:val="99"/>
    <w:rsid w:val="00F0745A"/>
    <w:pPr>
      <w:spacing w:after="57"/>
    </w:pPr>
    <w:rPr>
      <w:lang w:eastAsia="en-US"/>
    </w:rPr>
  </w:style>
  <w:style w:type="paragraph" w:styleId="22">
    <w:name w:val="toc 2"/>
    <w:basedOn w:val="a"/>
    <w:uiPriority w:val="99"/>
    <w:rsid w:val="00F0745A"/>
    <w:pPr>
      <w:spacing w:after="57"/>
      <w:ind w:left="283"/>
    </w:pPr>
    <w:rPr>
      <w:lang w:eastAsia="en-US"/>
    </w:rPr>
  </w:style>
  <w:style w:type="paragraph" w:styleId="30">
    <w:name w:val="toc 3"/>
    <w:basedOn w:val="a"/>
    <w:uiPriority w:val="99"/>
    <w:rsid w:val="00F0745A"/>
    <w:pPr>
      <w:spacing w:after="57"/>
      <w:ind w:left="567"/>
    </w:pPr>
    <w:rPr>
      <w:lang w:eastAsia="en-US"/>
    </w:rPr>
  </w:style>
  <w:style w:type="paragraph" w:styleId="4">
    <w:name w:val="toc 4"/>
    <w:basedOn w:val="a"/>
    <w:uiPriority w:val="99"/>
    <w:rsid w:val="00F0745A"/>
    <w:pPr>
      <w:spacing w:after="57"/>
      <w:ind w:left="850"/>
    </w:pPr>
    <w:rPr>
      <w:lang w:eastAsia="en-US"/>
    </w:rPr>
  </w:style>
  <w:style w:type="paragraph" w:styleId="5">
    <w:name w:val="toc 5"/>
    <w:basedOn w:val="a"/>
    <w:uiPriority w:val="99"/>
    <w:rsid w:val="00F0745A"/>
    <w:pPr>
      <w:spacing w:after="57"/>
      <w:ind w:left="1134"/>
    </w:pPr>
    <w:rPr>
      <w:lang w:eastAsia="en-US"/>
    </w:rPr>
  </w:style>
  <w:style w:type="paragraph" w:styleId="6">
    <w:name w:val="toc 6"/>
    <w:basedOn w:val="a"/>
    <w:uiPriority w:val="99"/>
    <w:rsid w:val="00F0745A"/>
    <w:pPr>
      <w:spacing w:after="57"/>
      <w:ind w:left="1417"/>
    </w:pPr>
    <w:rPr>
      <w:lang w:eastAsia="en-US"/>
    </w:rPr>
  </w:style>
  <w:style w:type="paragraph" w:styleId="7">
    <w:name w:val="toc 7"/>
    <w:basedOn w:val="a"/>
    <w:uiPriority w:val="99"/>
    <w:rsid w:val="00F0745A"/>
    <w:pPr>
      <w:spacing w:after="57"/>
      <w:ind w:left="1701"/>
    </w:pPr>
    <w:rPr>
      <w:lang w:eastAsia="en-US"/>
    </w:rPr>
  </w:style>
  <w:style w:type="paragraph" w:styleId="8">
    <w:name w:val="toc 8"/>
    <w:basedOn w:val="a"/>
    <w:uiPriority w:val="99"/>
    <w:rsid w:val="00F0745A"/>
    <w:pPr>
      <w:spacing w:after="57"/>
      <w:ind w:left="1984"/>
    </w:pPr>
    <w:rPr>
      <w:lang w:eastAsia="en-US"/>
    </w:rPr>
  </w:style>
  <w:style w:type="paragraph" w:styleId="9">
    <w:name w:val="toc 9"/>
    <w:basedOn w:val="a"/>
    <w:uiPriority w:val="99"/>
    <w:rsid w:val="00F0745A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a0"/>
    <w:link w:val="Heading1"/>
    <w:uiPriority w:val="9"/>
    <w:rsid w:val="00F0745A"/>
    <w:rPr>
      <w:rFonts w:ascii="Cambria" w:eastAsia="Cambria" w:hAnsi="Cambria" w:cs="Cambria"/>
      <w:b/>
      <w:bCs/>
      <w:sz w:val="32"/>
      <w:szCs w:val="32"/>
    </w:rPr>
  </w:style>
  <w:style w:type="paragraph" w:styleId="af">
    <w:name w:val="TOC Heading"/>
    <w:basedOn w:val="Heading1"/>
    <w:uiPriority w:val="99"/>
    <w:qFormat/>
    <w:rsid w:val="00F0745A"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">
    <w:name w:val="Заголовок 1 Знак"/>
    <w:link w:val="Heading11"/>
    <w:uiPriority w:val="99"/>
    <w:rsid w:val="00F0745A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rsid w:val="00F0745A"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rsid w:val="00F0745A"/>
    <w:rPr>
      <w:rFonts w:ascii="Cambria" w:hAnsi="Cambria"/>
      <w:b/>
      <w:sz w:val="26"/>
    </w:rPr>
  </w:style>
  <w:style w:type="paragraph" w:styleId="af0">
    <w:name w:val="Balloon Text"/>
    <w:basedOn w:val="a"/>
    <w:link w:val="af1"/>
    <w:uiPriority w:val="99"/>
    <w:semiHidden/>
    <w:rsid w:val="00F0745A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F0745A"/>
    <w:rPr>
      <w:rFonts w:ascii="Tahoma" w:hAnsi="Tahoma"/>
      <w:sz w:val="16"/>
    </w:rPr>
  </w:style>
  <w:style w:type="paragraph" w:styleId="af2">
    <w:name w:val="List Paragraph"/>
    <w:basedOn w:val="a"/>
    <w:uiPriority w:val="99"/>
    <w:qFormat/>
    <w:rsid w:val="00F0745A"/>
    <w:pPr>
      <w:ind w:left="720"/>
    </w:pPr>
    <w:rPr>
      <w:lang w:eastAsia="en-US"/>
    </w:rPr>
  </w:style>
  <w:style w:type="paragraph" w:customStyle="1" w:styleId="af3">
    <w:name w:val="Знак Знак Знак Знак Знак Знак Знак"/>
    <w:basedOn w:val="a"/>
    <w:uiPriority w:val="99"/>
    <w:rsid w:val="00F0745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4">
    <w:name w:val="Знак"/>
    <w:basedOn w:val="a"/>
    <w:uiPriority w:val="99"/>
    <w:rsid w:val="00F0745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a"/>
    <w:uiPriority w:val="99"/>
    <w:rsid w:val="00F0745A"/>
    <w:pPr>
      <w:spacing w:before="100" w:beforeAutospacing="1" w:after="100" w:afterAutospacing="1"/>
    </w:pPr>
    <w:rPr>
      <w:lang w:eastAsia="en-US"/>
    </w:rPr>
  </w:style>
  <w:style w:type="paragraph" w:customStyle="1" w:styleId="ConsPlusNormal">
    <w:name w:val="ConsPlusNormal"/>
    <w:uiPriority w:val="99"/>
    <w:rsid w:val="00F074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F0745A"/>
    <w:pPr>
      <w:jc w:val="both"/>
    </w:pPr>
    <w:rPr>
      <w:sz w:val="28"/>
    </w:rPr>
  </w:style>
  <w:style w:type="character" w:customStyle="1" w:styleId="af6">
    <w:name w:val="Основной текст Знак"/>
    <w:basedOn w:val="a0"/>
    <w:link w:val="af5"/>
    <w:uiPriority w:val="99"/>
    <w:rsid w:val="00F0745A"/>
    <w:rPr>
      <w:sz w:val="24"/>
    </w:rPr>
  </w:style>
  <w:style w:type="table" w:styleId="af7">
    <w:name w:val="Table Professional"/>
    <w:basedOn w:val="a1"/>
    <w:uiPriority w:val="99"/>
    <w:rsid w:val="00F0745A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uiPriority w:val="99"/>
    <w:rsid w:val="00F0745A"/>
    <w:pPr>
      <w:spacing w:before="100" w:beforeAutospacing="1" w:after="100" w:afterAutospacing="1"/>
    </w:pPr>
    <w:rPr>
      <w:lang w:eastAsia="en-US"/>
    </w:rPr>
  </w:style>
  <w:style w:type="character" w:styleId="af8">
    <w:name w:val="annotation reference"/>
    <w:basedOn w:val="a0"/>
    <w:uiPriority w:val="99"/>
    <w:semiHidden/>
    <w:rsid w:val="00F0745A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F0745A"/>
    <w:rPr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F0745A"/>
    <w:rPr>
      <w:rFonts w:cs="Times New Roman"/>
      <w:sz w:val="20"/>
      <w:szCs w:val="20"/>
      <w:shd w:val="clear" w:color="auto" w:fill="auto"/>
    </w:rPr>
  </w:style>
  <w:style w:type="paragraph" w:styleId="afb">
    <w:name w:val="annotation subject"/>
    <w:basedOn w:val="af9"/>
    <w:next w:val="af9"/>
    <w:link w:val="afc"/>
    <w:uiPriority w:val="99"/>
    <w:semiHidden/>
    <w:rsid w:val="00F0745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F074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nlyoffice.com/commentsDocument" Target="comment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IdsDocument" Target="commentsIdsDocument.xml"/><Relationship Id="rId5" Type="http://schemas.openxmlformats.org/officeDocument/2006/relationships/footnotes" Target="footnotes.xml"/><Relationship Id="rId10" Type="http://schemas.onlyoffice.com/commentsExtendedDocument" Target="commentsExtendedDocument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НАГамаюнова</cp:lastModifiedBy>
  <cp:revision>27</cp:revision>
  <cp:lastPrinted>2021-03-25T08:55:00Z</cp:lastPrinted>
  <dcterms:created xsi:type="dcterms:W3CDTF">2020-11-13T04:15:00Z</dcterms:created>
  <dcterms:modified xsi:type="dcterms:W3CDTF">2021-03-25T08:55:00Z</dcterms:modified>
</cp:coreProperties>
</file>