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45" w:rsidRDefault="00350C34">
      <w:pPr>
        <w:keepNext/>
        <w:ind w:left="-142" w:right="-2"/>
        <w:jc w:val="center"/>
        <w:outlineLvl w:val="1"/>
        <w:rPr>
          <w:rFonts w:ascii="Arial" w:hAnsi="Arial"/>
          <w:sz w:val="28"/>
          <w:szCs w:val="20"/>
        </w:rPr>
      </w:pPr>
      <w:r>
        <w:rPr>
          <w:rFonts w:ascii="Arial" w:hAnsi="Arial"/>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Pr>
          <w:rFonts w:ascii="Arial" w:hAnsi="Arial"/>
          <w:sz w:val="28"/>
          <w:szCs w:val="20"/>
        </w:rPr>
        <w:pict>
          <v:shape id="_x0000_i0" o:spid="_x0000_i1025" type="#_x0000_t75" style="width:42.8pt;height:48.25pt;mso-wrap-distance-left:0;mso-wrap-distance-top:0;mso-wrap-distance-right:0;mso-wrap-distance-bottom:0">
            <v:imagedata r:id="rId8" o:title=""/>
            <v:path textboxrect="0,0,0,0"/>
          </v:shape>
        </w:pic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371F45">
        <w:trPr>
          <w:trHeight w:val="1020"/>
        </w:trPr>
        <w:tc>
          <w:tcPr>
            <w:tcW w:w="9606" w:type="dxa"/>
            <w:tcBorders>
              <w:top w:val="none" w:sz="4" w:space="0" w:color="000000"/>
              <w:left w:val="none" w:sz="4" w:space="0" w:color="000000"/>
              <w:bottom w:val="none" w:sz="4" w:space="0" w:color="000000"/>
              <w:right w:val="none" w:sz="4" w:space="0" w:color="000000"/>
            </w:tcBorders>
          </w:tcPr>
          <w:p w:rsidR="00371F45" w:rsidRDefault="00804E8E">
            <w:pPr>
              <w:keepNext/>
              <w:jc w:val="center"/>
              <w:outlineLvl w:val="6"/>
              <w:rPr>
                <w:b/>
                <w:spacing w:val="20"/>
                <w:sz w:val="28"/>
                <w:szCs w:val="28"/>
              </w:rPr>
            </w:pPr>
            <w:r>
              <w:rPr>
                <w:b/>
                <w:spacing w:val="20"/>
                <w:sz w:val="28"/>
                <w:szCs w:val="28"/>
              </w:rPr>
              <w:t>АДМИНИСТРАЦИЯ ГОРОДА НОВОАЛТАЙСКА</w:t>
            </w:r>
          </w:p>
          <w:p w:rsidR="00371F45" w:rsidRDefault="00804E8E">
            <w:pPr>
              <w:jc w:val="center"/>
              <w:rPr>
                <w:b/>
                <w:sz w:val="28"/>
                <w:szCs w:val="28"/>
              </w:rPr>
            </w:pPr>
            <w:r>
              <w:rPr>
                <w:b/>
                <w:sz w:val="28"/>
                <w:szCs w:val="28"/>
              </w:rPr>
              <w:t>АЛТАЙСКОГО КРАЯ</w:t>
            </w:r>
          </w:p>
          <w:p w:rsidR="00371F45" w:rsidRDefault="00371F45">
            <w:pPr>
              <w:jc w:val="center"/>
              <w:rPr>
                <w:rFonts w:ascii="Arial" w:hAnsi="Arial"/>
                <w:sz w:val="28"/>
                <w:szCs w:val="28"/>
              </w:rPr>
            </w:pPr>
          </w:p>
          <w:p w:rsidR="00371F45" w:rsidRDefault="00804E8E">
            <w:pPr>
              <w:keepNext/>
              <w:spacing w:line="480" w:lineRule="auto"/>
              <w:jc w:val="center"/>
              <w:outlineLvl w:val="1"/>
              <w:rPr>
                <w:rFonts w:ascii="Arial" w:hAnsi="Arial"/>
                <w:b/>
                <w:spacing w:val="84"/>
                <w:sz w:val="32"/>
                <w:szCs w:val="32"/>
              </w:rPr>
            </w:pPr>
            <w:r>
              <w:rPr>
                <w:rFonts w:ascii="Arial" w:hAnsi="Arial"/>
                <w:b/>
                <w:spacing w:val="84"/>
                <w:sz w:val="32"/>
                <w:szCs w:val="32"/>
              </w:rPr>
              <w:t>ПОСТАНОВЛЕНИЕ</w:t>
            </w:r>
          </w:p>
        </w:tc>
      </w:tr>
      <w:tr w:rsidR="00371F45">
        <w:trPr>
          <w:trHeight w:val="700"/>
        </w:trPr>
        <w:tc>
          <w:tcPr>
            <w:tcW w:w="9606" w:type="dxa"/>
            <w:tcBorders>
              <w:top w:val="none" w:sz="4" w:space="0" w:color="000000"/>
              <w:left w:val="none" w:sz="4" w:space="0" w:color="000000"/>
              <w:bottom w:val="none" w:sz="4" w:space="0" w:color="000000"/>
              <w:right w:val="none" w:sz="4" w:space="0" w:color="000000"/>
            </w:tcBorders>
          </w:tcPr>
          <w:p w:rsidR="00371F45" w:rsidRDefault="00350C34">
            <w:pPr>
              <w:jc w:val="center"/>
              <w:rPr>
                <w:sz w:val="28"/>
                <w:szCs w:val="28"/>
              </w:rPr>
            </w:pPr>
            <w:r>
              <w:rPr>
                <w:sz w:val="28"/>
                <w:szCs w:val="28"/>
              </w:rPr>
              <w:t>29.12.</w:t>
            </w:r>
            <w:r w:rsidR="00804E8E">
              <w:rPr>
                <w:sz w:val="28"/>
                <w:szCs w:val="28"/>
              </w:rPr>
              <w:t>2022</w:t>
            </w:r>
            <w:r w:rsidR="00106A98">
              <w:rPr>
                <w:sz w:val="28"/>
                <w:szCs w:val="28"/>
              </w:rPr>
              <w:t xml:space="preserve">                   </w:t>
            </w:r>
            <w:r w:rsidR="00612BBF">
              <w:rPr>
                <w:sz w:val="28"/>
                <w:szCs w:val="28"/>
              </w:rPr>
              <w:t xml:space="preserve">                                             </w:t>
            </w:r>
            <w:r>
              <w:rPr>
                <w:sz w:val="28"/>
                <w:szCs w:val="28"/>
              </w:rPr>
              <w:t xml:space="preserve">            </w:t>
            </w:r>
            <w:r w:rsidR="00612BBF">
              <w:rPr>
                <w:sz w:val="28"/>
                <w:szCs w:val="28"/>
              </w:rPr>
              <w:t xml:space="preserve">  </w:t>
            </w:r>
            <w:r w:rsidR="00106A98">
              <w:rPr>
                <w:sz w:val="28"/>
                <w:szCs w:val="28"/>
              </w:rPr>
              <w:t xml:space="preserve">                       </w:t>
            </w:r>
            <w:r w:rsidR="00804E8E">
              <w:rPr>
                <w:sz w:val="28"/>
                <w:szCs w:val="28"/>
              </w:rPr>
              <w:t xml:space="preserve"> №</w:t>
            </w:r>
            <w:r>
              <w:rPr>
                <w:sz w:val="28"/>
                <w:szCs w:val="28"/>
              </w:rPr>
              <w:t xml:space="preserve"> 2607</w:t>
            </w:r>
          </w:p>
          <w:p w:rsidR="00371F45" w:rsidRDefault="00804E8E">
            <w:pPr>
              <w:jc w:val="center"/>
              <w:rPr>
                <w:sz w:val="28"/>
                <w:szCs w:val="28"/>
              </w:rPr>
            </w:pPr>
            <w:r>
              <w:rPr>
                <w:sz w:val="28"/>
                <w:szCs w:val="28"/>
              </w:rPr>
              <w:t>г. Новоалтайск</w:t>
            </w:r>
          </w:p>
        </w:tc>
      </w:tr>
    </w:tbl>
    <w:p w:rsidR="00371F45" w:rsidRDefault="00371F45">
      <w:pPr>
        <w:ind w:firstLine="720"/>
        <w:jc w:val="both"/>
        <w:rPr>
          <w:sz w:val="28"/>
          <w:szCs w:val="20"/>
        </w:rPr>
      </w:pPr>
    </w:p>
    <w:p w:rsidR="00371F45" w:rsidRDefault="00371F45">
      <w:pPr>
        <w:ind w:left="-142" w:right="-2"/>
        <w:jc w:val="center"/>
        <w:rPr>
          <w:rFonts w:ascii="Arial" w:hAnsi="Arial"/>
          <w:sz w:val="28"/>
          <w:szCs w:val="20"/>
        </w:rPr>
      </w:pPr>
    </w:p>
    <w:p w:rsidR="00371F45" w:rsidRDefault="00804E8E" w:rsidP="00DF1B64">
      <w:pPr>
        <w:tabs>
          <w:tab w:val="left" w:pos="4820"/>
        </w:tabs>
        <w:ind w:right="4818"/>
        <w:jc w:val="both"/>
        <w:rPr>
          <w:sz w:val="28"/>
          <w:szCs w:val="20"/>
        </w:rPr>
      </w:pPr>
      <w:r>
        <w:rPr>
          <w:sz w:val="28"/>
          <w:szCs w:val="20"/>
        </w:rPr>
        <w:t>О внесении изменений в постановление Администрации города Новоалтайска от 17.12.2020 № 1947</w:t>
      </w:r>
    </w:p>
    <w:p w:rsidR="00371F45" w:rsidRDefault="00371F45">
      <w:pPr>
        <w:ind w:right="-2"/>
        <w:rPr>
          <w:sz w:val="28"/>
          <w:szCs w:val="28"/>
        </w:rPr>
      </w:pPr>
    </w:p>
    <w:p w:rsidR="00371F45" w:rsidRDefault="00804E8E">
      <w:pPr>
        <w:tabs>
          <w:tab w:val="left" w:pos="567"/>
        </w:tabs>
        <w:ind w:right="-2" w:firstLine="567"/>
        <w:jc w:val="both"/>
        <w:rPr>
          <w:sz w:val="28"/>
          <w:szCs w:val="28"/>
        </w:rPr>
      </w:pPr>
      <w:proofErr w:type="gramStart"/>
      <w:r>
        <w:rPr>
          <w:sz w:val="28"/>
          <w:szCs w:val="28"/>
        </w:rPr>
        <w:t xml:space="preserve">В соответствии с Федеральными законами от 21.12.1994 №68-ФЗ </w:t>
      </w:r>
      <w:r w:rsidR="000442EC">
        <w:rPr>
          <w:sz w:val="28"/>
          <w:szCs w:val="28"/>
        </w:rPr>
        <w:t>«</w:t>
      </w:r>
      <w:r>
        <w:rPr>
          <w:sz w:val="28"/>
          <w:szCs w:val="28"/>
        </w:rPr>
        <w:t>О защите населения и территорий от чрезвычайных ситуаций природного и техногенного характера</w:t>
      </w:r>
      <w:r w:rsidR="000442EC">
        <w:rPr>
          <w:sz w:val="28"/>
          <w:szCs w:val="28"/>
        </w:rPr>
        <w:t>»</w:t>
      </w:r>
      <w:r>
        <w:rPr>
          <w:sz w:val="28"/>
          <w:szCs w:val="28"/>
        </w:rPr>
        <w:t xml:space="preserve">, от 21.12.1994 69-ФЗ </w:t>
      </w:r>
      <w:r w:rsidR="000442EC">
        <w:rPr>
          <w:sz w:val="28"/>
          <w:szCs w:val="28"/>
        </w:rPr>
        <w:t>«</w:t>
      </w:r>
      <w:r>
        <w:rPr>
          <w:sz w:val="28"/>
          <w:szCs w:val="28"/>
        </w:rPr>
        <w:t>О пожарной безопасности</w:t>
      </w:r>
      <w:r w:rsidR="000442EC">
        <w:rPr>
          <w:sz w:val="28"/>
          <w:szCs w:val="28"/>
        </w:rPr>
        <w:t>»</w:t>
      </w:r>
      <w:r>
        <w:rPr>
          <w:sz w:val="28"/>
          <w:szCs w:val="28"/>
        </w:rPr>
        <w:t xml:space="preserve">, от 06.10.2003 №131-ФЗ </w:t>
      </w:r>
      <w:r w:rsidR="000442EC">
        <w:rPr>
          <w:sz w:val="28"/>
          <w:szCs w:val="28"/>
        </w:rPr>
        <w:t>«</w:t>
      </w:r>
      <w:r>
        <w:rPr>
          <w:sz w:val="28"/>
          <w:szCs w:val="28"/>
        </w:rPr>
        <w:t>Об общих принципах организации местного самоуправления в Российской Федерации</w:t>
      </w:r>
      <w:r w:rsidR="000442EC">
        <w:rPr>
          <w:sz w:val="28"/>
          <w:szCs w:val="28"/>
        </w:rPr>
        <w:t>»</w:t>
      </w:r>
      <w:r>
        <w:rPr>
          <w:sz w:val="28"/>
          <w:szCs w:val="28"/>
        </w:rPr>
        <w:t>, от 12.02.1998</w:t>
      </w:r>
      <w:r w:rsidR="00106A98">
        <w:rPr>
          <w:sz w:val="28"/>
          <w:szCs w:val="28"/>
        </w:rPr>
        <w:t xml:space="preserve"> </w:t>
      </w:r>
      <w:r>
        <w:rPr>
          <w:sz w:val="28"/>
          <w:szCs w:val="28"/>
        </w:rPr>
        <w:t xml:space="preserve">№28-ФЗ </w:t>
      </w:r>
      <w:r w:rsidR="000442EC">
        <w:rPr>
          <w:sz w:val="28"/>
          <w:szCs w:val="28"/>
        </w:rPr>
        <w:t>«</w:t>
      </w:r>
      <w:r>
        <w:rPr>
          <w:sz w:val="28"/>
          <w:szCs w:val="28"/>
        </w:rPr>
        <w:t>О гражданской обороне</w:t>
      </w:r>
      <w:r w:rsidR="000442EC">
        <w:rPr>
          <w:sz w:val="28"/>
          <w:szCs w:val="28"/>
        </w:rPr>
        <w:t>»</w:t>
      </w:r>
      <w:r>
        <w:rPr>
          <w:sz w:val="28"/>
          <w:szCs w:val="28"/>
        </w:rPr>
        <w:t xml:space="preserve">, постановлением Правительства Российской Федерации от 26.11.2007 №804 </w:t>
      </w:r>
      <w:r w:rsidR="000442EC">
        <w:rPr>
          <w:sz w:val="28"/>
          <w:szCs w:val="28"/>
        </w:rPr>
        <w:t>«</w:t>
      </w:r>
      <w:r>
        <w:rPr>
          <w:sz w:val="28"/>
          <w:szCs w:val="28"/>
        </w:rPr>
        <w:t>Об утверждении Положения о гражданской обороне в Российской Федерации</w:t>
      </w:r>
      <w:proofErr w:type="gramEnd"/>
      <w:r w:rsidR="000442EC">
        <w:rPr>
          <w:sz w:val="28"/>
          <w:szCs w:val="28"/>
        </w:rPr>
        <w:t>»</w:t>
      </w:r>
      <w:r>
        <w:rPr>
          <w:sz w:val="28"/>
          <w:szCs w:val="28"/>
        </w:rPr>
        <w:t xml:space="preserve">, Законом Алтайского края от 05.09.2017 № 62-ЗС </w:t>
      </w:r>
      <w:r w:rsidR="000442EC">
        <w:rPr>
          <w:sz w:val="28"/>
          <w:szCs w:val="28"/>
        </w:rPr>
        <w:t>«</w:t>
      </w:r>
      <w:r>
        <w:rPr>
          <w:sz w:val="28"/>
          <w:szCs w:val="28"/>
        </w:rPr>
        <w:t>О гражданской обороне в Алтайском крае</w:t>
      </w:r>
      <w:r w:rsidR="000442EC">
        <w:rPr>
          <w:sz w:val="28"/>
          <w:szCs w:val="28"/>
        </w:rPr>
        <w:t>»</w:t>
      </w:r>
      <w:r w:rsidR="00892FE9">
        <w:rPr>
          <w:sz w:val="28"/>
          <w:szCs w:val="28"/>
        </w:rPr>
        <w:t>,</w:t>
      </w:r>
      <w:r w:rsidR="00106A98">
        <w:rPr>
          <w:sz w:val="28"/>
          <w:szCs w:val="28"/>
        </w:rPr>
        <w:t xml:space="preserve"> </w:t>
      </w:r>
      <w:r w:rsidR="00892FE9" w:rsidRPr="00892FE9">
        <w:rPr>
          <w:sz w:val="28"/>
          <w:szCs w:val="28"/>
        </w:rPr>
        <w:t>решением Новоалтайского гор</w:t>
      </w:r>
      <w:r w:rsidR="00892FE9">
        <w:rPr>
          <w:sz w:val="28"/>
          <w:szCs w:val="28"/>
        </w:rPr>
        <w:t xml:space="preserve">одского Собрания депутатов от 20.12.2022 № 9 </w:t>
      </w:r>
      <w:r w:rsidR="00892FE9" w:rsidRPr="00892FE9">
        <w:rPr>
          <w:sz w:val="28"/>
          <w:szCs w:val="28"/>
        </w:rPr>
        <w:t>«О бюджете городского ок</w:t>
      </w:r>
      <w:r w:rsidR="00892FE9">
        <w:rPr>
          <w:sz w:val="28"/>
          <w:szCs w:val="28"/>
        </w:rPr>
        <w:t>руга города Новоалтайска на 2023 год и на плановый период 2024 и 2025</w:t>
      </w:r>
      <w:r w:rsidR="00892FE9" w:rsidRPr="00892FE9">
        <w:rPr>
          <w:sz w:val="28"/>
          <w:szCs w:val="28"/>
        </w:rPr>
        <w:t xml:space="preserve"> годов», </w:t>
      </w:r>
      <w:proofErr w:type="gramStart"/>
      <w:r>
        <w:rPr>
          <w:sz w:val="28"/>
          <w:szCs w:val="28"/>
        </w:rPr>
        <w:t>п</w:t>
      </w:r>
      <w:proofErr w:type="gramEnd"/>
      <w:r>
        <w:rPr>
          <w:sz w:val="28"/>
          <w:szCs w:val="28"/>
        </w:rPr>
        <w:t xml:space="preserve"> о с т а н о в л я ю:</w:t>
      </w:r>
    </w:p>
    <w:p w:rsidR="00371F45" w:rsidRDefault="00804E8E">
      <w:pPr>
        <w:numPr>
          <w:ilvl w:val="0"/>
          <w:numId w:val="31"/>
        </w:numPr>
        <w:tabs>
          <w:tab w:val="left" w:pos="567"/>
        </w:tabs>
        <w:ind w:left="0" w:right="-2" w:firstLine="567"/>
        <w:jc w:val="both"/>
        <w:rPr>
          <w:sz w:val="28"/>
          <w:szCs w:val="28"/>
        </w:rPr>
      </w:pPr>
      <w:r>
        <w:rPr>
          <w:sz w:val="28"/>
          <w:szCs w:val="28"/>
        </w:rPr>
        <w:t xml:space="preserve">Внести в постановление Администрации города Новоалтайска от 17.12.2020 № 1947 </w:t>
      </w:r>
      <w:r w:rsidR="000442EC">
        <w:rPr>
          <w:sz w:val="28"/>
          <w:szCs w:val="28"/>
        </w:rPr>
        <w:t>«</w:t>
      </w:r>
      <w:r>
        <w:rPr>
          <w:sz w:val="28"/>
          <w:szCs w:val="28"/>
        </w:rPr>
        <w:t xml:space="preserve">Об утверждении </w:t>
      </w:r>
      <w:r w:rsidR="00105EAE">
        <w:rPr>
          <w:sz w:val="28"/>
          <w:szCs w:val="28"/>
        </w:rPr>
        <w:t>муниципальной программы</w:t>
      </w:r>
      <w:r w:rsidR="00106A98">
        <w:rPr>
          <w:sz w:val="28"/>
          <w:szCs w:val="28"/>
        </w:rPr>
        <w:t xml:space="preserve"> </w:t>
      </w:r>
      <w:r w:rsidR="000442EC">
        <w:rPr>
          <w:sz w:val="28"/>
          <w:szCs w:val="28"/>
        </w:rPr>
        <w:t>«</w:t>
      </w:r>
      <w:r>
        <w:rPr>
          <w:sz w:val="28"/>
          <w:szCs w:val="28"/>
        </w:rPr>
        <w:t xml:space="preserve">Обеспечение пожарной безопасности и </w:t>
      </w:r>
      <w:r>
        <w:rPr>
          <w:sz w:val="28"/>
          <w:szCs w:val="20"/>
        </w:rPr>
        <w:t>безопасности людей на водных объектах в</w:t>
      </w:r>
      <w:r>
        <w:rPr>
          <w:sz w:val="28"/>
          <w:szCs w:val="28"/>
        </w:rPr>
        <w:t xml:space="preserve"> городе Новоалтайске на</w:t>
      </w:r>
      <w:r w:rsidR="00106A98">
        <w:rPr>
          <w:sz w:val="28"/>
          <w:szCs w:val="28"/>
        </w:rPr>
        <w:t xml:space="preserve"> </w:t>
      </w:r>
      <w:r>
        <w:rPr>
          <w:sz w:val="28"/>
          <w:szCs w:val="28"/>
        </w:rPr>
        <w:t>2021-2025 годы</w:t>
      </w:r>
      <w:r w:rsidR="000442EC">
        <w:rPr>
          <w:sz w:val="28"/>
          <w:szCs w:val="28"/>
        </w:rPr>
        <w:t>»</w:t>
      </w:r>
      <w:r>
        <w:rPr>
          <w:sz w:val="28"/>
          <w:szCs w:val="28"/>
        </w:rPr>
        <w:t xml:space="preserve"> следующие изменения:</w:t>
      </w:r>
    </w:p>
    <w:p w:rsidR="00371F45" w:rsidRDefault="00804E8E">
      <w:pPr>
        <w:numPr>
          <w:ilvl w:val="1"/>
          <w:numId w:val="31"/>
        </w:numPr>
        <w:tabs>
          <w:tab w:val="left" w:pos="567"/>
        </w:tabs>
        <w:ind w:left="0" w:right="-2" w:firstLine="567"/>
        <w:jc w:val="both"/>
        <w:rPr>
          <w:sz w:val="28"/>
          <w:szCs w:val="28"/>
        </w:rPr>
      </w:pPr>
      <w:r>
        <w:rPr>
          <w:sz w:val="28"/>
          <w:szCs w:val="28"/>
        </w:rPr>
        <w:t>В названии и пункте первом постановления, муниципальной программе (Далее - Программа) и приложениях к ней, наименование Программы изложить в следующей редакции:</w:t>
      </w:r>
    </w:p>
    <w:p w:rsidR="00371F45" w:rsidRDefault="00D8606C">
      <w:pPr>
        <w:tabs>
          <w:tab w:val="left" w:pos="567"/>
        </w:tabs>
        <w:ind w:right="-2"/>
        <w:jc w:val="both"/>
        <w:rPr>
          <w:sz w:val="28"/>
          <w:szCs w:val="28"/>
        </w:rPr>
      </w:pPr>
      <w:r>
        <w:rPr>
          <w:sz w:val="28"/>
          <w:szCs w:val="28"/>
        </w:rPr>
        <w:tab/>
      </w:r>
      <w:r w:rsidR="00804E8E">
        <w:rPr>
          <w:sz w:val="28"/>
          <w:szCs w:val="28"/>
        </w:rPr>
        <w:t xml:space="preserve">- </w:t>
      </w:r>
      <w:r w:rsidR="000442EC">
        <w:rPr>
          <w:sz w:val="28"/>
          <w:szCs w:val="28"/>
        </w:rPr>
        <w:t>«</w:t>
      </w:r>
      <w:r w:rsidR="00804E8E">
        <w:rPr>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 2021-2025 годы</w:t>
      </w:r>
      <w:r w:rsidR="000442EC">
        <w:rPr>
          <w:sz w:val="28"/>
          <w:szCs w:val="28"/>
        </w:rPr>
        <w:t>»</w:t>
      </w:r>
      <w:r w:rsidR="00804E8E">
        <w:rPr>
          <w:sz w:val="28"/>
          <w:szCs w:val="28"/>
        </w:rPr>
        <w:t>.</w:t>
      </w:r>
    </w:p>
    <w:p w:rsidR="00371F45" w:rsidRDefault="00804E8E">
      <w:pPr>
        <w:numPr>
          <w:ilvl w:val="1"/>
          <w:numId w:val="31"/>
        </w:numPr>
        <w:tabs>
          <w:tab w:val="left" w:pos="567"/>
        </w:tabs>
        <w:ind w:left="0" w:right="-2" w:firstLine="567"/>
        <w:jc w:val="both"/>
        <w:rPr>
          <w:sz w:val="28"/>
          <w:szCs w:val="28"/>
        </w:rPr>
      </w:pPr>
      <w:r>
        <w:rPr>
          <w:sz w:val="28"/>
          <w:szCs w:val="28"/>
        </w:rPr>
        <w:t>Приложение к постановлению изложить в новой редакции согласно приложению к настоящему постановлению.</w:t>
      </w:r>
    </w:p>
    <w:p w:rsidR="00371F45" w:rsidRDefault="00804E8E">
      <w:pPr>
        <w:numPr>
          <w:ilvl w:val="1"/>
          <w:numId w:val="31"/>
        </w:numPr>
        <w:tabs>
          <w:tab w:val="left" w:pos="567"/>
        </w:tabs>
        <w:ind w:left="0" w:right="-2" w:firstLine="567"/>
        <w:jc w:val="both"/>
        <w:rPr>
          <w:sz w:val="28"/>
          <w:szCs w:val="28"/>
        </w:rPr>
      </w:pPr>
      <w:r>
        <w:rPr>
          <w:sz w:val="28"/>
          <w:szCs w:val="28"/>
        </w:rPr>
        <w:t>Настоящее постановление вступает в силу с 01.01.2023.</w:t>
      </w:r>
    </w:p>
    <w:p w:rsidR="00371F45" w:rsidRDefault="00804E8E">
      <w:pPr>
        <w:tabs>
          <w:tab w:val="left" w:pos="567"/>
        </w:tabs>
        <w:ind w:right="-2" w:firstLine="567"/>
        <w:jc w:val="both"/>
        <w:rPr>
          <w:sz w:val="28"/>
          <w:szCs w:val="28"/>
        </w:rPr>
      </w:pPr>
      <w:r>
        <w:rPr>
          <w:sz w:val="28"/>
          <w:szCs w:val="28"/>
        </w:rPr>
        <w:t>2. Опубликовать настоящее постановление в Вестнике муниципального образования города Новоалтайска.</w:t>
      </w:r>
    </w:p>
    <w:p w:rsidR="00371F45" w:rsidRDefault="00804E8E">
      <w:pPr>
        <w:tabs>
          <w:tab w:val="left" w:pos="567"/>
        </w:tabs>
        <w:ind w:right="-2" w:firstLine="567"/>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E77488" w:rsidRDefault="00E77488" w:rsidP="00892FE9">
      <w:pPr>
        <w:tabs>
          <w:tab w:val="left" w:pos="567"/>
        </w:tabs>
        <w:ind w:right="-2"/>
        <w:jc w:val="both"/>
        <w:rPr>
          <w:sz w:val="28"/>
          <w:szCs w:val="28"/>
        </w:rPr>
      </w:pPr>
    </w:p>
    <w:p w:rsidR="00371F45" w:rsidRDefault="00804E8E">
      <w:pPr>
        <w:ind w:right="-2"/>
        <w:jc w:val="both"/>
        <w:rPr>
          <w:sz w:val="28"/>
          <w:szCs w:val="28"/>
        </w:rPr>
        <w:sectPr w:rsidR="00371F45">
          <w:pgSz w:w="11906" w:h="16838"/>
          <w:pgMar w:top="709" w:right="567" w:bottom="1134" w:left="1701" w:header="709" w:footer="709" w:gutter="0"/>
          <w:cols w:space="708"/>
          <w:docGrid w:linePitch="360"/>
        </w:sectPr>
      </w:pPr>
      <w:r>
        <w:rPr>
          <w:sz w:val="28"/>
          <w:szCs w:val="28"/>
        </w:rPr>
        <w:t>Глава города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06A98">
        <w:rPr>
          <w:sz w:val="28"/>
          <w:szCs w:val="28"/>
        </w:rPr>
        <w:t xml:space="preserve"> </w:t>
      </w:r>
      <w:r>
        <w:rPr>
          <w:sz w:val="28"/>
          <w:szCs w:val="28"/>
        </w:rPr>
        <w:t xml:space="preserve"> В.Г. Бодунов</w:t>
      </w:r>
    </w:p>
    <w:p w:rsidR="00371F45" w:rsidRDefault="00804E8E">
      <w:pPr>
        <w:ind w:left="5670"/>
        <w:rPr>
          <w:sz w:val="28"/>
          <w:szCs w:val="28"/>
        </w:rPr>
      </w:pPr>
      <w:r>
        <w:rPr>
          <w:sz w:val="28"/>
          <w:szCs w:val="28"/>
        </w:rPr>
        <w:lastRenderedPageBreak/>
        <w:t>Приложение</w:t>
      </w:r>
      <w:r w:rsidR="00106A98">
        <w:rPr>
          <w:sz w:val="28"/>
          <w:szCs w:val="28"/>
        </w:rPr>
        <w:t xml:space="preserve"> </w:t>
      </w:r>
      <w:r>
        <w:rPr>
          <w:sz w:val="28"/>
          <w:szCs w:val="28"/>
        </w:rPr>
        <w:t xml:space="preserve"> к</w:t>
      </w:r>
      <w:r w:rsidR="00106A98">
        <w:rPr>
          <w:sz w:val="28"/>
          <w:szCs w:val="28"/>
        </w:rPr>
        <w:t xml:space="preserve"> </w:t>
      </w:r>
      <w:r>
        <w:rPr>
          <w:sz w:val="28"/>
          <w:szCs w:val="28"/>
        </w:rPr>
        <w:t xml:space="preserve"> постановлению</w:t>
      </w:r>
    </w:p>
    <w:p w:rsidR="00980169" w:rsidRDefault="00804E8E" w:rsidP="00344C55">
      <w:pPr>
        <w:ind w:left="5670" w:firstLine="3"/>
        <w:rPr>
          <w:sz w:val="28"/>
          <w:szCs w:val="28"/>
        </w:rPr>
      </w:pPr>
      <w:r>
        <w:rPr>
          <w:sz w:val="28"/>
          <w:szCs w:val="28"/>
        </w:rPr>
        <w:t xml:space="preserve">от </w:t>
      </w:r>
      <w:r w:rsidR="00350C34">
        <w:rPr>
          <w:sz w:val="28"/>
          <w:szCs w:val="28"/>
        </w:rPr>
        <w:t>29.12.</w:t>
      </w:r>
      <w:r w:rsidR="00106A98">
        <w:rPr>
          <w:sz w:val="28"/>
          <w:szCs w:val="28"/>
        </w:rPr>
        <w:t xml:space="preserve"> </w:t>
      </w:r>
      <w:r>
        <w:rPr>
          <w:sz w:val="28"/>
          <w:szCs w:val="28"/>
        </w:rPr>
        <w:t>2022 г. №</w:t>
      </w:r>
      <w:r w:rsidR="00350C34">
        <w:rPr>
          <w:sz w:val="28"/>
          <w:szCs w:val="28"/>
        </w:rPr>
        <w:t xml:space="preserve"> 2607</w:t>
      </w:r>
      <w:bookmarkStart w:id="0" w:name="_GoBack"/>
      <w:bookmarkEnd w:id="0"/>
    </w:p>
    <w:p w:rsidR="00371F45" w:rsidRDefault="000442EC">
      <w:pPr>
        <w:ind w:left="5670"/>
        <w:jc w:val="both"/>
        <w:rPr>
          <w:sz w:val="28"/>
          <w:szCs w:val="28"/>
        </w:rPr>
      </w:pPr>
      <w:r>
        <w:rPr>
          <w:sz w:val="28"/>
          <w:szCs w:val="28"/>
        </w:rPr>
        <w:t>«</w:t>
      </w:r>
      <w:r w:rsidR="00804E8E">
        <w:rPr>
          <w:sz w:val="28"/>
          <w:szCs w:val="28"/>
        </w:rPr>
        <w:t xml:space="preserve">Приложение к постановлению от 17.12.2020 № 1947 </w:t>
      </w:r>
      <w:r>
        <w:rPr>
          <w:sz w:val="28"/>
          <w:szCs w:val="28"/>
        </w:rPr>
        <w:t>«</w:t>
      </w:r>
      <w:r w:rsidR="00804E8E">
        <w:rPr>
          <w:sz w:val="28"/>
          <w:szCs w:val="28"/>
        </w:rPr>
        <w:t xml:space="preserve">Об утверждении </w:t>
      </w:r>
      <w:r w:rsidR="00105EAE">
        <w:rPr>
          <w:sz w:val="28"/>
          <w:szCs w:val="28"/>
        </w:rPr>
        <w:t>муниципальной программы</w:t>
      </w:r>
      <w:r w:rsidR="00106A98">
        <w:rPr>
          <w:sz w:val="28"/>
          <w:szCs w:val="28"/>
        </w:rPr>
        <w:t xml:space="preserve"> </w:t>
      </w:r>
      <w:r>
        <w:rPr>
          <w:sz w:val="28"/>
          <w:szCs w:val="28"/>
        </w:rPr>
        <w:t>«</w:t>
      </w:r>
      <w:r w:rsidR="00804E8E">
        <w:rPr>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 2021-2025 годы</w:t>
      </w:r>
      <w:r>
        <w:rPr>
          <w:sz w:val="28"/>
          <w:szCs w:val="28"/>
        </w:rPr>
        <w:t>»</w:t>
      </w:r>
      <w:r w:rsidR="00804E8E">
        <w:rPr>
          <w:sz w:val="28"/>
          <w:szCs w:val="28"/>
        </w:rPr>
        <w:tab/>
      </w:r>
      <w:r w:rsidR="00804E8E">
        <w:rPr>
          <w:sz w:val="28"/>
          <w:szCs w:val="28"/>
        </w:rPr>
        <w:tab/>
      </w:r>
      <w:r w:rsidR="00804E8E">
        <w:rPr>
          <w:sz w:val="28"/>
          <w:szCs w:val="28"/>
        </w:rPr>
        <w:tab/>
      </w:r>
      <w:r w:rsidR="00804E8E">
        <w:rPr>
          <w:sz w:val="28"/>
          <w:szCs w:val="28"/>
        </w:rPr>
        <w:tab/>
        <w:t xml:space="preserve"> </w:t>
      </w:r>
    </w:p>
    <w:p w:rsidR="00371F45" w:rsidRDefault="00371F45">
      <w:pPr>
        <w:rPr>
          <w:sz w:val="28"/>
          <w:szCs w:val="28"/>
        </w:rPr>
      </w:pPr>
    </w:p>
    <w:p w:rsidR="00371F45" w:rsidRDefault="00371F45">
      <w:pPr>
        <w:rPr>
          <w:sz w:val="28"/>
          <w:szCs w:val="28"/>
        </w:rPr>
      </w:pPr>
    </w:p>
    <w:p w:rsidR="00371F45" w:rsidRDefault="00371F45">
      <w:pPr>
        <w:ind w:left="-142"/>
        <w:jc w:val="center"/>
        <w:rPr>
          <w:sz w:val="28"/>
          <w:szCs w:val="28"/>
        </w:rPr>
      </w:pPr>
    </w:p>
    <w:p w:rsidR="00980169" w:rsidRDefault="00980169">
      <w:pPr>
        <w:ind w:left="-142"/>
        <w:jc w:val="center"/>
        <w:rPr>
          <w:sz w:val="28"/>
          <w:szCs w:val="28"/>
        </w:rPr>
      </w:pPr>
    </w:p>
    <w:p w:rsidR="00371F45" w:rsidRDefault="00371F45">
      <w:pPr>
        <w:ind w:left="-142"/>
        <w:jc w:val="center"/>
        <w:rPr>
          <w:sz w:val="28"/>
          <w:szCs w:val="28"/>
        </w:rPr>
      </w:pPr>
    </w:p>
    <w:p w:rsidR="00371F45" w:rsidRDefault="00804E8E">
      <w:pPr>
        <w:ind w:left="-142"/>
        <w:jc w:val="center"/>
        <w:rPr>
          <w:sz w:val="28"/>
          <w:szCs w:val="28"/>
        </w:rPr>
      </w:pPr>
      <w:r>
        <w:rPr>
          <w:sz w:val="28"/>
          <w:szCs w:val="28"/>
        </w:rPr>
        <w:t>МУНИЦИПАЛЬНАЯ ПРОГРАММА</w:t>
      </w:r>
    </w:p>
    <w:p w:rsidR="00371F45" w:rsidRDefault="000442EC">
      <w:pPr>
        <w:ind w:left="-142"/>
        <w:jc w:val="center"/>
        <w:rPr>
          <w:rStyle w:val="15"/>
          <w:sz w:val="28"/>
          <w:szCs w:val="28"/>
        </w:rPr>
      </w:pPr>
      <w:r>
        <w:rPr>
          <w:rStyle w:val="15"/>
          <w:sz w:val="28"/>
          <w:szCs w:val="28"/>
        </w:rPr>
        <w:t>«</w:t>
      </w:r>
      <w:r w:rsidR="00804E8E">
        <w:rPr>
          <w:rStyle w:val="15"/>
          <w:sz w:val="28"/>
          <w:szCs w:val="28"/>
        </w:rPr>
        <w:t xml:space="preserve">Обеспечение пожарной безопасности, безопасности людей </w:t>
      </w:r>
    </w:p>
    <w:p w:rsidR="00371F45" w:rsidRDefault="00804E8E">
      <w:pPr>
        <w:ind w:left="-142"/>
        <w:jc w:val="center"/>
        <w:rPr>
          <w:sz w:val="28"/>
          <w:szCs w:val="28"/>
        </w:rPr>
      </w:pPr>
      <w:r>
        <w:rPr>
          <w:rStyle w:val="15"/>
          <w:sz w:val="28"/>
          <w:szCs w:val="28"/>
        </w:rPr>
        <w:t xml:space="preserve">на водных объектах </w:t>
      </w:r>
      <w:r>
        <w:rPr>
          <w:sz w:val="28"/>
          <w:szCs w:val="28"/>
        </w:rPr>
        <w:t xml:space="preserve">и совершенствование гражданской обороны </w:t>
      </w:r>
      <w:r>
        <w:rPr>
          <w:rStyle w:val="15"/>
          <w:sz w:val="28"/>
          <w:szCs w:val="28"/>
        </w:rPr>
        <w:t>в городе Новоалтайске на 2021-2025 годы</w:t>
      </w:r>
      <w:r w:rsidR="000442EC">
        <w:rPr>
          <w:rStyle w:val="15"/>
          <w:sz w:val="28"/>
          <w:szCs w:val="28"/>
        </w:rPr>
        <w:t>»</w:t>
      </w: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980169" w:rsidRDefault="00980169">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371F45">
      <w:pPr>
        <w:jc w:val="center"/>
        <w:rPr>
          <w:sz w:val="28"/>
          <w:szCs w:val="28"/>
        </w:rPr>
      </w:pPr>
    </w:p>
    <w:p w:rsidR="00371F45" w:rsidRDefault="00804E8E">
      <w:pPr>
        <w:numPr>
          <w:ilvl w:val="0"/>
          <w:numId w:val="17"/>
        </w:numPr>
        <w:jc w:val="center"/>
        <w:rPr>
          <w:sz w:val="28"/>
          <w:szCs w:val="28"/>
        </w:rPr>
      </w:pPr>
      <w:r>
        <w:rPr>
          <w:sz w:val="28"/>
          <w:szCs w:val="28"/>
        </w:rPr>
        <w:br w:type="page"/>
      </w:r>
      <w:r>
        <w:rPr>
          <w:sz w:val="28"/>
          <w:szCs w:val="28"/>
        </w:rPr>
        <w:lastRenderedPageBreak/>
        <w:t>ПАСПОРТ</w:t>
      </w:r>
    </w:p>
    <w:p w:rsidR="00371F45" w:rsidRDefault="00105EAE">
      <w:pPr>
        <w:ind w:left="-142"/>
        <w:jc w:val="center"/>
        <w:rPr>
          <w:sz w:val="28"/>
          <w:szCs w:val="28"/>
        </w:rPr>
      </w:pPr>
      <w:r>
        <w:rPr>
          <w:sz w:val="28"/>
          <w:szCs w:val="28"/>
        </w:rPr>
        <w:t xml:space="preserve">муниципальной программы </w:t>
      </w:r>
    </w:p>
    <w:p w:rsidR="00371F45" w:rsidRDefault="000442EC">
      <w:pPr>
        <w:ind w:left="-142"/>
        <w:jc w:val="center"/>
        <w:rPr>
          <w:rStyle w:val="15"/>
          <w:sz w:val="28"/>
          <w:szCs w:val="28"/>
        </w:rPr>
      </w:pPr>
      <w:r>
        <w:rPr>
          <w:rStyle w:val="15"/>
          <w:sz w:val="28"/>
          <w:szCs w:val="28"/>
        </w:rPr>
        <w:t>«</w:t>
      </w:r>
      <w:r w:rsidR="00804E8E">
        <w:rPr>
          <w:rStyle w:val="15"/>
          <w:sz w:val="28"/>
          <w:szCs w:val="28"/>
        </w:rPr>
        <w:t xml:space="preserve">Обеспечение пожарной безопасности, безопасности людей </w:t>
      </w:r>
    </w:p>
    <w:p w:rsidR="00371F45" w:rsidRDefault="00804E8E">
      <w:pPr>
        <w:ind w:left="-142"/>
        <w:jc w:val="center"/>
        <w:rPr>
          <w:sz w:val="28"/>
          <w:szCs w:val="28"/>
        </w:rPr>
      </w:pPr>
      <w:r>
        <w:rPr>
          <w:rStyle w:val="15"/>
          <w:sz w:val="28"/>
          <w:szCs w:val="28"/>
        </w:rPr>
        <w:t xml:space="preserve">на водных объектах </w:t>
      </w:r>
      <w:r>
        <w:rPr>
          <w:sz w:val="28"/>
          <w:szCs w:val="28"/>
        </w:rPr>
        <w:t xml:space="preserve">и совершенствование гражданской обороны </w:t>
      </w:r>
      <w:r>
        <w:rPr>
          <w:rStyle w:val="15"/>
          <w:sz w:val="28"/>
          <w:szCs w:val="28"/>
        </w:rPr>
        <w:t>в городе Новоалтайске на 2021-2025 годы</w:t>
      </w:r>
      <w:r w:rsidR="000442EC">
        <w:rPr>
          <w:rStyle w:val="15"/>
          <w:sz w:val="28"/>
          <w:szCs w:val="28"/>
        </w:rPr>
        <w:t>»</w:t>
      </w:r>
    </w:p>
    <w:p w:rsidR="00371F45" w:rsidRDefault="00804E8E">
      <w:pPr>
        <w:jc w:val="center"/>
        <w:rPr>
          <w:sz w:val="28"/>
          <w:szCs w:val="28"/>
        </w:rPr>
      </w:pPr>
      <w:r>
        <w:rPr>
          <w:sz w:val="28"/>
          <w:szCs w:val="28"/>
        </w:rPr>
        <w:t xml:space="preserve">(далее </w:t>
      </w:r>
      <w:r w:rsidR="00D61C14">
        <w:rPr>
          <w:sz w:val="28"/>
          <w:szCs w:val="28"/>
        </w:rPr>
        <w:t xml:space="preserve">- </w:t>
      </w:r>
      <w:r>
        <w:rPr>
          <w:sz w:val="28"/>
          <w:szCs w:val="28"/>
        </w:rPr>
        <w:t>Программа)</w:t>
      </w:r>
    </w:p>
    <w:p w:rsidR="00371F45" w:rsidRDefault="00371F45">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2"/>
        <w:gridCol w:w="7254"/>
      </w:tblGrid>
      <w:tr w:rsidR="00371F45" w:rsidRPr="006B75AC" w:rsidTr="006B75AC">
        <w:trPr>
          <w:cantSplit/>
          <w:trHeight w:val="227"/>
        </w:trPr>
        <w:tc>
          <w:tcPr>
            <w:tcW w:w="0" w:type="auto"/>
          </w:tcPr>
          <w:p w:rsidR="00371F45" w:rsidRPr="006B75AC" w:rsidRDefault="00804E8E" w:rsidP="006B75AC">
            <w:r w:rsidRPr="006B75AC">
              <w:t>Ответственный исполнитель программы</w:t>
            </w:r>
          </w:p>
        </w:tc>
        <w:tc>
          <w:tcPr>
            <w:tcW w:w="0" w:type="auto"/>
          </w:tcPr>
          <w:p w:rsidR="00371F45" w:rsidRPr="006B75AC" w:rsidRDefault="00804E8E" w:rsidP="006B75AC">
            <w:pPr>
              <w:jc w:val="both"/>
            </w:pPr>
            <w:r w:rsidRPr="006B75AC">
              <w:t xml:space="preserve">МКУ </w:t>
            </w:r>
            <w:r w:rsidR="000442EC">
              <w:t>«</w:t>
            </w:r>
            <w:r w:rsidRPr="006B75AC">
              <w:t>УГОЧС г. Новоалтайска</w:t>
            </w:r>
            <w:r w:rsidR="000442EC">
              <w:t>»</w:t>
            </w:r>
          </w:p>
        </w:tc>
      </w:tr>
      <w:tr w:rsidR="00371F45" w:rsidRPr="006B75AC" w:rsidTr="006B75AC">
        <w:trPr>
          <w:cantSplit/>
          <w:trHeight w:val="227"/>
        </w:trPr>
        <w:tc>
          <w:tcPr>
            <w:tcW w:w="0" w:type="auto"/>
          </w:tcPr>
          <w:p w:rsidR="00371F45" w:rsidRPr="006B75AC" w:rsidRDefault="00804E8E" w:rsidP="006B75AC">
            <w:r w:rsidRPr="006B75AC">
              <w:t>Участники программы</w:t>
            </w:r>
          </w:p>
        </w:tc>
        <w:tc>
          <w:tcPr>
            <w:tcW w:w="0" w:type="auto"/>
          </w:tcPr>
          <w:p w:rsidR="00371F45" w:rsidRPr="006B75AC" w:rsidRDefault="00804E8E" w:rsidP="006B75AC">
            <w:pPr>
              <w:jc w:val="both"/>
              <w:rPr>
                <w:color w:val="FF0000"/>
              </w:rPr>
            </w:pPr>
            <w:r w:rsidRPr="006B75AC">
              <w:t xml:space="preserve">Муниципальные бюджетные учреждения </w:t>
            </w:r>
          </w:p>
        </w:tc>
      </w:tr>
      <w:tr w:rsidR="00371F45" w:rsidRPr="006B75AC" w:rsidTr="006B75AC">
        <w:trPr>
          <w:cantSplit/>
          <w:trHeight w:val="227"/>
        </w:trPr>
        <w:tc>
          <w:tcPr>
            <w:tcW w:w="0" w:type="auto"/>
          </w:tcPr>
          <w:p w:rsidR="00371F45" w:rsidRPr="006B75AC" w:rsidRDefault="00804E8E" w:rsidP="006B75AC">
            <w:r w:rsidRPr="006B75AC">
              <w:t>Подпрограммы программы</w:t>
            </w:r>
          </w:p>
        </w:tc>
        <w:tc>
          <w:tcPr>
            <w:tcW w:w="0" w:type="auto"/>
          </w:tcPr>
          <w:p w:rsidR="00371F45" w:rsidRPr="006B75AC" w:rsidRDefault="00804E8E" w:rsidP="006B75AC">
            <w:pPr>
              <w:jc w:val="both"/>
              <w:rPr>
                <w:rStyle w:val="15"/>
                <w:sz w:val="24"/>
                <w:szCs w:val="24"/>
              </w:rPr>
            </w:pPr>
            <w:r w:rsidRPr="006B75AC">
              <w:rPr>
                <w:rStyle w:val="15"/>
                <w:sz w:val="24"/>
                <w:szCs w:val="24"/>
              </w:rPr>
              <w:t xml:space="preserve">Подпрограмма 1 </w:t>
            </w:r>
            <w:r w:rsidR="000442EC">
              <w:rPr>
                <w:rStyle w:val="15"/>
                <w:sz w:val="24"/>
                <w:szCs w:val="24"/>
              </w:rPr>
              <w:t>«</w:t>
            </w:r>
            <w:r w:rsidRPr="006B75AC">
              <w:rPr>
                <w:rStyle w:val="15"/>
                <w:sz w:val="24"/>
                <w:szCs w:val="24"/>
              </w:rPr>
              <w:t>Обеспечение безопасности людей на водных объектах в городе Новоалтайске на 2021-2025 годы</w:t>
            </w:r>
            <w:r w:rsidR="000442EC">
              <w:rPr>
                <w:rStyle w:val="15"/>
                <w:sz w:val="24"/>
                <w:szCs w:val="24"/>
              </w:rPr>
              <w:t>»</w:t>
            </w:r>
            <w:r w:rsidRPr="006B75AC">
              <w:rPr>
                <w:rStyle w:val="15"/>
                <w:sz w:val="24"/>
                <w:szCs w:val="24"/>
              </w:rPr>
              <w:t>.</w:t>
            </w:r>
          </w:p>
          <w:p w:rsidR="00371F45" w:rsidRPr="006B75AC" w:rsidRDefault="00804E8E" w:rsidP="006B75AC">
            <w:pPr>
              <w:jc w:val="both"/>
            </w:pPr>
            <w:r w:rsidRPr="006B75AC">
              <w:rPr>
                <w:rStyle w:val="15"/>
                <w:sz w:val="24"/>
                <w:szCs w:val="24"/>
              </w:rPr>
              <w:t xml:space="preserve">Подпрограмма 2 </w:t>
            </w:r>
            <w:r w:rsidR="000442EC">
              <w:t>«</w:t>
            </w:r>
            <w:r w:rsidRPr="006B75AC">
              <w:t>Обеспечение пожарной безопасности в городе Новоалтайске на 2021-2025 годы</w:t>
            </w:r>
            <w:r w:rsidR="000442EC">
              <w:t>»</w:t>
            </w:r>
            <w:r w:rsidRPr="006B75AC">
              <w:t>.</w:t>
            </w:r>
          </w:p>
          <w:p w:rsidR="00371F45" w:rsidRPr="006B75AC" w:rsidRDefault="00804E8E" w:rsidP="006B75AC">
            <w:pPr>
              <w:jc w:val="both"/>
            </w:pPr>
            <w:r w:rsidRPr="006B75AC">
              <w:t xml:space="preserve">Подпрограмма 3 </w:t>
            </w:r>
            <w:r w:rsidR="000442EC">
              <w:t>«</w:t>
            </w:r>
            <w:r w:rsidRPr="006B75AC">
              <w:t>Совершенствование гражданской обороны в городе Новоалтайске на 2021-2025 годы</w:t>
            </w:r>
            <w:r w:rsidR="000442EC">
              <w:t>»</w:t>
            </w:r>
          </w:p>
        </w:tc>
      </w:tr>
      <w:tr w:rsidR="00371F45" w:rsidRPr="006B75AC" w:rsidTr="006B75AC">
        <w:trPr>
          <w:cantSplit/>
          <w:trHeight w:val="227"/>
        </w:trPr>
        <w:tc>
          <w:tcPr>
            <w:tcW w:w="0" w:type="auto"/>
          </w:tcPr>
          <w:p w:rsidR="00371F45" w:rsidRPr="006B75AC" w:rsidRDefault="00804E8E" w:rsidP="006B75AC">
            <w:r w:rsidRPr="006B75AC">
              <w:t>Цель программы</w:t>
            </w:r>
          </w:p>
        </w:tc>
        <w:tc>
          <w:tcPr>
            <w:tcW w:w="0" w:type="auto"/>
          </w:tcPr>
          <w:p w:rsidR="00371F45" w:rsidRPr="006B75AC" w:rsidRDefault="00804E8E" w:rsidP="006B75AC">
            <w:pPr>
              <w:pStyle w:val="af5"/>
              <w:spacing w:after="0"/>
              <w:jc w:val="both"/>
              <w:rPr>
                <w:rStyle w:val="15"/>
                <w:sz w:val="24"/>
                <w:szCs w:val="24"/>
              </w:rPr>
            </w:pPr>
            <w:r w:rsidRPr="006B75AC">
              <w:t>Комплексное обеспечение безопасности жизнедеятельности населения и объектов муниципальной собственности на территории города Новоалтайска, повышение защищенности населения от чрезвычайных ситуаций, а так же при военных конфликтах или вследствие этих конфликтов</w:t>
            </w:r>
          </w:p>
        </w:tc>
      </w:tr>
      <w:tr w:rsidR="00371F45" w:rsidRPr="006B75AC" w:rsidTr="006B75AC">
        <w:trPr>
          <w:cantSplit/>
          <w:trHeight w:val="227"/>
        </w:trPr>
        <w:tc>
          <w:tcPr>
            <w:tcW w:w="0" w:type="auto"/>
          </w:tcPr>
          <w:p w:rsidR="00371F45" w:rsidRPr="006B75AC" w:rsidRDefault="00804E8E" w:rsidP="006B75AC">
            <w:r w:rsidRPr="006B75AC">
              <w:t>Задачи программы</w:t>
            </w:r>
          </w:p>
        </w:tc>
        <w:tc>
          <w:tcPr>
            <w:tcW w:w="0" w:type="auto"/>
          </w:tcPr>
          <w:p w:rsidR="00371F45" w:rsidRPr="006B75AC" w:rsidRDefault="00804E8E" w:rsidP="006B75AC">
            <w:pPr>
              <w:jc w:val="both"/>
              <w:rPr>
                <w:color w:val="000000"/>
              </w:rPr>
            </w:pPr>
            <w:r w:rsidRPr="006B75AC">
              <w:rPr>
                <w:color w:val="000000"/>
              </w:rPr>
              <w:t>1. Организация безопасности жизни и здоровья людей на водных объектах, расположенных на территории муниципального образования город Новоалтайск.</w:t>
            </w:r>
          </w:p>
          <w:p w:rsidR="00371F45" w:rsidRPr="006B75AC" w:rsidRDefault="00804E8E" w:rsidP="006B75AC">
            <w:pPr>
              <w:jc w:val="both"/>
              <w:rPr>
                <w:color w:val="000000"/>
              </w:rPr>
            </w:pPr>
            <w:r w:rsidRPr="006B75AC">
              <w:rPr>
                <w:color w:val="000000"/>
              </w:rPr>
              <w:t>2. Обеспечение первичных мер пожарной безопасности на территории муниципального образования город Новоалтайск.</w:t>
            </w:r>
          </w:p>
          <w:p w:rsidR="00371F45" w:rsidRPr="006B75AC" w:rsidRDefault="00804E8E" w:rsidP="006B75AC">
            <w:pPr>
              <w:jc w:val="both"/>
              <w:rPr>
                <w:color w:val="000000"/>
              </w:rPr>
            </w:pPr>
            <w:r w:rsidRPr="006B75AC">
              <w:rPr>
                <w:color w:val="000000"/>
              </w:rPr>
              <w:t>3. Совершенствование гражданской обороны в городе Новоалтайске.</w:t>
            </w:r>
          </w:p>
        </w:tc>
      </w:tr>
      <w:tr w:rsidR="00371F45" w:rsidRPr="006B75AC" w:rsidTr="006B75AC">
        <w:trPr>
          <w:cantSplit/>
          <w:trHeight w:val="227"/>
        </w:trPr>
        <w:tc>
          <w:tcPr>
            <w:tcW w:w="0" w:type="auto"/>
          </w:tcPr>
          <w:p w:rsidR="00371F45" w:rsidRPr="006B75AC" w:rsidRDefault="00804E8E" w:rsidP="006B75AC">
            <w:r w:rsidRPr="006B75AC">
              <w:t>Целевые индикаторы и показатели программы</w:t>
            </w:r>
          </w:p>
        </w:tc>
        <w:tc>
          <w:tcPr>
            <w:tcW w:w="0" w:type="auto"/>
          </w:tcPr>
          <w:p w:rsidR="00371F45" w:rsidRPr="006B75AC" w:rsidRDefault="00804E8E" w:rsidP="006B75AC">
            <w:pPr>
              <w:tabs>
                <w:tab w:val="left" w:pos="458"/>
              </w:tabs>
              <w:jc w:val="both"/>
            </w:pPr>
            <w:r w:rsidRPr="006B75AC">
              <w:t>1. Снижение общего показателя чрезвычайных ситуаций и происшествий на водных объектах города Новоалтайска.</w:t>
            </w:r>
          </w:p>
          <w:p w:rsidR="00371F45" w:rsidRPr="006B75AC" w:rsidRDefault="00804E8E" w:rsidP="006B75AC">
            <w:pPr>
              <w:tabs>
                <w:tab w:val="left" w:pos="458"/>
              </w:tabs>
              <w:jc w:val="both"/>
            </w:pPr>
            <w:r w:rsidRPr="006B75AC">
              <w:t>2. Снижение количества природных и техногенных пожаров, а также снижение уровня гибели и травматизма на пожарах.</w:t>
            </w:r>
          </w:p>
          <w:p w:rsidR="00371F45" w:rsidRPr="006B75AC" w:rsidRDefault="00804E8E" w:rsidP="006B75AC">
            <w:pPr>
              <w:tabs>
                <w:tab w:val="left" w:pos="458"/>
              </w:tabs>
              <w:jc w:val="both"/>
            </w:pPr>
            <w:r w:rsidRPr="006B75AC">
              <w:t xml:space="preserve">3. Увеличение доли населения, охваченного </w:t>
            </w:r>
            <w:proofErr w:type="gramStart"/>
            <w:r w:rsidRPr="006B75AC">
              <w:t>обучением по</w:t>
            </w:r>
            <w:proofErr w:type="gramEnd"/>
            <w:r w:rsidRPr="006B75AC">
              <w:t xml:space="preserve"> гражданской обороне</w:t>
            </w:r>
            <w:r w:rsidR="00D61C14" w:rsidRPr="006B75AC">
              <w:t>,</w:t>
            </w:r>
            <w:r w:rsidRPr="006B75AC">
              <w:t xml:space="preserve"> от общей численности населения.</w:t>
            </w:r>
          </w:p>
        </w:tc>
      </w:tr>
      <w:tr w:rsidR="00371F45" w:rsidRPr="006B75AC" w:rsidTr="006B75AC">
        <w:trPr>
          <w:cantSplit/>
          <w:trHeight w:val="227"/>
        </w:trPr>
        <w:tc>
          <w:tcPr>
            <w:tcW w:w="0" w:type="auto"/>
          </w:tcPr>
          <w:p w:rsidR="00371F45" w:rsidRPr="006B75AC" w:rsidRDefault="00804E8E" w:rsidP="006B75AC">
            <w:r w:rsidRPr="006B75AC">
              <w:t>Срок и этапы реализации программы</w:t>
            </w:r>
          </w:p>
        </w:tc>
        <w:tc>
          <w:tcPr>
            <w:tcW w:w="0" w:type="auto"/>
          </w:tcPr>
          <w:p w:rsidR="00371F45" w:rsidRPr="006B75AC" w:rsidRDefault="00804E8E" w:rsidP="006B75AC">
            <w:pPr>
              <w:jc w:val="both"/>
            </w:pPr>
            <w:r w:rsidRPr="006B75AC">
              <w:t>2021-2025 годы без разделения на этапы</w:t>
            </w:r>
          </w:p>
        </w:tc>
      </w:tr>
      <w:tr w:rsidR="00371F45" w:rsidRPr="006B75AC" w:rsidTr="006B75AC">
        <w:trPr>
          <w:cantSplit/>
          <w:trHeight w:val="227"/>
        </w:trPr>
        <w:tc>
          <w:tcPr>
            <w:tcW w:w="0" w:type="auto"/>
          </w:tcPr>
          <w:p w:rsidR="00371F45" w:rsidRPr="006B75AC" w:rsidRDefault="00804E8E" w:rsidP="006B75AC">
            <w:r w:rsidRPr="006B75AC">
              <w:t>Объемы финансирования программы</w:t>
            </w:r>
          </w:p>
        </w:tc>
        <w:tc>
          <w:tcPr>
            <w:tcW w:w="0" w:type="auto"/>
          </w:tcPr>
          <w:p w:rsidR="00371F45" w:rsidRPr="006B75AC" w:rsidRDefault="00804E8E" w:rsidP="006B75AC">
            <w:pPr>
              <w:jc w:val="both"/>
            </w:pPr>
            <w:r w:rsidRPr="006B75AC">
              <w:t xml:space="preserve">Общий объем финансирования по Программе за счет средств </w:t>
            </w:r>
            <w:r w:rsidR="003A1AA0">
              <w:t>бюджета городского округа – 6994</w:t>
            </w:r>
            <w:r w:rsidRPr="006B75AC">
              <w:t>,0 тыс. рублей, в том числе по годам:</w:t>
            </w:r>
          </w:p>
          <w:p w:rsidR="00371F45" w:rsidRPr="006B75AC" w:rsidRDefault="00804E8E" w:rsidP="006B75AC">
            <w:pPr>
              <w:jc w:val="both"/>
            </w:pPr>
            <w:r w:rsidRPr="006B75AC">
              <w:t>- в 2021 году – 3805,0 тыс. рублей;</w:t>
            </w:r>
          </w:p>
          <w:p w:rsidR="00371F45" w:rsidRPr="006B75AC" w:rsidRDefault="00804E8E" w:rsidP="006B75AC">
            <w:pPr>
              <w:jc w:val="both"/>
            </w:pPr>
            <w:r w:rsidRPr="006B75AC">
              <w:t>- в 2022 году – 445,0 тыс. рублей;</w:t>
            </w:r>
          </w:p>
          <w:p w:rsidR="00371F45" w:rsidRPr="006B75AC" w:rsidRDefault="003A1AA0" w:rsidP="006B75AC">
            <w:pPr>
              <w:jc w:val="both"/>
            </w:pPr>
            <w:r>
              <w:t>- в 2023 году – 1844</w:t>
            </w:r>
            <w:r w:rsidR="00804E8E" w:rsidRPr="006B75AC">
              <w:t>,0 тыс. рублей;</w:t>
            </w:r>
          </w:p>
          <w:p w:rsidR="00371F45" w:rsidRPr="006B75AC" w:rsidRDefault="003A1AA0" w:rsidP="006B75AC">
            <w:pPr>
              <w:jc w:val="both"/>
            </w:pPr>
            <w:r>
              <w:t>- в 2024 году – 300</w:t>
            </w:r>
            <w:r w:rsidR="00804E8E" w:rsidRPr="006B75AC">
              <w:t>,0 тыс. рублей;</w:t>
            </w:r>
          </w:p>
          <w:p w:rsidR="00371F45" w:rsidRPr="006B75AC" w:rsidRDefault="003A1AA0" w:rsidP="006B75AC">
            <w:pPr>
              <w:jc w:val="both"/>
            </w:pPr>
            <w:r>
              <w:t>- в 2025 году – 600</w:t>
            </w:r>
            <w:r w:rsidR="00804E8E" w:rsidRPr="006B75AC">
              <w:t>,0 тыс. рублей.</w:t>
            </w:r>
          </w:p>
          <w:p w:rsidR="00371F45" w:rsidRPr="006B75AC" w:rsidRDefault="00804E8E" w:rsidP="006B75AC">
            <w:pPr>
              <w:pStyle w:val="af5"/>
              <w:spacing w:after="0"/>
              <w:jc w:val="both"/>
            </w:pPr>
            <w:r w:rsidRPr="006B75AC">
              <w:rPr>
                <w:rStyle w:val="af6"/>
              </w:rPr>
              <w:t>Объемы финансирования подлежат</w:t>
            </w:r>
            <w:r w:rsidRPr="006B75AC">
              <w:rPr>
                <w:rStyle w:val="af6"/>
                <w:color w:val="000000"/>
              </w:rPr>
              <w:t xml:space="preserve"> ежегодному уточнению в соответствии с решением о бюджете городского округа город Новоалтайск на очередной финансовый год.</w:t>
            </w:r>
          </w:p>
        </w:tc>
      </w:tr>
      <w:tr w:rsidR="00371F45" w:rsidRPr="006B75AC" w:rsidTr="006B75AC">
        <w:trPr>
          <w:cantSplit/>
          <w:trHeight w:val="227"/>
        </w:trPr>
        <w:tc>
          <w:tcPr>
            <w:tcW w:w="0" w:type="auto"/>
          </w:tcPr>
          <w:p w:rsidR="00371F45" w:rsidRPr="006B75AC" w:rsidRDefault="00804E8E" w:rsidP="006B75AC">
            <w:r w:rsidRPr="006B75AC">
              <w:lastRenderedPageBreak/>
              <w:t xml:space="preserve">Ожидаемые результаты реализации программы </w:t>
            </w:r>
          </w:p>
        </w:tc>
        <w:tc>
          <w:tcPr>
            <w:tcW w:w="0" w:type="auto"/>
          </w:tcPr>
          <w:p w:rsidR="00371F45" w:rsidRPr="006B75AC" w:rsidRDefault="00804E8E" w:rsidP="006B75AC">
            <w:pPr>
              <w:jc w:val="both"/>
            </w:pPr>
            <w:r w:rsidRPr="006B75AC">
              <w:t>1. Снижение общего показателя чрезвычайных ситуаций и происшествий на водных объектах связанных с гибелью граждан на водных объектах, расположенных в черте города Новоалтайска, к 2025 году на 3% по отношению к уровню 2019 года.</w:t>
            </w:r>
          </w:p>
          <w:p w:rsidR="00371F45" w:rsidRPr="006B75AC" w:rsidRDefault="00804E8E" w:rsidP="006B75AC">
            <w:pPr>
              <w:jc w:val="both"/>
            </w:pPr>
            <w:r w:rsidRPr="006B75AC">
              <w:t>2. Снижение количества природных и техногенных пожаров, а также снижения уровня гибели и травматизма на пожарах к 2025 году на 9% по отношению к уровню 2019 года.</w:t>
            </w:r>
          </w:p>
          <w:p w:rsidR="00371F45" w:rsidRPr="006B75AC" w:rsidRDefault="00804E8E" w:rsidP="006B75AC">
            <w:pPr>
              <w:jc w:val="both"/>
            </w:pPr>
            <w:r w:rsidRPr="006B75AC">
              <w:t xml:space="preserve">3. Увеличение количества населения, охваченного </w:t>
            </w:r>
            <w:proofErr w:type="gramStart"/>
            <w:r w:rsidRPr="006B75AC">
              <w:t>обучением по</w:t>
            </w:r>
            <w:proofErr w:type="gramEnd"/>
            <w:r w:rsidRPr="006B75AC">
              <w:t xml:space="preserve"> гражданской обороне</w:t>
            </w:r>
            <w:r w:rsidR="006B75AC" w:rsidRPr="006B75AC">
              <w:t>,</w:t>
            </w:r>
            <w:r w:rsidRPr="006B75AC">
              <w:t xml:space="preserve"> к 2025 году на 59,4%.</w:t>
            </w:r>
          </w:p>
        </w:tc>
      </w:tr>
    </w:tbl>
    <w:p w:rsidR="00371F45" w:rsidRDefault="00371F45"/>
    <w:p w:rsidR="00371F45" w:rsidRDefault="00804E8E">
      <w:pPr>
        <w:numPr>
          <w:ilvl w:val="0"/>
          <w:numId w:val="17"/>
        </w:numPr>
        <w:ind w:left="0" w:firstLine="0"/>
        <w:jc w:val="center"/>
        <w:rPr>
          <w:sz w:val="28"/>
          <w:szCs w:val="28"/>
        </w:rPr>
      </w:pPr>
      <w:r>
        <w:rPr>
          <w:sz w:val="28"/>
          <w:szCs w:val="28"/>
        </w:rPr>
        <w:t xml:space="preserve">Общая характеристика сферы реализации </w:t>
      </w:r>
      <w:r w:rsidR="00105EAE">
        <w:rPr>
          <w:sz w:val="28"/>
          <w:szCs w:val="28"/>
        </w:rPr>
        <w:t xml:space="preserve">муниципальной программы </w:t>
      </w:r>
    </w:p>
    <w:p w:rsidR="00371F45" w:rsidRDefault="00371F45">
      <w:pPr>
        <w:ind w:firstLine="709"/>
        <w:rPr>
          <w:b/>
          <w:sz w:val="28"/>
          <w:szCs w:val="28"/>
        </w:rPr>
      </w:pPr>
    </w:p>
    <w:p w:rsidR="00371F45" w:rsidRDefault="00804E8E">
      <w:pPr>
        <w:widowControl w:val="0"/>
        <w:ind w:firstLine="709"/>
        <w:jc w:val="both"/>
        <w:rPr>
          <w:sz w:val="28"/>
          <w:szCs w:val="28"/>
        </w:rPr>
      </w:pPr>
      <w:r>
        <w:rPr>
          <w:sz w:val="28"/>
          <w:szCs w:val="28"/>
        </w:rPr>
        <w:t>Обеспечение безопасности города Новоалтайска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371F45" w:rsidRDefault="00804E8E">
      <w:pPr>
        <w:widowControl w:val="0"/>
        <w:ind w:firstLine="709"/>
        <w:jc w:val="both"/>
        <w:rPr>
          <w:sz w:val="28"/>
          <w:szCs w:val="28"/>
        </w:rPr>
      </w:pPr>
      <w:r>
        <w:rPr>
          <w:sz w:val="28"/>
          <w:szCs w:val="28"/>
        </w:rPr>
        <w:t>Практика и накопленный за последние годы опыт реализации задач по обеспечению безопасности граждан города свидетельствуют о необходимости внедрения комплексного подхода в этой работе.</w:t>
      </w:r>
    </w:p>
    <w:p w:rsidR="00371F45" w:rsidRDefault="00804E8E">
      <w:pPr>
        <w:widowControl w:val="0"/>
        <w:ind w:firstLine="709"/>
        <w:jc w:val="both"/>
        <w:rPr>
          <w:sz w:val="28"/>
          <w:szCs w:val="28"/>
        </w:rPr>
      </w:pPr>
      <w:r>
        <w:rPr>
          <w:sz w:val="28"/>
          <w:szCs w:val="28"/>
        </w:rPr>
        <w:t>Важным фактором устойчивого социально-экономического развития города является обеспечение необходимого уровня пожарной безопасности и минимизация потерь вследствие пожаров. На территории города не все муниципальные объекты соответствуют требованиям пожарной безопасности.</w:t>
      </w:r>
      <w:r w:rsidR="006B75AC">
        <w:rPr>
          <w:sz w:val="28"/>
          <w:szCs w:val="28"/>
        </w:rPr>
        <w:t xml:space="preserve"> </w:t>
      </w:r>
      <w:r>
        <w:rPr>
          <w:sz w:val="28"/>
          <w:szCs w:val="28"/>
        </w:rPr>
        <w:t>Сохраняется опасность возникновения чрезвычайных ситуаций природного и техногенного характера (далее - чрезвычайная ситуация).</w:t>
      </w:r>
    </w:p>
    <w:p w:rsidR="00371F45" w:rsidRDefault="00804E8E">
      <w:pPr>
        <w:widowControl w:val="0"/>
        <w:ind w:firstLine="709"/>
        <w:jc w:val="both"/>
        <w:rPr>
          <w:sz w:val="28"/>
          <w:szCs w:val="28"/>
        </w:rPr>
      </w:pPr>
      <w:r>
        <w:rPr>
          <w:sz w:val="28"/>
          <w:szCs w:val="28"/>
        </w:rPr>
        <w:t>Сложная обстановка сохраняется на водоемах города, которые находятся в загрязненном и необорудованном состоянии, что приводит к гибели людей.</w:t>
      </w:r>
    </w:p>
    <w:p w:rsidR="00371F45" w:rsidRDefault="00804E8E">
      <w:pPr>
        <w:shd w:val="clear" w:color="auto" w:fill="FFFFFF"/>
        <w:ind w:firstLine="709"/>
        <w:jc w:val="both"/>
        <w:rPr>
          <w:color w:val="000000"/>
          <w:sz w:val="28"/>
          <w:szCs w:val="28"/>
        </w:rPr>
      </w:pPr>
      <w:r>
        <w:rPr>
          <w:color w:val="000000"/>
          <w:sz w:val="28"/>
          <w:szCs w:val="28"/>
        </w:rPr>
        <w:t>Анализ ситуации в области ГО ЧС показывает, что количество вопросов местного значения, связанных с обеспечением безопасности населения и территории муниципального образования при возникновении военных конфликтов или вследствие этих конфликтов, только увеличивается.</w:t>
      </w:r>
    </w:p>
    <w:p w:rsidR="00371F45" w:rsidRDefault="00804E8E">
      <w:pPr>
        <w:widowControl w:val="0"/>
        <w:ind w:firstLine="709"/>
        <w:jc w:val="both"/>
        <w:rPr>
          <w:sz w:val="28"/>
          <w:szCs w:val="28"/>
        </w:rPr>
      </w:pPr>
      <w:r>
        <w:rPr>
          <w:sz w:val="28"/>
          <w:szCs w:val="28"/>
        </w:rPr>
        <w:t>Эти и другие угрозы безопасности в городе требуют реализации долгосрочных комплексных мер, направленных на повышение защищенности населения и объектов инфраструктуры.</w:t>
      </w:r>
    </w:p>
    <w:p w:rsidR="00371F45" w:rsidRDefault="00804E8E">
      <w:pPr>
        <w:ind w:firstLine="709"/>
        <w:jc w:val="both"/>
        <w:rPr>
          <w:sz w:val="28"/>
          <w:szCs w:val="28"/>
        </w:rPr>
      </w:pPr>
      <w:r>
        <w:rPr>
          <w:sz w:val="28"/>
          <w:szCs w:val="28"/>
        </w:rPr>
        <w:t xml:space="preserve">Таким комплексным системным документом является муниципальная Программа </w:t>
      </w:r>
      <w:r w:rsidR="000442EC">
        <w:rPr>
          <w:rStyle w:val="15"/>
          <w:sz w:val="28"/>
          <w:szCs w:val="28"/>
        </w:rPr>
        <w:t>«</w:t>
      </w:r>
      <w:r>
        <w:rPr>
          <w:rStyle w:val="15"/>
          <w:sz w:val="28"/>
          <w:szCs w:val="28"/>
        </w:rPr>
        <w:t xml:space="preserve">Обеспечение пожарной безопасности, безопасности людей на водных объектах </w:t>
      </w:r>
      <w:r>
        <w:rPr>
          <w:sz w:val="28"/>
          <w:szCs w:val="28"/>
        </w:rPr>
        <w:t xml:space="preserve">и совершенствование гражданской обороны </w:t>
      </w:r>
      <w:r>
        <w:rPr>
          <w:rStyle w:val="15"/>
          <w:sz w:val="28"/>
          <w:szCs w:val="28"/>
        </w:rPr>
        <w:t>в городе Новоалтайске</w:t>
      </w:r>
      <w:r w:rsidR="000442EC">
        <w:rPr>
          <w:rStyle w:val="15"/>
          <w:sz w:val="28"/>
          <w:szCs w:val="28"/>
        </w:rPr>
        <w:t>»</w:t>
      </w:r>
      <w:r>
        <w:rPr>
          <w:rStyle w:val="15"/>
          <w:sz w:val="28"/>
          <w:szCs w:val="28"/>
        </w:rPr>
        <w:t xml:space="preserve"> на 2021-2025 годы </w:t>
      </w:r>
      <w:r>
        <w:rPr>
          <w:sz w:val="28"/>
          <w:szCs w:val="28"/>
        </w:rPr>
        <w:t>(далее – Программа), затрагивающая вопросы обеспечения безопасности жизнедеятельности населения и профилактики чрезвычайных ситуаций природного и техногенного характера.</w:t>
      </w:r>
    </w:p>
    <w:p w:rsidR="00371F45" w:rsidRDefault="00804E8E">
      <w:pPr>
        <w:widowControl w:val="0"/>
        <w:ind w:firstLine="709"/>
        <w:jc w:val="both"/>
        <w:rPr>
          <w:sz w:val="28"/>
          <w:szCs w:val="28"/>
        </w:rPr>
      </w:pPr>
      <w:r>
        <w:rPr>
          <w:sz w:val="28"/>
          <w:szCs w:val="28"/>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371F45" w:rsidRDefault="00371F45">
      <w:pPr>
        <w:pStyle w:val="a3"/>
        <w:widowControl w:val="0"/>
        <w:spacing w:line="240" w:lineRule="auto"/>
        <w:ind w:left="0"/>
        <w:jc w:val="both"/>
        <w:rPr>
          <w:sz w:val="24"/>
          <w:szCs w:val="24"/>
        </w:rPr>
      </w:pPr>
    </w:p>
    <w:p w:rsidR="00371F45" w:rsidRPr="00C25CB5" w:rsidRDefault="00804E8E">
      <w:pPr>
        <w:pStyle w:val="a3"/>
        <w:widowControl w:val="0"/>
        <w:numPr>
          <w:ilvl w:val="0"/>
          <w:numId w:val="17"/>
        </w:numPr>
        <w:spacing w:line="240" w:lineRule="auto"/>
        <w:ind w:left="0" w:firstLine="0"/>
        <w:jc w:val="center"/>
        <w:rPr>
          <w:color w:val="000000"/>
        </w:rPr>
      </w:pPr>
      <w:r w:rsidRPr="00C25CB5">
        <w:rPr>
          <w:color w:val="000000"/>
        </w:rPr>
        <w:lastRenderedPageBreak/>
        <w:t xml:space="preserve">Общая характеристика </w:t>
      </w:r>
      <w:r w:rsidR="00105EAE" w:rsidRPr="00C25CB5">
        <w:rPr>
          <w:color w:val="000000"/>
        </w:rPr>
        <w:t xml:space="preserve">муниципальной программы </w:t>
      </w:r>
    </w:p>
    <w:p w:rsidR="00371F45" w:rsidRPr="00C25CB5" w:rsidRDefault="00371F45">
      <w:pPr>
        <w:pStyle w:val="a3"/>
        <w:widowControl w:val="0"/>
        <w:spacing w:line="240" w:lineRule="auto"/>
        <w:ind w:left="0" w:firstLine="0"/>
        <w:rPr>
          <w:color w:val="000000"/>
        </w:rPr>
      </w:pPr>
    </w:p>
    <w:p w:rsidR="00371F45" w:rsidRDefault="00804E8E">
      <w:pPr>
        <w:pStyle w:val="a3"/>
        <w:widowControl w:val="0"/>
        <w:numPr>
          <w:ilvl w:val="1"/>
          <w:numId w:val="17"/>
        </w:numPr>
        <w:spacing w:line="240" w:lineRule="auto"/>
        <w:ind w:left="0" w:firstLine="0"/>
        <w:jc w:val="center"/>
      </w:pPr>
      <w:r>
        <w:t>Приоритеты муниципальной политики в сфере реализации Программы</w:t>
      </w:r>
    </w:p>
    <w:p w:rsidR="00371F45" w:rsidRDefault="00804E8E">
      <w:pPr>
        <w:pStyle w:val="a3"/>
        <w:widowControl w:val="0"/>
        <w:spacing w:line="240" w:lineRule="auto"/>
        <w:ind w:left="0"/>
        <w:jc w:val="both"/>
      </w:pPr>
      <w:r>
        <w:t>Приоритеты муниципальной политики в сфере реализации Программы сформулированы с учетом целей и задач, представленных в следующих документах:</w:t>
      </w:r>
    </w:p>
    <w:p w:rsidR="00A81750" w:rsidRPr="00E11728" w:rsidRDefault="00A81750">
      <w:pPr>
        <w:ind w:firstLine="709"/>
        <w:jc w:val="both"/>
        <w:rPr>
          <w:sz w:val="28"/>
          <w:szCs w:val="28"/>
        </w:rPr>
      </w:pPr>
      <w:r w:rsidRPr="00E11728">
        <w:rPr>
          <w:sz w:val="28"/>
          <w:szCs w:val="28"/>
        </w:rPr>
        <w:t xml:space="preserve">Указ Президента Российской Федерации от 02.07.2021 № 400 </w:t>
      </w:r>
      <w:r w:rsidR="00202C85" w:rsidRPr="00E11728">
        <w:rPr>
          <w:sz w:val="28"/>
          <w:szCs w:val="28"/>
        </w:rPr>
        <w:br/>
      </w:r>
      <w:r w:rsidRPr="00E11728">
        <w:rPr>
          <w:sz w:val="28"/>
          <w:szCs w:val="28"/>
        </w:rPr>
        <w:t>«О Стратегии национальной безопасности Российской Федерации».</w:t>
      </w:r>
    </w:p>
    <w:p w:rsidR="0058790E" w:rsidRPr="00E11728" w:rsidRDefault="0058790E">
      <w:pPr>
        <w:ind w:firstLine="709"/>
        <w:jc w:val="both"/>
        <w:rPr>
          <w:sz w:val="28"/>
          <w:szCs w:val="28"/>
        </w:rPr>
      </w:pPr>
      <w:r w:rsidRPr="00E11728">
        <w:rPr>
          <w:sz w:val="28"/>
          <w:szCs w:val="28"/>
        </w:rPr>
        <w:t>Закон Алтайского края от 03.04.2015 № 30-ЗС «О стратегическом планировании в Алтайском крае» (принят Постановлением АКЗС от 30.03.2015 № 91</w:t>
      </w:r>
      <w:r w:rsidR="00555BB2" w:rsidRPr="00E11728">
        <w:rPr>
          <w:sz w:val="28"/>
          <w:szCs w:val="28"/>
        </w:rPr>
        <w:t xml:space="preserve">, </w:t>
      </w:r>
      <w:r w:rsidR="00E11728" w:rsidRPr="00E11728">
        <w:rPr>
          <w:sz w:val="28"/>
          <w:szCs w:val="28"/>
        </w:rPr>
        <w:t xml:space="preserve">в редакции Законов Алтайского края от 13.12.2018 № 102-ЗС, от 05.12.2019 № 108-ЗС, от 02.11.2020 № 83-ЗС, </w:t>
      </w:r>
      <w:proofErr w:type="gramStart"/>
      <w:r w:rsidR="00E11728" w:rsidRPr="00E11728">
        <w:rPr>
          <w:sz w:val="28"/>
          <w:szCs w:val="28"/>
        </w:rPr>
        <w:t>от</w:t>
      </w:r>
      <w:proofErr w:type="gramEnd"/>
      <w:r w:rsidR="00E11728" w:rsidRPr="00E11728">
        <w:rPr>
          <w:sz w:val="28"/>
          <w:szCs w:val="28"/>
        </w:rPr>
        <w:t xml:space="preserve"> 31.08.2022 № 69-ЗС</w:t>
      </w:r>
      <w:r w:rsidRPr="00E11728">
        <w:rPr>
          <w:sz w:val="28"/>
          <w:szCs w:val="28"/>
        </w:rPr>
        <w:t>)</w:t>
      </w:r>
    </w:p>
    <w:p w:rsidR="000442EC" w:rsidRDefault="000442EC">
      <w:pPr>
        <w:ind w:firstLine="709"/>
        <w:jc w:val="both"/>
        <w:rPr>
          <w:sz w:val="28"/>
          <w:szCs w:val="28"/>
        </w:rPr>
      </w:pPr>
      <w:r w:rsidRPr="00E11728">
        <w:rPr>
          <w:sz w:val="28"/>
          <w:szCs w:val="28"/>
        </w:rPr>
        <w:t>Закон Алтайского края от 06.09.2021 № 86-ЗС «Об утверждении стратегии социально-экономического развития Алтайского края до 2035 года» (принят Постановлением АКЗС от 02.09.2021 № 291).</w:t>
      </w:r>
    </w:p>
    <w:p w:rsidR="00555BB2" w:rsidRPr="00555BB2" w:rsidRDefault="00555BB2" w:rsidP="00555BB2">
      <w:pPr>
        <w:ind w:firstLine="709"/>
        <w:jc w:val="both"/>
        <w:rPr>
          <w:sz w:val="28"/>
          <w:szCs w:val="28"/>
        </w:rPr>
      </w:pPr>
      <w:r>
        <w:rPr>
          <w:sz w:val="28"/>
          <w:szCs w:val="28"/>
        </w:rPr>
        <w:t>Указ</w:t>
      </w:r>
      <w:r w:rsidRPr="00555BB2">
        <w:rPr>
          <w:sz w:val="28"/>
          <w:szCs w:val="28"/>
        </w:rPr>
        <w:t xml:space="preserve"> Пре</w:t>
      </w:r>
      <w:r>
        <w:rPr>
          <w:sz w:val="28"/>
          <w:szCs w:val="28"/>
        </w:rPr>
        <w:t xml:space="preserve">зидента Российской Федерации от </w:t>
      </w:r>
      <w:r w:rsidRPr="00555BB2">
        <w:rPr>
          <w:sz w:val="28"/>
          <w:szCs w:val="28"/>
        </w:rPr>
        <w:t>20.12.2016 № 696 «Об утверждении Осн</w:t>
      </w:r>
      <w:r>
        <w:rPr>
          <w:sz w:val="28"/>
          <w:szCs w:val="28"/>
        </w:rPr>
        <w:t>ов государственной политики Рос</w:t>
      </w:r>
      <w:r w:rsidRPr="00555BB2">
        <w:rPr>
          <w:sz w:val="28"/>
          <w:szCs w:val="28"/>
        </w:rPr>
        <w:t xml:space="preserve">сийской Федерации в области гражданской </w:t>
      </w:r>
      <w:r>
        <w:rPr>
          <w:sz w:val="28"/>
          <w:szCs w:val="28"/>
        </w:rPr>
        <w:t>обороны на период до 2030 года»</w:t>
      </w:r>
    </w:p>
    <w:p w:rsidR="00371F45" w:rsidRDefault="00555BB2" w:rsidP="00555BB2">
      <w:pPr>
        <w:ind w:firstLine="709"/>
        <w:jc w:val="both"/>
        <w:rPr>
          <w:sz w:val="28"/>
          <w:szCs w:val="28"/>
        </w:rPr>
      </w:pPr>
      <w:r>
        <w:rPr>
          <w:sz w:val="28"/>
          <w:szCs w:val="28"/>
        </w:rPr>
        <w:t>Указ</w:t>
      </w:r>
      <w:r w:rsidRPr="00555BB2">
        <w:rPr>
          <w:sz w:val="28"/>
          <w:szCs w:val="28"/>
        </w:rPr>
        <w:t xml:space="preserve"> Губернатора Алтайского края от </w:t>
      </w:r>
      <w:r>
        <w:rPr>
          <w:sz w:val="28"/>
          <w:szCs w:val="28"/>
        </w:rPr>
        <w:t xml:space="preserve">29.02.2016 № 15 «Об утверждении </w:t>
      </w:r>
      <w:r w:rsidRPr="00555BB2">
        <w:rPr>
          <w:sz w:val="28"/>
          <w:szCs w:val="28"/>
        </w:rPr>
        <w:t xml:space="preserve">Положения об организации и ведении </w:t>
      </w:r>
      <w:r>
        <w:rPr>
          <w:sz w:val="28"/>
          <w:szCs w:val="28"/>
        </w:rPr>
        <w:t xml:space="preserve">гражданской обороны в Алтайском </w:t>
      </w:r>
      <w:r w:rsidRPr="00555BB2">
        <w:rPr>
          <w:sz w:val="28"/>
          <w:szCs w:val="28"/>
        </w:rPr>
        <w:t>крае»</w:t>
      </w:r>
    </w:p>
    <w:p w:rsidR="00555BB2" w:rsidRDefault="00555BB2" w:rsidP="00555BB2">
      <w:pPr>
        <w:ind w:firstLine="709"/>
        <w:jc w:val="both"/>
        <w:rPr>
          <w:sz w:val="28"/>
          <w:szCs w:val="28"/>
        </w:rPr>
      </w:pPr>
    </w:p>
    <w:p w:rsidR="00371F45" w:rsidRDefault="00804E8E">
      <w:pPr>
        <w:widowControl w:val="0"/>
        <w:numPr>
          <w:ilvl w:val="1"/>
          <w:numId w:val="17"/>
        </w:numPr>
        <w:ind w:left="0" w:firstLine="0"/>
        <w:jc w:val="center"/>
        <w:rPr>
          <w:sz w:val="28"/>
          <w:szCs w:val="28"/>
        </w:rPr>
      </w:pPr>
      <w:r>
        <w:rPr>
          <w:sz w:val="28"/>
          <w:szCs w:val="28"/>
        </w:rPr>
        <w:t xml:space="preserve">Характеристика цели, задач и конечных результатов реализации </w:t>
      </w:r>
      <w:r w:rsidR="00105EAE">
        <w:rPr>
          <w:sz w:val="28"/>
          <w:szCs w:val="28"/>
        </w:rPr>
        <w:t xml:space="preserve">муниципальной программы </w:t>
      </w:r>
    </w:p>
    <w:p w:rsidR="00371F45" w:rsidRDefault="00371F45">
      <w:pPr>
        <w:widowControl w:val="0"/>
        <w:ind w:firstLine="709"/>
        <w:rPr>
          <w:sz w:val="28"/>
          <w:szCs w:val="28"/>
        </w:rPr>
      </w:pPr>
    </w:p>
    <w:p w:rsidR="00371F45" w:rsidRDefault="00804E8E">
      <w:pPr>
        <w:ind w:firstLine="709"/>
        <w:jc w:val="both"/>
        <w:rPr>
          <w:sz w:val="28"/>
          <w:szCs w:val="28"/>
        </w:rPr>
      </w:pPr>
      <w:r>
        <w:rPr>
          <w:sz w:val="28"/>
          <w:szCs w:val="28"/>
        </w:rPr>
        <w:t>Цель Программы - комплексное обеспечение безопасности жизнедеятельности населения и объектов муниципальной собственности на территории города Новоалтайска, повышение защищенности населения от чрезвычайных ситуаций, а так же при военных конфликтах или вследствие этих</w:t>
      </w:r>
      <w:r w:rsidR="004349EC">
        <w:rPr>
          <w:sz w:val="28"/>
          <w:szCs w:val="28"/>
        </w:rPr>
        <w:t xml:space="preserve"> конфликтов.</w:t>
      </w:r>
    </w:p>
    <w:p w:rsidR="00371F45" w:rsidRDefault="00804E8E">
      <w:pPr>
        <w:ind w:firstLine="709"/>
        <w:jc w:val="both"/>
        <w:rPr>
          <w:sz w:val="28"/>
          <w:szCs w:val="28"/>
        </w:rPr>
      </w:pPr>
      <w:r>
        <w:rPr>
          <w:sz w:val="28"/>
          <w:szCs w:val="28"/>
        </w:rPr>
        <w:t>Задачи Программы:</w:t>
      </w:r>
    </w:p>
    <w:p w:rsidR="00371F45" w:rsidRDefault="00804E8E">
      <w:pPr>
        <w:ind w:firstLine="709"/>
        <w:jc w:val="both"/>
        <w:rPr>
          <w:sz w:val="28"/>
          <w:szCs w:val="28"/>
        </w:rPr>
      </w:pPr>
      <w:r>
        <w:rPr>
          <w:sz w:val="28"/>
        </w:rPr>
        <w:t>1. Организация безопасности жизни и здоровья людей на водных объектах, расположенных на территории муниципального образования город Новоалтайск.</w:t>
      </w:r>
    </w:p>
    <w:p w:rsidR="00371F45" w:rsidRDefault="00804E8E">
      <w:pPr>
        <w:ind w:firstLine="709"/>
        <w:jc w:val="both"/>
        <w:rPr>
          <w:sz w:val="28"/>
          <w:szCs w:val="28"/>
        </w:rPr>
      </w:pPr>
      <w:r>
        <w:rPr>
          <w:sz w:val="28"/>
        </w:rPr>
        <w:t>2. Обеспечение первичных мер пожарной безопасности на территории муниципального образования город Новоалтайск.</w:t>
      </w:r>
    </w:p>
    <w:p w:rsidR="00371F45" w:rsidRDefault="00804E8E">
      <w:pPr>
        <w:ind w:firstLine="709"/>
        <w:jc w:val="both"/>
        <w:rPr>
          <w:sz w:val="28"/>
          <w:szCs w:val="20"/>
        </w:rPr>
      </w:pPr>
      <w:r>
        <w:rPr>
          <w:sz w:val="28"/>
        </w:rPr>
        <w:t xml:space="preserve">3. </w:t>
      </w:r>
      <w:r>
        <w:rPr>
          <w:sz w:val="28"/>
          <w:szCs w:val="20"/>
        </w:rPr>
        <w:t>Совершенствование гражданской обороны в городе Новоалтайске</w:t>
      </w:r>
      <w:r w:rsidRPr="00804E8E">
        <w:rPr>
          <w:sz w:val="28"/>
        </w:rPr>
        <w:t>.</w:t>
      </w:r>
      <w:r>
        <w:rPr>
          <w:sz w:val="28"/>
          <w:szCs w:val="28"/>
        </w:rPr>
        <w:t xml:space="preserve"> </w:t>
      </w:r>
    </w:p>
    <w:p w:rsidR="00371F45" w:rsidRDefault="00804E8E">
      <w:pPr>
        <w:ind w:firstLine="709"/>
        <w:jc w:val="both"/>
        <w:rPr>
          <w:sz w:val="28"/>
          <w:szCs w:val="20"/>
        </w:rPr>
      </w:pPr>
      <w:r>
        <w:rPr>
          <w:sz w:val="28"/>
          <w:szCs w:val="28"/>
        </w:rPr>
        <w:t>Конечные результаты реализации Программы:</w:t>
      </w:r>
    </w:p>
    <w:p w:rsidR="00371F45" w:rsidRDefault="00804E8E">
      <w:pPr>
        <w:ind w:firstLine="709"/>
        <w:jc w:val="both"/>
        <w:rPr>
          <w:sz w:val="28"/>
          <w:szCs w:val="20"/>
        </w:rPr>
      </w:pPr>
      <w:r>
        <w:rPr>
          <w:sz w:val="28"/>
        </w:rPr>
        <w:t>1. Снижение общего показателя чрезвычайных ситуаций и происшествий на водных объектах, связанных с гибелью граждан на водных объектах, расположенных в черте города Новоалтайска, к 2025 году на 3% по отношению к уровню 2019 года.</w:t>
      </w:r>
    </w:p>
    <w:p w:rsidR="00371F45" w:rsidRDefault="00804E8E">
      <w:pPr>
        <w:ind w:firstLine="709"/>
        <w:jc w:val="both"/>
        <w:rPr>
          <w:sz w:val="28"/>
          <w:szCs w:val="20"/>
        </w:rPr>
      </w:pPr>
      <w:r>
        <w:rPr>
          <w:sz w:val="28"/>
        </w:rPr>
        <w:t xml:space="preserve">2. Снижение количества природных </w:t>
      </w:r>
      <w:r w:rsidR="004349EC">
        <w:rPr>
          <w:sz w:val="28"/>
        </w:rPr>
        <w:t>и техногенных пожаров, а также снижение</w:t>
      </w:r>
      <w:r>
        <w:rPr>
          <w:sz w:val="28"/>
        </w:rPr>
        <w:t xml:space="preserve"> уровня гибели и травматизма на пожарах к 2025 году на 9% по отношению к уровню 2019 года.</w:t>
      </w:r>
    </w:p>
    <w:p w:rsidR="00371F45" w:rsidRDefault="00804E8E">
      <w:pPr>
        <w:ind w:firstLine="709"/>
        <w:jc w:val="both"/>
        <w:rPr>
          <w:sz w:val="28"/>
          <w:szCs w:val="20"/>
        </w:rPr>
      </w:pPr>
      <w:r>
        <w:rPr>
          <w:sz w:val="28"/>
        </w:rPr>
        <w:lastRenderedPageBreak/>
        <w:t xml:space="preserve">3. </w:t>
      </w:r>
      <w:r>
        <w:rPr>
          <w:sz w:val="28"/>
          <w:szCs w:val="20"/>
        </w:rPr>
        <w:t xml:space="preserve">Увеличение количества населения, охваченного </w:t>
      </w:r>
      <w:proofErr w:type="gramStart"/>
      <w:r>
        <w:rPr>
          <w:sz w:val="28"/>
          <w:szCs w:val="20"/>
        </w:rPr>
        <w:t>обучением по</w:t>
      </w:r>
      <w:proofErr w:type="gramEnd"/>
      <w:r>
        <w:rPr>
          <w:sz w:val="28"/>
          <w:szCs w:val="20"/>
        </w:rPr>
        <w:t xml:space="preserve"> гражданской обороне</w:t>
      </w:r>
      <w:r w:rsidR="004349EC">
        <w:rPr>
          <w:sz w:val="28"/>
          <w:szCs w:val="20"/>
        </w:rPr>
        <w:t>,</w:t>
      </w:r>
      <w:r>
        <w:rPr>
          <w:sz w:val="28"/>
          <w:szCs w:val="20"/>
        </w:rPr>
        <w:t xml:space="preserve"> к 2025 году на 59,4 %</w:t>
      </w:r>
      <w:r>
        <w:rPr>
          <w:sz w:val="28"/>
        </w:rPr>
        <w:t>.</w:t>
      </w:r>
    </w:p>
    <w:p w:rsidR="00371F45" w:rsidRDefault="00804E8E">
      <w:pPr>
        <w:ind w:firstLine="709"/>
        <w:jc w:val="both"/>
        <w:rPr>
          <w:sz w:val="28"/>
          <w:szCs w:val="28"/>
        </w:rPr>
      </w:pPr>
      <w:r>
        <w:rPr>
          <w:sz w:val="28"/>
          <w:szCs w:val="28"/>
        </w:rPr>
        <w:t>Сведения об индикаторах Программы и их значениях представлены в приложении 4 к настоящей Программе.</w:t>
      </w:r>
    </w:p>
    <w:p w:rsidR="00DF1B64" w:rsidRDefault="00DF1B64">
      <w:pPr>
        <w:ind w:firstLine="709"/>
        <w:jc w:val="both"/>
        <w:rPr>
          <w:sz w:val="28"/>
          <w:szCs w:val="28"/>
        </w:rPr>
      </w:pPr>
    </w:p>
    <w:p w:rsidR="00371F45" w:rsidRDefault="00371F45">
      <w:pPr>
        <w:jc w:val="center"/>
        <w:rPr>
          <w:sz w:val="28"/>
          <w:szCs w:val="28"/>
        </w:rPr>
      </w:pPr>
    </w:p>
    <w:p w:rsidR="00371F45" w:rsidRDefault="00804E8E">
      <w:pPr>
        <w:jc w:val="center"/>
        <w:rPr>
          <w:sz w:val="28"/>
          <w:szCs w:val="28"/>
        </w:rPr>
      </w:pPr>
      <w:r>
        <w:rPr>
          <w:sz w:val="28"/>
          <w:szCs w:val="28"/>
        </w:rPr>
        <w:t>Информация о порядке расчета значений индикаторов</w:t>
      </w:r>
    </w:p>
    <w:p w:rsidR="00371F45" w:rsidRDefault="00105EAE">
      <w:pPr>
        <w:jc w:val="center"/>
        <w:rPr>
          <w:sz w:val="28"/>
          <w:szCs w:val="28"/>
        </w:rPr>
      </w:pPr>
      <w:r>
        <w:rPr>
          <w:sz w:val="28"/>
          <w:szCs w:val="28"/>
        </w:rPr>
        <w:t xml:space="preserve">муниципальной программы </w:t>
      </w:r>
    </w:p>
    <w:p w:rsidR="00371F45" w:rsidRDefault="00371F45">
      <w:pPr>
        <w:pStyle w:val="ConsPlusNormal"/>
        <w:ind w:firstLine="540"/>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680"/>
        <w:gridCol w:w="4394"/>
        <w:gridCol w:w="2091"/>
      </w:tblGrid>
      <w:tr w:rsidR="00371F45" w:rsidRPr="000201DA" w:rsidTr="001B34A0">
        <w:trPr>
          <w:trHeight w:val="227"/>
        </w:trPr>
        <w:tc>
          <w:tcPr>
            <w:tcW w:w="0" w:type="auto"/>
            <w:vAlign w:val="center"/>
          </w:tcPr>
          <w:p w:rsidR="00371F45" w:rsidRPr="000201DA" w:rsidRDefault="00804E8E" w:rsidP="000201DA">
            <w:pPr>
              <w:jc w:val="center"/>
            </w:pPr>
            <w:r w:rsidRPr="000201DA">
              <w:t xml:space="preserve">№ </w:t>
            </w:r>
            <w:proofErr w:type="gramStart"/>
            <w:r w:rsidRPr="000201DA">
              <w:t>п</w:t>
            </w:r>
            <w:proofErr w:type="gramEnd"/>
            <w:r w:rsidRPr="000201DA">
              <w:t>/п</w:t>
            </w:r>
          </w:p>
        </w:tc>
        <w:tc>
          <w:tcPr>
            <w:tcW w:w="2680" w:type="dxa"/>
            <w:vAlign w:val="center"/>
          </w:tcPr>
          <w:p w:rsidR="00371F45" w:rsidRPr="000201DA" w:rsidRDefault="00804E8E" w:rsidP="000201DA">
            <w:pPr>
              <w:jc w:val="center"/>
            </w:pPr>
            <w:r w:rsidRPr="000201DA">
              <w:t>Наименование индикатора</w:t>
            </w:r>
          </w:p>
        </w:tc>
        <w:tc>
          <w:tcPr>
            <w:tcW w:w="4394" w:type="dxa"/>
            <w:vAlign w:val="center"/>
          </w:tcPr>
          <w:p w:rsidR="00371F45" w:rsidRPr="000201DA" w:rsidRDefault="00804E8E" w:rsidP="000201DA">
            <w:pPr>
              <w:jc w:val="center"/>
            </w:pPr>
            <w:r w:rsidRPr="000201DA">
              <w:t>Методика расчета значения целевого индикатора</w:t>
            </w:r>
          </w:p>
        </w:tc>
        <w:tc>
          <w:tcPr>
            <w:tcW w:w="2091" w:type="dxa"/>
            <w:vAlign w:val="center"/>
          </w:tcPr>
          <w:p w:rsidR="00371F45" w:rsidRPr="000201DA" w:rsidRDefault="00804E8E" w:rsidP="000201DA">
            <w:pPr>
              <w:jc w:val="center"/>
            </w:pPr>
            <w:r w:rsidRPr="000201DA">
              <w:t>Источник получения данных</w:t>
            </w:r>
          </w:p>
        </w:tc>
      </w:tr>
      <w:tr w:rsidR="00371F45" w:rsidRPr="000201DA" w:rsidTr="001B34A0">
        <w:trPr>
          <w:trHeight w:val="227"/>
        </w:trPr>
        <w:tc>
          <w:tcPr>
            <w:tcW w:w="0" w:type="auto"/>
            <w:vAlign w:val="center"/>
          </w:tcPr>
          <w:p w:rsidR="00371F45" w:rsidRPr="000201DA" w:rsidRDefault="00804E8E" w:rsidP="000201DA">
            <w:pPr>
              <w:jc w:val="center"/>
            </w:pPr>
            <w:r w:rsidRPr="000201DA">
              <w:t>1</w:t>
            </w:r>
          </w:p>
        </w:tc>
        <w:tc>
          <w:tcPr>
            <w:tcW w:w="2680" w:type="dxa"/>
            <w:vAlign w:val="center"/>
          </w:tcPr>
          <w:p w:rsidR="00371F45" w:rsidRPr="000201DA" w:rsidRDefault="00804E8E" w:rsidP="000201DA">
            <w:pPr>
              <w:jc w:val="center"/>
            </w:pPr>
            <w:r w:rsidRPr="000201DA">
              <w:t>2</w:t>
            </w:r>
          </w:p>
        </w:tc>
        <w:tc>
          <w:tcPr>
            <w:tcW w:w="4394" w:type="dxa"/>
            <w:vAlign w:val="center"/>
          </w:tcPr>
          <w:p w:rsidR="00371F45" w:rsidRPr="000201DA" w:rsidRDefault="00804E8E" w:rsidP="000201DA">
            <w:pPr>
              <w:jc w:val="center"/>
            </w:pPr>
            <w:r w:rsidRPr="000201DA">
              <w:t>3</w:t>
            </w:r>
          </w:p>
        </w:tc>
        <w:tc>
          <w:tcPr>
            <w:tcW w:w="2091" w:type="dxa"/>
            <w:vAlign w:val="center"/>
          </w:tcPr>
          <w:p w:rsidR="00371F45" w:rsidRPr="000201DA" w:rsidRDefault="00804E8E" w:rsidP="000201DA">
            <w:pPr>
              <w:jc w:val="center"/>
            </w:pPr>
            <w:r w:rsidRPr="000201DA">
              <w:t>4</w:t>
            </w:r>
          </w:p>
        </w:tc>
      </w:tr>
      <w:tr w:rsidR="00371F45" w:rsidRPr="000201DA" w:rsidTr="001B34A0">
        <w:trPr>
          <w:trHeight w:val="227"/>
        </w:trPr>
        <w:tc>
          <w:tcPr>
            <w:tcW w:w="0" w:type="auto"/>
            <w:vAlign w:val="center"/>
          </w:tcPr>
          <w:p w:rsidR="00371F45" w:rsidRPr="000201DA" w:rsidRDefault="00804E8E" w:rsidP="000201DA">
            <w:r w:rsidRPr="000201DA">
              <w:t>1.</w:t>
            </w:r>
          </w:p>
        </w:tc>
        <w:tc>
          <w:tcPr>
            <w:tcW w:w="2680" w:type="dxa"/>
            <w:vAlign w:val="center"/>
          </w:tcPr>
          <w:p w:rsidR="00371F45" w:rsidRPr="000201DA" w:rsidRDefault="00804E8E" w:rsidP="000201DA">
            <w:r w:rsidRPr="000201DA">
              <w:t>Снижение общего показателя чрезвычайных ситуаций и происшествий на водных объектах города Новоалтайска</w:t>
            </w:r>
          </w:p>
        </w:tc>
        <w:tc>
          <w:tcPr>
            <w:tcW w:w="4394" w:type="dxa"/>
            <w:vAlign w:val="center"/>
          </w:tcPr>
          <w:p w:rsidR="00371F45" w:rsidRPr="000201DA" w:rsidRDefault="00804E8E" w:rsidP="000201DA">
            <w:r w:rsidRPr="000201DA">
              <w:t>Е=(F/P) x 100%</w:t>
            </w:r>
          </w:p>
          <w:p w:rsidR="00371F45" w:rsidRPr="000201DA" w:rsidRDefault="00804E8E" w:rsidP="000201DA">
            <w:proofErr w:type="gramStart"/>
            <w:r w:rsidRPr="000201DA">
              <w:t>Е-</w:t>
            </w:r>
            <w:proofErr w:type="gramEnd"/>
            <w:r w:rsidRPr="000201DA">
              <w:t xml:space="preserve"> показатель степени достижения цели,</w:t>
            </w:r>
          </w:p>
          <w:p w:rsidR="00371F45" w:rsidRPr="000201DA" w:rsidRDefault="00804E8E" w:rsidP="000201DA">
            <w:r w:rsidRPr="000201DA">
              <w:t>F- фактическое значение гибели граждан на водных объектах.</w:t>
            </w:r>
          </w:p>
          <w:p w:rsidR="00371F45" w:rsidRPr="000201DA" w:rsidRDefault="00804E8E" w:rsidP="000201DA">
            <w:r w:rsidRPr="000201DA">
              <w:t>P- плановое значение гибели граждан на водных объектах.</w:t>
            </w:r>
          </w:p>
        </w:tc>
        <w:tc>
          <w:tcPr>
            <w:tcW w:w="2091" w:type="dxa"/>
            <w:vAlign w:val="center"/>
          </w:tcPr>
          <w:p w:rsidR="00371F45" w:rsidRPr="000201DA" w:rsidRDefault="00804E8E" w:rsidP="000201DA">
            <w:r w:rsidRPr="000201DA">
              <w:t xml:space="preserve">МКУ </w:t>
            </w:r>
            <w:r w:rsidR="000442EC" w:rsidRPr="000201DA">
              <w:t>«</w:t>
            </w:r>
            <w:r w:rsidRPr="000201DA">
              <w:t xml:space="preserve">УГОЧС </w:t>
            </w:r>
            <w:r w:rsidRPr="000201DA">
              <w:br/>
              <w:t>г. Новоалтайска</w:t>
            </w:r>
            <w:r w:rsidR="000442EC" w:rsidRPr="000201DA">
              <w:t>»</w:t>
            </w:r>
          </w:p>
        </w:tc>
      </w:tr>
      <w:tr w:rsidR="00371F45" w:rsidRPr="000201DA" w:rsidTr="001B34A0">
        <w:trPr>
          <w:trHeight w:val="227"/>
        </w:trPr>
        <w:tc>
          <w:tcPr>
            <w:tcW w:w="0" w:type="auto"/>
            <w:vAlign w:val="center"/>
          </w:tcPr>
          <w:p w:rsidR="00371F45" w:rsidRPr="000201DA" w:rsidRDefault="00804E8E" w:rsidP="000201DA">
            <w:r w:rsidRPr="000201DA">
              <w:t>2.</w:t>
            </w:r>
          </w:p>
        </w:tc>
        <w:tc>
          <w:tcPr>
            <w:tcW w:w="2680" w:type="dxa"/>
            <w:vAlign w:val="center"/>
          </w:tcPr>
          <w:p w:rsidR="00371F45" w:rsidRPr="000201DA" w:rsidRDefault="00804E8E" w:rsidP="000201DA">
            <w:r w:rsidRPr="000201DA">
              <w:t>Снижение количества природных и техногенных пожаров, а также снижение уровня гибели и травматизма на пожарах.</w:t>
            </w:r>
          </w:p>
        </w:tc>
        <w:tc>
          <w:tcPr>
            <w:tcW w:w="4394" w:type="dxa"/>
            <w:vAlign w:val="center"/>
          </w:tcPr>
          <w:p w:rsidR="00371F45" w:rsidRPr="000201DA" w:rsidRDefault="00804E8E" w:rsidP="000201DA">
            <w:r w:rsidRPr="000201DA">
              <w:t>Е=(F/P) x 100%</w:t>
            </w:r>
          </w:p>
          <w:p w:rsidR="00371F45" w:rsidRPr="000201DA" w:rsidRDefault="00804E8E" w:rsidP="000201DA">
            <w:proofErr w:type="gramStart"/>
            <w:r w:rsidRPr="000201DA">
              <w:t>Е-</w:t>
            </w:r>
            <w:proofErr w:type="gramEnd"/>
            <w:r w:rsidRPr="000201DA">
              <w:t xml:space="preserve"> показатель степени достижения цели,</w:t>
            </w:r>
          </w:p>
          <w:p w:rsidR="00371F45" w:rsidRPr="000201DA" w:rsidRDefault="00804E8E" w:rsidP="000201DA">
            <w:r w:rsidRPr="000201DA">
              <w:t>F- фактическое значение гибели и травматизма на пожарах.</w:t>
            </w:r>
          </w:p>
          <w:p w:rsidR="00371F45" w:rsidRPr="000201DA" w:rsidRDefault="00804E8E" w:rsidP="000201DA">
            <w:r w:rsidRPr="000201DA">
              <w:t>P- плановое значение гибели и травматизма на пожарах.</w:t>
            </w:r>
          </w:p>
        </w:tc>
        <w:tc>
          <w:tcPr>
            <w:tcW w:w="2091" w:type="dxa"/>
            <w:vAlign w:val="center"/>
          </w:tcPr>
          <w:p w:rsidR="00371F45" w:rsidRPr="000201DA" w:rsidRDefault="00804E8E" w:rsidP="000201DA">
            <w:r w:rsidRPr="000201DA">
              <w:t xml:space="preserve">МКУ </w:t>
            </w:r>
            <w:r w:rsidR="000442EC" w:rsidRPr="000201DA">
              <w:t>«</w:t>
            </w:r>
            <w:r w:rsidRPr="000201DA">
              <w:t xml:space="preserve">УГОЧС </w:t>
            </w:r>
            <w:r w:rsidRPr="000201DA">
              <w:br/>
              <w:t>г. Новоалтайска</w:t>
            </w:r>
            <w:r w:rsidR="000442EC" w:rsidRPr="000201DA">
              <w:t>»</w:t>
            </w:r>
          </w:p>
        </w:tc>
      </w:tr>
      <w:tr w:rsidR="00371F45" w:rsidRPr="000201DA" w:rsidTr="001B34A0">
        <w:trPr>
          <w:trHeight w:val="227"/>
        </w:trPr>
        <w:tc>
          <w:tcPr>
            <w:tcW w:w="0" w:type="auto"/>
            <w:vAlign w:val="center"/>
          </w:tcPr>
          <w:p w:rsidR="00371F45" w:rsidRPr="000201DA" w:rsidRDefault="00804E8E" w:rsidP="000201DA">
            <w:r w:rsidRPr="000201DA">
              <w:t>3.</w:t>
            </w:r>
          </w:p>
        </w:tc>
        <w:tc>
          <w:tcPr>
            <w:tcW w:w="2680" w:type="dxa"/>
            <w:vAlign w:val="center"/>
          </w:tcPr>
          <w:p w:rsidR="00371F45" w:rsidRPr="000201DA" w:rsidRDefault="00804E8E" w:rsidP="000201DA">
            <w:r w:rsidRPr="000201DA">
              <w:t xml:space="preserve">Увеличение доли населения, охваченного </w:t>
            </w:r>
            <w:proofErr w:type="gramStart"/>
            <w:r w:rsidRPr="000201DA">
              <w:t>обучением по</w:t>
            </w:r>
            <w:proofErr w:type="gramEnd"/>
            <w:r w:rsidRPr="000201DA">
              <w:t xml:space="preserve"> гражданской обороне от общей численности</w:t>
            </w:r>
          </w:p>
        </w:tc>
        <w:tc>
          <w:tcPr>
            <w:tcW w:w="4394" w:type="dxa"/>
            <w:vAlign w:val="center"/>
          </w:tcPr>
          <w:p w:rsidR="00371F45" w:rsidRPr="000201DA" w:rsidRDefault="00804E8E" w:rsidP="000201DA">
            <w:r w:rsidRPr="000201DA">
              <w:t>Е=(F/P) x 100%</w:t>
            </w:r>
          </w:p>
          <w:p w:rsidR="00371F45" w:rsidRPr="000201DA" w:rsidRDefault="00804E8E" w:rsidP="000201DA">
            <w:proofErr w:type="gramStart"/>
            <w:r w:rsidRPr="000201DA">
              <w:t>Е-</w:t>
            </w:r>
            <w:proofErr w:type="gramEnd"/>
            <w:r w:rsidRPr="000201DA">
              <w:t xml:space="preserve"> показатель степени достижения цели,</w:t>
            </w:r>
          </w:p>
          <w:p w:rsidR="00371F45" w:rsidRPr="000201DA" w:rsidRDefault="00804E8E" w:rsidP="000201DA">
            <w:r w:rsidRPr="000201DA">
              <w:t>F- фактическое значение доли населения охваченного обучением, по вопросам гражданской обороны.</w:t>
            </w:r>
          </w:p>
          <w:p w:rsidR="00371F45" w:rsidRPr="000201DA" w:rsidRDefault="00804E8E" w:rsidP="000201DA">
            <w:r w:rsidRPr="000201DA">
              <w:t>P- плановое значение доли населения охваченного обучением, по вопросам гражданской обороны</w:t>
            </w:r>
          </w:p>
        </w:tc>
        <w:tc>
          <w:tcPr>
            <w:tcW w:w="2091" w:type="dxa"/>
            <w:vAlign w:val="center"/>
          </w:tcPr>
          <w:p w:rsidR="00371F45" w:rsidRPr="000201DA" w:rsidRDefault="00804E8E" w:rsidP="000201DA">
            <w:r w:rsidRPr="000201DA">
              <w:t xml:space="preserve">МКУ </w:t>
            </w:r>
            <w:r w:rsidR="000442EC" w:rsidRPr="000201DA">
              <w:t>«</w:t>
            </w:r>
            <w:r w:rsidRPr="000201DA">
              <w:t xml:space="preserve">УГОЧС </w:t>
            </w:r>
            <w:r w:rsidRPr="000201DA">
              <w:br/>
              <w:t>г. Новоалтайска</w:t>
            </w:r>
            <w:r w:rsidR="000442EC" w:rsidRPr="000201DA">
              <w:t>»</w:t>
            </w:r>
          </w:p>
        </w:tc>
      </w:tr>
    </w:tbl>
    <w:p w:rsidR="00371F45" w:rsidRDefault="00371F45">
      <w:pPr>
        <w:widowControl w:val="0"/>
        <w:ind w:firstLine="708"/>
        <w:jc w:val="both"/>
        <w:rPr>
          <w:sz w:val="28"/>
          <w:szCs w:val="28"/>
        </w:rPr>
      </w:pPr>
    </w:p>
    <w:p w:rsidR="00371F45" w:rsidRDefault="00804E8E">
      <w:pPr>
        <w:numPr>
          <w:ilvl w:val="0"/>
          <w:numId w:val="17"/>
        </w:numPr>
        <w:ind w:left="0" w:firstLine="0"/>
        <w:jc w:val="center"/>
        <w:rPr>
          <w:sz w:val="28"/>
          <w:szCs w:val="28"/>
        </w:rPr>
      </w:pPr>
      <w:r>
        <w:rPr>
          <w:sz w:val="28"/>
          <w:szCs w:val="28"/>
        </w:rPr>
        <w:t xml:space="preserve">Обобщенная характеристика мероприятий </w:t>
      </w:r>
      <w:r w:rsidR="00105EAE">
        <w:rPr>
          <w:sz w:val="28"/>
          <w:szCs w:val="28"/>
        </w:rPr>
        <w:t>муниципальной программы</w:t>
      </w:r>
      <w:r w:rsidR="00106A98">
        <w:rPr>
          <w:sz w:val="28"/>
          <w:szCs w:val="28"/>
        </w:rPr>
        <w:t>,</w:t>
      </w:r>
      <w:r>
        <w:rPr>
          <w:sz w:val="28"/>
          <w:szCs w:val="28"/>
        </w:rPr>
        <w:t xml:space="preserve"> сроков и этапов их реализации</w:t>
      </w:r>
    </w:p>
    <w:p w:rsidR="00371F45" w:rsidRDefault="00371F45">
      <w:pPr>
        <w:ind w:firstLine="709"/>
        <w:rPr>
          <w:sz w:val="28"/>
          <w:szCs w:val="28"/>
        </w:rPr>
      </w:pPr>
    </w:p>
    <w:p w:rsidR="00371F45" w:rsidRDefault="00804E8E">
      <w:pPr>
        <w:ind w:firstLine="709"/>
        <w:jc w:val="both"/>
        <w:rPr>
          <w:sz w:val="28"/>
          <w:szCs w:val="28"/>
        </w:rPr>
      </w:pPr>
      <w:r>
        <w:rPr>
          <w:sz w:val="28"/>
          <w:szCs w:val="28"/>
        </w:rPr>
        <w:t xml:space="preserve">Подпрограммы Программы предусматривают основные мероприятия, реализуемые в рамках наиболее актуальных и перспективных направлений в сфере защиты населения и территорий города от чрезвычайных ситуаций, обеспечения пожарной безопасности, безопасности людей на водных объектах города, а так же совершенствование гражданской обороны в городе Новоалтайске. </w:t>
      </w:r>
    </w:p>
    <w:p w:rsidR="00371F45" w:rsidRDefault="00804E8E">
      <w:pPr>
        <w:ind w:firstLine="709"/>
        <w:jc w:val="both"/>
        <w:rPr>
          <w:sz w:val="28"/>
          <w:szCs w:val="28"/>
        </w:rPr>
      </w:pPr>
      <w:r>
        <w:rPr>
          <w:sz w:val="28"/>
          <w:szCs w:val="28"/>
        </w:rPr>
        <w:t>В рамках Программы предполагается реализовать три Подпрограммы:</w:t>
      </w:r>
    </w:p>
    <w:p w:rsidR="00371F45" w:rsidRDefault="00804E8E">
      <w:pPr>
        <w:ind w:firstLine="709"/>
        <w:jc w:val="both"/>
        <w:rPr>
          <w:rStyle w:val="15"/>
          <w:sz w:val="28"/>
          <w:szCs w:val="28"/>
        </w:rPr>
      </w:pPr>
      <w:r>
        <w:rPr>
          <w:rStyle w:val="15"/>
          <w:sz w:val="28"/>
          <w:szCs w:val="28"/>
        </w:rPr>
        <w:t xml:space="preserve">- Подпрограмма 1 </w:t>
      </w:r>
      <w:r w:rsidR="000442EC">
        <w:rPr>
          <w:rStyle w:val="15"/>
          <w:sz w:val="28"/>
          <w:szCs w:val="28"/>
        </w:rPr>
        <w:t>«</w:t>
      </w:r>
      <w:r>
        <w:rPr>
          <w:rStyle w:val="15"/>
          <w:sz w:val="28"/>
          <w:szCs w:val="28"/>
        </w:rPr>
        <w:t>Обеспечение безопасности людей на водных объектах в городе Новоалтайске на 2021-2025 годы</w:t>
      </w:r>
      <w:r w:rsidR="000442EC">
        <w:rPr>
          <w:rStyle w:val="15"/>
          <w:sz w:val="28"/>
          <w:szCs w:val="28"/>
        </w:rPr>
        <w:t>»</w:t>
      </w:r>
      <w:r>
        <w:rPr>
          <w:rStyle w:val="15"/>
          <w:sz w:val="28"/>
          <w:szCs w:val="28"/>
        </w:rPr>
        <w:t>;</w:t>
      </w:r>
    </w:p>
    <w:p w:rsidR="00371F45" w:rsidRDefault="00804E8E">
      <w:pPr>
        <w:ind w:firstLine="709"/>
        <w:jc w:val="both"/>
        <w:rPr>
          <w:sz w:val="28"/>
          <w:szCs w:val="28"/>
        </w:rPr>
      </w:pPr>
      <w:r>
        <w:rPr>
          <w:rStyle w:val="15"/>
          <w:sz w:val="28"/>
          <w:szCs w:val="28"/>
        </w:rPr>
        <w:lastRenderedPageBreak/>
        <w:t xml:space="preserve">- Подпрограмма 2 </w:t>
      </w:r>
      <w:r w:rsidR="000442EC">
        <w:rPr>
          <w:sz w:val="28"/>
          <w:szCs w:val="28"/>
        </w:rPr>
        <w:t>«</w:t>
      </w:r>
      <w:r>
        <w:rPr>
          <w:sz w:val="28"/>
          <w:szCs w:val="28"/>
        </w:rPr>
        <w:t>Обеспечение пожарной безопасности в городе Новоалтайске на 2021-2025 годы</w:t>
      </w:r>
      <w:r w:rsidR="000442EC">
        <w:rPr>
          <w:sz w:val="28"/>
          <w:szCs w:val="28"/>
        </w:rPr>
        <w:t>»</w:t>
      </w:r>
      <w:r>
        <w:rPr>
          <w:sz w:val="28"/>
          <w:szCs w:val="28"/>
        </w:rPr>
        <w:t>;</w:t>
      </w:r>
    </w:p>
    <w:p w:rsidR="00371F45" w:rsidRDefault="00804E8E">
      <w:pPr>
        <w:ind w:firstLine="709"/>
        <w:jc w:val="both"/>
        <w:rPr>
          <w:sz w:val="28"/>
          <w:szCs w:val="28"/>
        </w:rPr>
      </w:pPr>
      <w:r>
        <w:rPr>
          <w:sz w:val="28"/>
          <w:szCs w:val="28"/>
        </w:rPr>
        <w:t xml:space="preserve">- Подпрограмма 3 </w:t>
      </w:r>
      <w:r w:rsidR="000442EC">
        <w:rPr>
          <w:sz w:val="28"/>
          <w:szCs w:val="28"/>
        </w:rPr>
        <w:t>«</w:t>
      </w:r>
      <w:r>
        <w:rPr>
          <w:sz w:val="28"/>
          <w:szCs w:val="28"/>
        </w:rPr>
        <w:t>Совершенствование гражданской обороны в городе Новоалтайске на 2021-2025 годы</w:t>
      </w:r>
      <w:r w:rsidR="000442EC">
        <w:rPr>
          <w:sz w:val="28"/>
          <w:szCs w:val="28"/>
        </w:rPr>
        <w:t>»</w:t>
      </w:r>
      <w:r>
        <w:rPr>
          <w:sz w:val="28"/>
          <w:szCs w:val="28"/>
        </w:rPr>
        <w:t>.</w:t>
      </w:r>
    </w:p>
    <w:p w:rsidR="00371F45" w:rsidRDefault="00804E8E">
      <w:pPr>
        <w:widowControl w:val="0"/>
        <w:ind w:firstLine="709"/>
        <w:jc w:val="both"/>
        <w:rPr>
          <w:sz w:val="28"/>
          <w:szCs w:val="28"/>
        </w:rPr>
      </w:pPr>
      <w:r>
        <w:rPr>
          <w:sz w:val="28"/>
          <w:szCs w:val="28"/>
        </w:rPr>
        <w:t>Программа рассчитана на пять лет с 2021 по 2025 годы, ее выполнение предусмотрено без разделения на этапы и включает постоянную реализацию планируемых мероприятий.</w:t>
      </w:r>
    </w:p>
    <w:p w:rsidR="00371F45" w:rsidRDefault="00804E8E">
      <w:pPr>
        <w:ind w:firstLine="709"/>
        <w:jc w:val="both"/>
        <w:rPr>
          <w:sz w:val="28"/>
          <w:szCs w:val="28"/>
        </w:rPr>
      </w:pPr>
      <w:r>
        <w:rPr>
          <w:rFonts w:hint="eastAsia"/>
          <w:sz w:val="28"/>
          <w:szCs w:val="28"/>
        </w:rPr>
        <w:t>Перечень</w:t>
      </w:r>
      <w:r>
        <w:rPr>
          <w:sz w:val="28"/>
          <w:szCs w:val="28"/>
        </w:rPr>
        <w:t xml:space="preserve"> </w:t>
      </w:r>
      <w:r>
        <w:rPr>
          <w:rFonts w:hint="eastAsia"/>
          <w:sz w:val="28"/>
          <w:szCs w:val="28"/>
        </w:rPr>
        <w:t>мероприятий</w:t>
      </w:r>
      <w:r>
        <w:rPr>
          <w:sz w:val="28"/>
          <w:szCs w:val="28"/>
        </w:rPr>
        <w:t xml:space="preserve"> </w:t>
      </w:r>
      <w:r w:rsidR="00105EAE">
        <w:rPr>
          <w:sz w:val="28"/>
          <w:szCs w:val="28"/>
        </w:rPr>
        <w:t>муниципальной программы</w:t>
      </w:r>
      <w:r w:rsidR="00106A98">
        <w:rPr>
          <w:sz w:val="28"/>
          <w:szCs w:val="28"/>
        </w:rPr>
        <w:t xml:space="preserve"> </w:t>
      </w:r>
      <w:r>
        <w:rPr>
          <w:rFonts w:hint="eastAsia"/>
          <w:sz w:val="28"/>
          <w:szCs w:val="28"/>
        </w:rPr>
        <w:t>представлен</w:t>
      </w:r>
      <w:r>
        <w:rPr>
          <w:sz w:val="28"/>
          <w:szCs w:val="28"/>
        </w:rPr>
        <w:t xml:space="preserve"> </w:t>
      </w:r>
      <w:r>
        <w:rPr>
          <w:rFonts w:hint="eastAsia"/>
          <w:sz w:val="28"/>
          <w:szCs w:val="28"/>
        </w:rPr>
        <w:t>в</w:t>
      </w:r>
      <w:r>
        <w:rPr>
          <w:sz w:val="28"/>
          <w:szCs w:val="28"/>
        </w:rPr>
        <w:t xml:space="preserve"> приложении 5 </w:t>
      </w:r>
      <w:r>
        <w:rPr>
          <w:rFonts w:hint="eastAsia"/>
          <w:sz w:val="28"/>
          <w:szCs w:val="28"/>
        </w:rPr>
        <w:t>к</w:t>
      </w:r>
      <w:r>
        <w:rPr>
          <w:sz w:val="28"/>
          <w:szCs w:val="28"/>
        </w:rPr>
        <w:t xml:space="preserve"> </w:t>
      </w:r>
      <w:r>
        <w:rPr>
          <w:rFonts w:hint="eastAsia"/>
          <w:sz w:val="28"/>
          <w:szCs w:val="28"/>
        </w:rPr>
        <w:t>настоящей</w:t>
      </w:r>
      <w:r>
        <w:rPr>
          <w:sz w:val="28"/>
          <w:szCs w:val="28"/>
        </w:rPr>
        <w:t xml:space="preserve"> </w:t>
      </w:r>
      <w:r>
        <w:rPr>
          <w:rFonts w:hint="eastAsia"/>
          <w:sz w:val="28"/>
          <w:szCs w:val="28"/>
        </w:rPr>
        <w:t>Программе</w:t>
      </w:r>
      <w:r>
        <w:rPr>
          <w:sz w:val="28"/>
          <w:szCs w:val="28"/>
        </w:rPr>
        <w:t>.</w:t>
      </w:r>
    </w:p>
    <w:p w:rsidR="00371F45" w:rsidRDefault="00371F45">
      <w:pPr>
        <w:ind w:firstLine="709"/>
        <w:jc w:val="both"/>
        <w:rPr>
          <w:sz w:val="28"/>
          <w:szCs w:val="28"/>
        </w:rPr>
      </w:pPr>
    </w:p>
    <w:p w:rsidR="00371F45" w:rsidRDefault="00804E8E">
      <w:pPr>
        <w:widowControl w:val="0"/>
        <w:jc w:val="center"/>
        <w:outlineLvl w:val="1"/>
        <w:rPr>
          <w:sz w:val="28"/>
          <w:szCs w:val="28"/>
        </w:rPr>
      </w:pPr>
      <w:r>
        <w:rPr>
          <w:sz w:val="28"/>
          <w:szCs w:val="28"/>
        </w:rPr>
        <w:t xml:space="preserve">5 . Общий объем финансовых ресурсов, необходимых </w:t>
      </w:r>
    </w:p>
    <w:p w:rsidR="00371F45" w:rsidRDefault="009D6728">
      <w:pPr>
        <w:widowControl w:val="0"/>
        <w:jc w:val="center"/>
        <w:outlineLvl w:val="1"/>
        <w:rPr>
          <w:sz w:val="28"/>
          <w:szCs w:val="28"/>
        </w:rPr>
      </w:pPr>
      <w:r>
        <w:rPr>
          <w:sz w:val="28"/>
          <w:szCs w:val="28"/>
        </w:rPr>
        <w:t xml:space="preserve">для реализации </w:t>
      </w:r>
      <w:r w:rsidR="00105EAE">
        <w:rPr>
          <w:sz w:val="28"/>
          <w:szCs w:val="28"/>
        </w:rPr>
        <w:t xml:space="preserve">муниципальной программы </w:t>
      </w:r>
    </w:p>
    <w:p w:rsidR="00371F45" w:rsidRDefault="00371F45">
      <w:pPr>
        <w:ind w:firstLine="709"/>
        <w:rPr>
          <w:sz w:val="28"/>
          <w:szCs w:val="28"/>
        </w:rPr>
      </w:pPr>
    </w:p>
    <w:p w:rsidR="00371F45" w:rsidRDefault="00804E8E">
      <w:pPr>
        <w:ind w:firstLine="709"/>
        <w:jc w:val="both"/>
        <w:rPr>
          <w:sz w:val="28"/>
          <w:szCs w:val="28"/>
        </w:rPr>
      </w:pPr>
      <w:r>
        <w:rPr>
          <w:sz w:val="28"/>
          <w:szCs w:val="28"/>
        </w:rPr>
        <w:t>Общий объем финансирования по Программе за счет средств го</w:t>
      </w:r>
      <w:r w:rsidR="003A1AA0">
        <w:rPr>
          <w:sz w:val="28"/>
          <w:szCs w:val="28"/>
        </w:rPr>
        <w:t>родского бюджета составляет 6994</w:t>
      </w:r>
      <w:r>
        <w:rPr>
          <w:sz w:val="28"/>
          <w:szCs w:val="28"/>
        </w:rPr>
        <w:t>,0 тыс. рублей, в том числе по годам:</w:t>
      </w:r>
    </w:p>
    <w:p w:rsidR="00371F45" w:rsidRDefault="00804E8E">
      <w:pPr>
        <w:ind w:firstLine="709"/>
        <w:jc w:val="both"/>
        <w:rPr>
          <w:sz w:val="28"/>
          <w:szCs w:val="28"/>
        </w:rPr>
      </w:pPr>
      <w:r>
        <w:rPr>
          <w:sz w:val="28"/>
          <w:szCs w:val="28"/>
        </w:rPr>
        <w:t>- в 2021 году – 3805,0 тыс. рублей;</w:t>
      </w:r>
    </w:p>
    <w:p w:rsidR="00371F45" w:rsidRDefault="00804E8E">
      <w:pPr>
        <w:ind w:firstLine="709"/>
        <w:jc w:val="both"/>
        <w:rPr>
          <w:sz w:val="28"/>
          <w:szCs w:val="28"/>
        </w:rPr>
      </w:pPr>
      <w:r>
        <w:rPr>
          <w:sz w:val="28"/>
          <w:szCs w:val="28"/>
        </w:rPr>
        <w:t>- в 2022 году – 445,0 тыс. рублей;</w:t>
      </w:r>
    </w:p>
    <w:p w:rsidR="00371F45" w:rsidRDefault="003A1AA0">
      <w:pPr>
        <w:ind w:firstLine="709"/>
        <w:jc w:val="both"/>
        <w:rPr>
          <w:sz w:val="28"/>
          <w:szCs w:val="28"/>
        </w:rPr>
      </w:pPr>
      <w:r>
        <w:rPr>
          <w:sz w:val="28"/>
          <w:szCs w:val="28"/>
        </w:rPr>
        <w:t>- в 2023 году – 1844</w:t>
      </w:r>
      <w:r w:rsidR="00804E8E">
        <w:rPr>
          <w:sz w:val="28"/>
          <w:szCs w:val="28"/>
        </w:rPr>
        <w:t>,0 тыс. рублей;</w:t>
      </w:r>
    </w:p>
    <w:p w:rsidR="00371F45" w:rsidRDefault="00804E8E">
      <w:pPr>
        <w:ind w:firstLine="709"/>
        <w:jc w:val="both"/>
        <w:rPr>
          <w:sz w:val="28"/>
          <w:szCs w:val="28"/>
        </w:rPr>
      </w:pPr>
      <w:r>
        <w:rPr>
          <w:sz w:val="28"/>
          <w:szCs w:val="28"/>
        </w:rPr>
        <w:t>- в 2024 году</w:t>
      </w:r>
      <w:r w:rsidR="003A1AA0">
        <w:rPr>
          <w:sz w:val="28"/>
          <w:szCs w:val="28"/>
        </w:rPr>
        <w:t xml:space="preserve"> – 300</w:t>
      </w:r>
      <w:r>
        <w:rPr>
          <w:sz w:val="28"/>
          <w:szCs w:val="28"/>
        </w:rPr>
        <w:t>,0 тыс. рублей;</w:t>
      </w:r>
    </w:p>
    <w:p w:rsidR="00371F45" w:rsidRDefault="003A1AA0">
      <w:pPr>
        <w:ind w:firstLine="709"/>
        <w:jc w:val="both"/>
        <w:rPr>
          <w:sz w:val="28"/>
          <w:szCs w:val="28"/>
        </w:rPr>
      </w:pPr>
      <w:r>
        <w:rPr>
          <w:sz w:val="28"/>
          <w:szCs w:val="28"/>
        </w:rPr>
        <w:t>- в 2025 году – 600</w:t>
      </w:r>
      <w:r w:rsidR="00804E8E">
        <w:rPr>
          <w:sz w:val="28"/>
          <w:szCs w:val="28"/>
        </w:rPr>
        <w:t>,0 тыс. рублей.</w:t>
      </w:r>
    </w:p>
    <w:p w:rsidR="00371F45" w:rsidRDefault="00804E8E">
      <w:pPr>
        <w:ind w:firstLine="709"/>
        <w:jc w:val="both"/>
        <w:outlineLvl w:val="0"/>
        <w:rPr>
          <w:rStyle w:val="af6"/>
          <w:color w:val="000000"/>
          <w:sz w:val="28"/>
          <w:szCs w:val="28"/>
        </w:rPr>
      </w:pPr>
      <w:r>
        <w:rPr>
          <w:rStyle w:val="af6"/>
          <w:color w:val="000000"/>
          <w:sz w:val="28"/>
          <w:szCs w:val="28"/>
        </w:rPr>
        <w:t>Объемы финансирования подлежат ежегодному уточнению в соответствии с решением о бюджете городского округа город Новоалтайск на очередной финансовый год.</w:t>
      </w:r>
    </w:p>
    <w:p w:rsidR="00371F45" w:rsidRDefault="00371F45">
      <w:pPr>
        <w:ind w:firstLine="709"/>
        <w:jc w:val="both"/>
        <w:outlineLvl w:val="0"/>
        <w:rPr>
          <w:rStyle w:val="af6"/>
          <w:color w:val="000000"/>
          <w:sz w:val="28"/>
          <w:szCs w:val="28"/>
        </w:rPr>
      </w:pPr>
    </w:p>
    <w:p w:rsidR="00371F45" w:rsidRDefault="00804E8E">
      <w:pPr>
        <w:numPr>
          <w:ilvl w:val="0"/>
          <w:numId w:val="18"/>
        </w:numPr>
        <w:ind w:left="0" w:firstLine="0"/>
        <w:jc w:val="center"/>
        <w:rPr>
          <w:sz w:val="28"/>
          <w:szCs w:val="28"/>
        </w:rPr>
      </w:pPr>
      <w:r>
        <w:rPr>
          <w:sz w:val="28"/>
          <w:szCs w:val="28"/>
        </w:rPr>
        <w:t xml:space="preserve">Анализ рисков реализации </w:t>
      </w:r>
      <w:r w:rsidR="00105EAE">
        <w:rPr>
          <w:sz w:val="28"/>
          <w:szCs w:val="28"/>
        </w:rPr>
        <w:t>муниципальной программы</w:t>
      </w:r>
      <w:r w:rsidR="00106A98">
        <w:rPr>
          <w:sz w:val="28"/>
          <w:szCs w:val="28"/>
        </w:rPr>
        <w:t xml:space="preserve"> </w:t>
      </w:r>
      <w:r>
        <w:rPr>
          <w:sz w:val="28"/>
          <w:szCs w:val="28"/>
        </w:rPr>
        <w:t xml:space="preserve">и описание мер управления рисками реализации </w:t>
      </w:r>
      <w:r w:rsidR="00105EAE">
        <w:rPr>
          <w:sz w:val="28"/>
          <w:szCs w:val="28"/>
        </w:rPr>
        <w:t xml:space="preserve">муниципальной программы </w:t>
      </w:r>
    </w:p>
    <w:p w:rsidR="00371F45" w:rsidRDefault="00371F45">
      <w:pPr>
        <w:ind w:firstLine="709"/>
        <w:jc w:val="center"/>
        <w:rPr>
          <w:sz w:val="28"/>
          <w:szCs w:val="28"/>
        </w:rPr>
      </w:pPr>
    </w:p>
    <w:p w:rsidR="00371F45" w:rsidRDefault="00804E8E">
      <w:pPr>
        <w:ind w:firstLine="709"/>
        <w:jc w:val="both"/>
        <w:rPr>
          <w:sz w:val="28"/>
          <w:szCs w:val="28"/>
        </w:rPr>
      </w:pPr>
      <w:r>
        <w:rPr>
          <w:sz w:val="28"/>
          <w:szCs w:val="28"/>
        </w:rPr>
        <w:t xml:space="preserve">На основе анализа мероприятий, предлагаемых для выполнения в рамках </w:t>
      </w:r>
      <w:r w:rsidR="00105EAE">
        <w:rPr>
          <w:sz w:val="28"/>
          <w:szCs w:val="28"/>
        </w:rPr>
        <w:t>муниципальной программы</w:t>
      </w:r>
      <w:r>
        <w:rPr>
          <w:sz w:val="28"/>
          <w:szCs w:val="28"/>
        </w:rPr>
        <w:t>, выделены следующие риски ее реализации:</w:t>
      </w:r>
    </w:p>
    <w:p w:rsidR="00371F45" w:rsidRDefault="00804E8E">
      <w:pPr>
        <w:ind w:firstLine="709"/>
        <w:jc w:val="both"/>
        <w:rPr>
          <w:sz w:val="28"/>
          <w:szCs w:val="28"/>
        </w:rPr>
      </w:pPr>
      <w:r>
        <w:rPr>
          <w:sz w:val="28"/>
          <w:szCs w:val="28"/>
        </w:rPr>
        <w:t>- операционные риски, связанные с ошибками управления реализацией Программы (в том числе допущенными отдельными ее исполнителями), неготовностью организационной инфраструктуры к решению задач, поставленных в рамках Программы, могут привести к нецелевому и (или) неэффективному использованию бюджетных средств, невыполнению ряда мероприятий программы или задержке в их выполнении;</w:t>
      </w:r>
    </w:p>
    <w:p w:rsidR="00371F45" w:rsidRDefault="00804E8E">
      <w:pPr>
        <w:ind w:firstLine="709"/>
        <w:jc w:val="both"/>
        <w:rPr>
          <w:sz w:val="28"/>
          <w:szCs w:val="28"/>
        </w:rPr>
      </w:pPr>
      <w:r>
        <w:rPr>
          <w:sz w:val="28"/>
          <w:szCs w:val="28"/>
        </w:rPr>
        <w:t>- риски финансового обеспечения, которые связаны с финансированием</w:t>
      </w:r>
      <w:r w:rsidR="00106A98">
        <w:rPr>
          <w:sz w:val="28"/>
          <w:szCs w:val="28"/>
        </w:rPr>
        <w:t xml:space="preserve"> </w:t>
      </w:r>
      <w:r>
        <w:rPr>
          <w:sz w:val="28"/>
          <w:szCs w:val="28"/>
        </w:rPr>
        <w:t xml:space="preserve">в неполном объеме. </w:t>
      </w:r>
    </w:p>
    <w:p w:rsidR="00371F45" w:rsidRDefault="00804E8E">
      <w:pPr>
        <w:ind w:firstLine="709"/>
        <w:jc w:val="both"/>
        <w:rPr>
          <w:sz w:val="28"/>
          <w:szCs w:val="28"/>
        </w:rPr>
      </w:pPr>
      <w:r>
        <w:rPr>
          <w:sz w:val="28"/>
          <w:szCs w:val="28"/>
        </w:rPr>
        <w:t>Данные риски возникают по причине длительного срока реализации Программы.</w:t>
      </w:r>
    </w:p>
    <w:p w:rsidR="00371F45" w:rsidRDefault="00804E8E">
      <w:pPr>
        <w:ind w:firstLine="709"/>
        <w:jc w:val="both"/>
        <w:rPr>
          <w:sz w:val="28"/>
          <w:szCs w:val="28"/>
        </w:rPr>
      </w:pPr>
      <w:r>
        <w:rPr>
          <w:sz w:val="28"/>
          <w:szCs w:val="28"/>
        </w:rPr>
        <w:t>Реализации Программы также угрожают следующие риски, связанные с изменениями внешней среды:</w:t>
      </w:r>
    </w:p>
    <w:p w:rsidR="00371F45" w:rsidRDefault="00804E8E">
      <w:pPr>
        <w:ind w:firstLine="709"/>
        <w:jc w:val="both"/>
        <w:rPr>
          <w:sz w:val="28"/>
          <w:szCs w:val="28"/>
        </w:rPr>
      </w:pPr>
      <w:r>
        <w:rPr>
          <w:sz w:val="28"/>
          <w:szCs w:val="28"/>
        </w:rPr>
        <w:t>- риск ухудшения состояния экономики, способного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371F45" w:rsidRDefault="00804E8E">
      <w:pPr>
        <w:ind w:firstLine="709"/>
        <w:jc w:val="both"/>
        <w:rPr>
          <w:sz w:val="28"/>
          <w:szCs w:val="28"/>
        </w:rPr>
      </w:pPr>
      <w:r>
        <w:rPr>
          <w:sz w:val="28"/>
          <w:szCs w:val="28"/>
        </w:rPr>
        <w:lastRenderedPageBreak/>
        <w:t>- риск возникновения обстоятельств непреодолимой силы, в том числе природных и техногенных катастроф и катаклизмов, способных привести к существенному ухудшению состояния жилищного фонда и коммунальной, а также потребовать концентрации средств городского бюджета на преодоление последствий таких катастроф. На качественном уровне такой риск для</w:t>
      </w:r>
      <w:r w:rsidR="00106A98">
        <w:rPr>
          <w:sz w:val="28"/>
          <w:szCs w:val="28"/>
        </w:rPr>
        <w:t xml:space="preserve"> </w:t>
      </w:r>
      <w:r>
        <w:rPr>
          <w:sz w:val="28"/>
          <w:szCs w:val="28"/>
        </w:rPr>
        <w:t>Программы можно оценить как умеренный.</w:t>
      </w:r>
    </w:p>
    <w:p w:rsidR="00371F45" w:rsidRDefault="00804E8E">
      <w:pPr>
        <w:ind w:firstLine="709"/>
        <w:jc w:val="both"/>
        <w:rPr>
          <w:sz w:val="28"/>
          <w:szCs w:val="28"/>
        </w:rPr>
      </w:pPr>
      <w:r>
        <w:rPr>
          <w:sz w:val="28"/>
          <w:szCs w:val="28"/>
        </w:rPr>
        <w:t>Меры управления рисками реализации Программы основываются на следующих обстоятельствах:</w:t>
      </w:r>
    </w:p>
    <w:p w:rsidR="00371F45" w:rsidRDefault="00804E8E">
      <w:pPr>
        <w:ind w:firstLine="709"/>
        <w:jc w:val="both"/>
        <w:rPr>
          <w:sz w:val="28"/>
          <w:szCs w:val="28"/>
        </w:rPr>
      </w:pPr>
      <w:r>
        <w:rPr>
          <w:sz w:val="28"/>
          <w:szCs w:val="28"/>
        </w:rPr>
        <w:t>- наибольшее отрицательное влияние из вышеперечисленных рисков на реализацию Программы могут оказать риски ухудшения состояния экономики, которые содержат угрозу срыва реализации Программы;</w:t>
      </w:r>
    </w:p>
    <w:p w:rsidR="00371F45" w:rsidRDefault="00804E8E">
      <w:pPr>
        <w:ind w:firstLine="709"/>
        <w:jc w:val="both"/>
        <w:rPr>
          <w:sz w:val="28"/>
          <w:szCs w:val="28"/>
        </w:rPr>
      </w:pPr>
      <w:r>
        <w:rPr>
          <w:sz w:val="28"/>
          <w:szCs w:val="28"/>
        </w:rPr>
        <w:t>- управление рисками реализации Программы, которыми могут управлять ответственный исполнитель и соисполнители Программы, должно соответствовать задачам и полномочиям существующих организаций, задействованных в реализации Программы.</w:t>
      </w:r>
    </w:p>
    <w:p w:rsidR="00371F45" w:rsidRDefault="00804E8E">
      <w:pPr>
        <w:ind w:firstLine="709"/>
        <w:jc w:val="both"/>
        <w:rPr>
          <w:sz w:val="28"/>
          <w:szCs w:val="28"/>
        </w:rPr>
      </w:pPr>
      <w:r>
        <w:rPr>
          <w:sz w:val="28"/>
          <w:szCs w:val="28"/>
        </w:rPr>
        <w:t>Управление рисками реализации Программы будет осуществляться путем координации деятельности всех субъектов, участвующих в ее реализации.</w:t>
      </w:r>
    </w:p>
    <w:p w:rsidR="00371F45" w:rsidRDefault="00371F45">
      <w:pPr>
        <w:ind w:firstLine="709"/>
        <w:jc w:val="both"/>
        <w:rPr>
          <w:sz w:val="28"/>
          <w:szCs w:val="28"/>
        </w:rPr>
      </w:pPr>
    </w:p>
    <w:p w:rsidR="00371F45" w:rsidRDefault="00804E8E">
      <w:pPr>
        <w:widowControl w:val="0"/>
        <w:jc w:val="center"/>
        <w:rPr>
          <w:sz w:val="28"/>
          <w:szCs w:val="28"/>
        </w:rPr>
      </w:pPr>
      <w:r>
        <w:rPr>
          <w:sz w:val="28"/>
          <w:szCs w:val="28"/>
        </w:rPr>
        <w:t xml:space="preserve">7. Механизм реализации </w:t>
      </w:r>
      <w:r w:rsidR="00105EAE">
        <w:rPr>
          <w:sz w:val="28"/>
          <w:szCs w:val="28"/>
        </w:rPr>
        <w:t xml:space="preserve">муниципальной программы </w:t>
      </w:r>
    </w:p>
    <w:p w:rsidR="00371F45" w:rsidRDefault="00371F45">
      <w:pPr>
        <w:widowControl w:val="0"/>
        <w:ind w:firstLine="709"/>
        <w:jc w:val="center"/>
      </w:pPr>
    </w:p>
    <w:p w:rsidR="00371F45" w:rsidRDefault="00804E8E">
      <w:pPr>
        <w:widowControl w:val="0"/>
        <w:ind w:firstLine="709"/>
        <w:jc w:val="both"/>
        <w:rPr>
          <w:sz w:val="28"/>
          <w:szCs w:val="28"/>
        </w:rPr>
      </w:pPr>
      <w:r>
        <w:rPr>
          <w:sz w:val="28"/>
          <w:szCs w:val="28"/>
        </w:rPr>
        <w:t xml:space="preserve">Управление реализацией Программы осуществляет ответственный исполнитель МКУ </w:t>
      </w:r>
      <w:r w:rsidR="000442EC">
        <w:rPr>
          <w:sz w:val="28"/>
          <w:szCs w:val="28"/>
        </w:rPr>
        <w:t>«</w:t>
      </w:r>
      <w:r>
        <w:rPr>
          <w:sz w:val="28"/>
          <w:szCs w:val="28"/>
        </w:rPr>
        <w:t>УГОЧС г. Новоалтайска</w:t>
      </w:r>
      <w:r w:rsidR="000442EC">
        <w:rPr>
          <w:sz w:val="28"/>
          <w:szCs w:val="28"/>
        </w:rPr>
        <w:t>»</w:t>
      </w:r>
      <w:r>
        <w:rPr>
          <w:sz w:val="28"/>
          <w:szCs w:val="28"/>
        </w:rPr>
        <w:t xml:space="preserve">. </w:t>
      </w:r>
    </w:p>
    <w:p w:rsidR="00371F45" w:rsidRDefault="00804E8E">
      <w:pPr>
        <w:pStyle w:val="Default"/>
        <w:ind w:firstLine="709"/>
        <w:jc w:val="both"/>
        <w:rPr>
          <w:sz w:val="28"/>
          <w:szCs w:val="28"/>
        </w:rPr>
      </w:pPr>
      <w:r>
        <w:rPr>
          <w:sz w:val="28"/>
          <w:szCs w:val="28"/>
        </w:rPr>
        <w:t xml:space="preserve"> Участниками Программы являются: </w:t>
      </w:r>
    </w:p>
    <w:p w:rsidR="00371F45" w:rsidRDefault="00804E8E">
      <w:pPr>
        <w:pStyle w:val="Default"/>
        <w:ind w:firstLine="709"/>
        <w:jc w:val="both"/>
        <w:rPr>
          <w:sz w:val="28"/>
          <w:szCs w:val="28"/>
        </w:rPr>
      </w:pPr>
      <w:r>
        <w:rPr>
          <w:sz w:val="28"/>
          <w:szCs w:val="28"/>
        </w:rPr>
        <w:t xml:space="preserve">- комитет по образованию Администрации города; </w:t>
      </w:r>
    </w:p>
    <w:p w:rsidR="00371F45" w:rsidRDefault="00804E8E">
      <w:pPr>
        <w:pStyle w:val="Default"/>
        <w:ind w:firstLine="709"/>
        <w:jc w:val="both"/>
        <w:rPr>
          <w:sz w:val="28"/>
          <w:szCs w:val="28"/>
        </w:rPr>
      </w:pPr>
      <w:r>
        <w:rPr>
          <w:sz w:val="28"/>
          <w:szCs w:val="28"/>
        </w:rPr>
        <w:t>- комитет по культуре Администрации города;</w:t>
      </w:r>
    </w:p>
    <w:p w:rsidR="00371F45" w:rsidRDefault="00804E8E">
      <w:pPr>
        <w:pStyle w:val="Default"/>
        <w:ind w:firstLine="709"/>
        <w:jc w:val="both"/>
        <w:rPr>
          <w:sz w:val="28"/>
          <w:szCs w:val="28"/>
        </w:rPr>
      </w:pPr>
      <w:r>
        <w:rPr>
          <w:sz w:val="28"/>
          <w:szCs w:val="28"/>
        </w:rPr>
        <w:t>- комитет по физической культуре и спорту Администрации города;</w:t>
      </w:r>
    </w:p>
    <w:p w:rsidR="00371F45" w:rsidRDefault="00804E8E">
      <w:pPr>
        <w:pStyle w:val="Default"/>
        <w:ind w:firstLine="709"/>
        <w:jc w:val="both"/>
        <w:rPr>
          <w:sz w:val="28"/>
          <w:szCs w:val="28"/>
        </w:rPr>
      </w:pPr>
      <w:r>
        <w:rPr>
          <w:sz w:val="28"/>
          <w:szCs w:val="28"/>
        </w:rPr>
        <w:t>- Комитет Администрации города по управлению Белоярским микрорайоном;</w:t>
      </w:r>
    </w:p>
    <w:p w:rsidR="00371F45" w:rsidRDefault="00804E8E">
      <w:pPr>
        <w:pStyle w:val="Default"/>
        <w:ind w:firstLine="709"/>
        <w:jc w:val="both"/>
        <w:rPr>
          <w:sz w:val="28"/>
          <w:szCs w:val="28"/>
        </w:rPr>
      </w:pPr>
      <w:r>
        <w:rPr>
          <w:sz w:val="28"/>
          <w:szCs w:val="28"/>
        </w:rPr>
        <w:t xml:space="preserve">- Комитет Администрации города по управлению </w:t>
      </w:r>
      <w:proofErr w:type="spellStart"/>
      <w:r>
        <w:rPr>
          <w:sz w:val="28"/>
          <w:szCs w:val="28"/>
        </w:rPr>
        <w:t>Новогорским</w:t>
      </w:r>
      <w:proofErr w:type="spellEnd"/>
      <w:r>
        <w:rPr>
          <w:sz w:val="28"/>
          <w:szCs w:val="28"/>
        </w:rPr>
        <w:t xml:space="preserve"> микрорайоном.</w:t>
      </w:r>
    </w:p>
    <w:p w:rsidR="00371F45" w:rsidRDefault="00804E8E">
      <w:pPr>
        <w:pStyle w:val="Default"/>
        <w:ind w:firstLine="709"/>
        <w:jc w:val="both"/>
        <w:rPr>
          <w:sz w:val="28"/>
          <w:szCs w:val="28"/>
        </w:rPr>
      </w:pPr>
      <w:r>
        <w:rPr>
          <w:sz w:val="28"/>
          <w:szCs w:val="28"/>
        </w:rPr>
        <w:t>Ответственный исполнитель:</w:t>
      </w:r>
    </w:p>
    <w:p w:rsidR="00371F45" w:rsidRDefault="00804E8E">
      <w:pPr>
        <w:pStyle w:val="Default"/>
        <w:ind w:firstLine="709"/>
        <w:jc w:val="both"/>
        <w:rPr>
          <w:sz w:val="28"/>
          <w:szCs w:val="28"/>
        </w:rPr>
      </w:pPr>
      <w:r>
        <w:rPr>
          <w:sz w:val="28"/>
          <w:szCs w:val="28"/>
        </w:rPr>
        <w:t xml:space="preserve">- обеспечивает разработку </w:t>
      </w:r>
      <w:r w:rsidR="00105EAE">
        <w:rPr>
          <w:sz w:val="28"/>
          <w:szCs w:val="28"/>
        </w:rPr>
        <w:t>муниципальной программы</w:t>
      </w:r>
      <w:r>
        <w:rPr>
          <w:sz w:val="28"/>
          <w:szCs w:val="28"/>
        </w:rPr>
        <w:t>, ее согласование с участниками и направляет на утверждение в установленном порядке;</w:t>
      </w:r>
    </w:p>
    <w:p w:rsidR="00371F45" w:rsidRDefault="00804E8E">
      <w:pPr>
        <w:pStyle w:val="Default"/>
        <w:ind w:firstLine="709"/>
        <w:jc w:val="both"/>
        <w:rPr>
          <w:sz w:val="28"/>
          <w:szCs w:val="28"/>
        </w:rPr>
      </w:pPr>
      <w:r>
        <w:rPr>
          <w:sz w:val="28"/>
          <w:szCs w:val="28"/>
        </w:rPr>
        <w:t xml:space="preserve">- формирует структуру </w:t>
      </w:r>
      <w:r w:rsidR="00105EAE">
        <w:rPr>
          <w:sz w:val="28"/>
          <w:szCs w:val="28"/>
        </w:rPr>
        <w:t>муниципальной программы</w:t>
      </w:r>
      <w:r>
        <w:rPr>
          <w:sz w:val="28"/>
          <w:szCs w:val="28"/>
        </w:rPr>
        <w:t xml:space="preserve">, а также перечень участников </w:t>
      </w:r>
      <w:r w:rsidR="00106A98">
        <w:rPr>
          <w:sz w:val="28"/>
          <w:szCs w:val="28"/>
        </w:rPr>
        <w:t>муниципальной программы</w:t>
      </w:r>
      <w:r>
        <w:rPr>
          <w:sz w:val="28"/>
          <w:szCs w:val="28"/>
        </w:rPr>
        <w:t>;</w:t>
      </w:r>
    </w:p>
    <w:p w:rsidR="00371F45" w:rsidRDefault="00804E8E">
      <w:pPr>
        <w:pStyle w:val="Default"/>
        <w:ind w:firstLine="709"/>
        <w:jc w:val="both"/>
        <w:rPr>
          <w:sz w:val="28"/>
          <w:szCs w:val="28"/>
        </w:rPr>
      </w:pPr>
      <w:r>
        <w:rPr>
          <w:sz w:val="28"/>
          <w:szCs w:val="28"/>
        </w:rPr>
        <w:t>- координирует деятельность участников;</w:t>
      </w:r>
    </w:p>
    <w:p w:rsidR="00371F45" w:rsidRDefault="00804E8E">
      <w:pPr>
        <w:pStyle w:val="Default"/>
        <w:ind w:firstLine="709"/>
        <w:jc w:val="both"/>
        <w:rPr>
          <w:sz w:val="28"/>
          <w:szCs w:val="28"/>
        </w:rPr>
      </w:pPr>
      <w:r>
        <w:rPr>
          <w:sz w:val="28"/>
          <w:szCs w:val="28"/>
        </w:rPr>
        <w:t xml:space="preserve">- организует реализацию </w:t>
      </w:r>
      <w:r w:rsidR="00105EAE">
        <w:rPr>
          <w:sz w:val="28"/>
          <w:szCs w:val="28"/>
        </w:rPr>
        <w:t>муниципальной программы</w:t>
      </w:r>
      <w:r w:rsidR="00106A98">
        <w:rPr>
          <w:sz w:val="28"/>
          <w:szCs w:val="28"/>
        </w:rPr>
        <w:t>,</w:t>
      </w:r>
      <w:r>
        <w:rPr>
          <w:sz w:val="28"/>
          <w:szCs w:val="28"/>
        </w:rPr>
        <w:t xml:space="preserve"> принимает решение о внесении изменений в муниципальную Программу и несет ответственность за достижение индикаторов </w:t>
      </w:r>
      <w:r w:rsidR="00105EAE">
        <w:rPr>
          <w:sz w:val="28"/>
          <w:szCs w:val="28"/>
        </w:rPr>
        <w:t xml:space="preserve">муниципальной программы </w:t>
      </w:r>
      <w:r>
        <w:rPr>
          <w:sz w:val="28"/>
          <w:szCs w:val="28"/>
        </w:rPr>
        <w:t>(показателей Подпрограммы), а также конечных результатов ее реализации;</w:t>
      </w:r>
    </w:p>
    <w:p w:rsidR="00371F45" w:rsidRDefault="00804E8E">
      <w:pPr>
        <w:pStyle w:val="Default"/>
        <w:ind w:firstLine="709"/>
        <w:jc w:val="both"/>
        <w:rPr>
          <w:sz w:val="28"/>
          <w:szCs w:val="28"/>
        </w:rPr>
      </w:pPr>
      <w:r>
        <w:rPr>
          <w:sz w:val="28"/>
          <w:szCs w:val="28"/>
        </w:rPr>
        <w:t xml:space="preserve">- предоставляет в комитет по экономической политике и инвестициям Администрации города и комитет по финансам, налоговой и кредитной политике Администрации города сведения, необходимые для проведения мониторинга реализации </w:t>
      </w:r>
      <w:r w:rsidR="00106A98">
        <w:rPr>
          <w:sz w:val="28"/>
          <w:szCs w:val="28"/>
        </w:rPr>
        <w:t>муниципальной программы</w:t>
      </w:r>
      <w:r>
        <w:rPr>
          <w:sz w:val="28"/>
          <w:szCs w:val="28"/>
        </w:rPr>
        <w:t>;</w:t>
      </w:r>
    </w:p>
    <w:p w:rsidR="00371F45" w:rsidRDefault="00804E8E">
      <w:pPr>
        <w:pStyle w:val="Default"/>
        <w:ind w:firstLine="709"/>
        <w:jc w:val="both"/>
        <w:rPr>
          <w:sz w:val="28"/>
          <w:szCs w:val="28"/>
        </w:rPr>
      </w:pPr>
      <w:r>
        <w:rPr>
          <w:sz w:val="28"/>
          <w:szCs w:val="28"/>
        </w:rPr>
        <w:lastRenderedPageBreak/>
        <w:t xml:space="preserve">- проводит оценку эффективности </w:t>
      </w:r>
      <w:r w:rsidR="00105EAE">
        <w:rPr>
          <w:sz w:val="28"/>
          <w:szCs w:val="28"/>
        </w:rPr>
        <w:t xml:space="preserve">муниципальной программы </w:t>
      </w:r>
      <w:r>
        <w:rPr>
          <w:sz w:val="28"/>
          <w:szCs w:val="28"/>
        </w:rPr>
        <w:t xml:space="preserve">в соответствии с Методикой оценки эффективности </w:t>
      </w:r>
      <w:r w:rsidR="00105EAE">
        <w:rPr>
          <w:sz w:val="28"/>
          <w:szCs w:val="28"/>
        </w:rPr>
        <w:t>муниципальной программы</w:t>
      </w:r>
      <w:r>
        <w:rPr>
          <w:sz w:val="28"/>
          <w:szCs w:val="28"/>
        </w:rPr>
        <w:t>;</w:t>
      </w:r>
    </w:p>
    <w:p w:rsidR="00371F45" w:rsidRDefault="00804E8E">
      <w:pPr>
        <w:pStyle w:val="Default"/>
        <w:ind w:firstLine="709"/>
        <w:jc w:val="both"/>
        <w:rPr>
          <w:sz w:val="28"/>
          <w:szCs w:val="28"/>
        </w:rPr>
      </w:pPr>
      <w:r>
        <w:rPr>
          <w:sz w:val="28"/>
          <w:szCs w:val="28"/>
        </w:rPr>
        <w:t xml:space="preserve">- запрашивает у участников </w:t>
      </w:r>
      <w:r w:rsidR="00105EAE">
        <w:rPr>
          <w:sz w:val="28"/>
          <w:szCs w:val="28"/>
        </w:rPr>
        <w:t xml:space="preserve">муниципальной программы </w:t>
      </w:r>
      <w:r>
        <w:rPr>
          <w:sz w:val="28"/>
          <w:szCs w:val="28"/>
        </w:rPr>
        <w:t xml:space="preserve">информацию, необходимую для подготовки ежеквартальных отчетов по муниципальной Программе, проведения оценки эффективности </w:t>
      </w:r>
      <w:r w:rsidR="00105EAE">
        <w:rPr>
          <w:sz w:val="28"/>
          <w:szCs w:val="28"/>
        </w:rPr>
        <w:t xml:space="preserve">муниципальной программы </w:t>
      </w:r>
      <w:r>
        <w:rPr>
          <w:sz w:val="28"/>
          <w:szCs w:val="28"/>
        </w:rPr>
        <w:t xml:space="preserve">и подготовки отчета о ходе реализации и оценке эффективности </w:t>
      </w:r>
      <w:r w:rsidR="00106A98">
        <w:rPr>
          <w:sz w:val="28"/>
          <w:szCs w:val="28"/>
        </w:rPr>
        <w:t>муниципальной программы</w:t>
      </w:r>
      <w:r>
        <w:rPr>
          <w:sz w:val="28"/>
          <w:szCs w:val="28"/>
        </w:rPr>
        <w:t>;</w:t>
      </w:r>
    </w:p>
    <w:p w:rsidR="00371F45" w:rsidRDefault="00804E8E">
      <w:pPr>
        <w:pStyle w:val="Default"/>
        <w:ind w:firstLine="709"/>
        <w:jc w:val="both"/>
        <w:rPr>
          <w:sz w:val="28"/>
          <w:szCs w:val="28"/>
        </w:rPr>
      </w:pPr>
      <w:r>
        <w:rPr>
          <w:sz w:val="28"/>
          <w:szCs w:val="28"/>
        </w:rPr>
        <w:t xml:space="preserve">- рекомендует участникам </w:t>
      </w:r>
      <w:r w:rsidR="00105EAE">
        <w:rPr>
          <w:sz w:val="28"/>
          <w:szCs w:val="28"/>
        </w:rPr>
        <w:t>муниципальной программы</w:t>
      </w:r>
      <w:r w:rsidR="00106A98">
        <w:rPr>
          <w:sz w:val="28"/>
          <w:szCs w:val="28"/>
        </w:rPr>
        <w:t xml:space="preserve"> </w:t>
      </w:r>
      <w:r>
        <w:rPr>
          <w:sz w:val="28"/>
          <w:szCs w:val="28"/>
        </w:rPr>
        <w:t>осуществить разработку отдельных мероприятий;</w:t>
      </w:r>
    </w:p>
    <w:p w:rsidR="00371F45" w:rsidRDefault="00804E8E">
      <w:pPr>
        <w:pStyle w:val="Default"/>
        <w:ind w:firstLine="709"/>
        <w:jc w:val="both"/>
        <w:rPr>
          <w:sz w:val="28"/>
          <w:szCs w:val="28"/>
        </w:rPr>
      </w:pPr>
      <w:r>
        <w:rPr>
          <w:sz w:val="28"/>
          <w:szCs w:val="28"/>
        </w:rPr>
        <w:t>- несет ответственность за своевременность и полноту предоставления ежеквартальных отчетов по муниципальной Программе.</w:t>
      </w:r>
    </w:p>
    <w:p w:rsidR="00371F45" w:rsidRDefault="00804E8E">
      <w:pPr>
        <w:pStyle w:val="Default"/>
        <w:ind w:firstLine="709"/>
        <w:jc w:val="both"/>
        <w:rPr>
          <w:sz w:val="28"/>
          <w:szCs w:val="28"/>
        </w:rPr>
      </w:pPr>
      <w:r>
        <w:rPr>
          <w:sz w:val="28"/>
          <w:szCs w:val="28"/>
        </w:rPr>
        <w:t xml:space="preserve">Участники: </w:t>
      </w:r>
    </w:p>
    <w:p w:rsidR="00371F45" w:rsidRDefault="00804E8E">
      <w:pPr>
        <w:pStyle w:val="Default"/>
        <w:ind w:firstLine="709"/>
        <w:jc w:val="both"/>
        <w:rPr>
          <w:sz w:val="28"/>
          <w:szCs w:val="28"/>
        </w:rPr>
      </w:pPr>
      <w:r>
        <w:rPr>
          <w:sz w:val="28"/>
          <w:szCs w:val="28"/>
        </w:rPr>
        <w:t xml:space="preserve">- обеспечивают разработку и реализацию мероприятий </w:t>
      </w:r>
      <w:r w:rsidR="00105EAE">
        <w:rPr>
          <w:sz w:val="28"/>
          <w:szCs w:val="28"/>
        </w:rPr>
        <w:t>муниципальной программы</w:t>
      </w:r>
      <w:r w:rsidR="00106A98">
        <w:rPr>
          <w:sz w:val="28"/>
          <w:szCs w:val="28"/>
        </w:rPr>
        <w:t xml:space="preserve"> </w:t>
      </w:r>
      <w:r>
        <w:rPr>
          <w:sz w:val="28"/>
          <w:szCs w:val="28"/>
        </w:rPr>
        <w:t>в рамках своей компетенции, а также несут ответственность за их исполнение;</w:t>
      </w:r>
    </w:p>
    <w:p w:rsidR="00371F45" w:rsidRDefault="00804E8E">
      <w:pPr>
        <w:pStyle w:val="Default"/>
        <w:ind w:firstLine="709"/>
        <w:jc w:val="both"/>
        <w:rPr>
          <w:sz w:val="28"/>
          <w:szCs w:val="28"/>
        </w:rPr>
      </w:pPr>
      <w:r>
        <w:rPr>
          <w:sz w:val="28"/>
          <w:szCs w:val="28"/>
        </w:rPr>
        <w:t xml:space="preserve">- осуществляют реализацию мероприятий </w:t>
      </w:r>
      <w:r w:rsidR="00105EAE">
        <w:rPr>
          <w:sz w:val="28"/>
          <w:szCs w:val="28"/>
        </w:rPr>
        <w:t>муниципальной программы</w:t>
      </w:r>
      <w:r w:rsidR="00106A98">
        <w:rPr>
          <w:sz w:val="28"/>
          <w:szCs w:val="28"/>
        </w:rPr>
        <w:t>,</w:t>
      </w:r>
      <w:r>
        <w:rPr>
          <w:sz w:val="28"/>
          <w:szCs w:val="28"/>
        </w:rPr>
        <w:t xml:space="preserve"> несут ответственность за достижение индикаторов </w:t>
      </w:r>
      <w:r w:rsidR="00105EAE">
        <w:rPr>
          <w:sz w:val="28"/>
          <w:szCs w:val="28"/>
        </w:rPr>
        <w:t>муниципальной программы</w:t>
      </w:r>
      <w:r w:rsidR="00106A98">
        <w:rPr>
          <w:sz w:val="28"/>
          <w:szCs w:val="28"/>
        </w:rPr>
        <w:t xml:space="preserve"> </w:t>
      </w:r>
      <w:r>
        <w:rPr>
          <w:sz w:val="28"/>
          <w:szCs w:val="28"/>
        </w:rPr>
        <w:t>(показателей Подпрограммы) и конечных результатов ее реализации, а также за эффективность расходования бюджетных средств, предусмотренных муниципальной Программой;</w:t>
      </w:r>
    </w:p>
    <w:p w:rsidR="00371F45" w:rsidRDefault="00804E8E">
      <w:pPr>
        <w:pStyle w:val="Default"/>
        <w:ind w:firstLine="709"/>
        <w:jc w:val="both"/>
        <w:rPr>
          <w:sz w:val="28"/>
          <w:szCs w:val="28"/>
        </w:rPr>
      </w:pPr>
      <w:r>
        <w:rPr>
          <w:sz w:val="28"/>
          <w:szCs w:val="28"/>
        </w:rPr>
        <w:t xml:space="preserve">- предоставляют ответственному исполнителю информацию, необходимую для проведения оценки эффективности </w:t>
      </w:r>
      <w:r w:rsidR="00105EAE">
        <w:rPr>
          <w:sz w:val="28"/>
          <w:szCs w:val="28"/>
        </w:rPr>
        <w:t>муниципальной программы</w:t>
      </w:r>
      <w:r w:rsidR="00106A98">
        <w:rPr>
          <w:sz w:val="28"/>
          <w:szCs w:val="28"/>
        </w:rPr>
        <w:t xml:space="preserve"> </w:t>
      </w:r>
      <w:r>
        <w:rPr>
          <w:sz w:val="28"/>
          <w:szCs w:val="28"/>
        </w:rPr>
        <w:t>и подготовки ежеквартальных отчетов по муниципальной Программе;</w:t>
      </w:r>
    </w:p>
    <w:p w:rsidR="00371F45" w:rsidRDefault="00804E8E">
      <w:pPr>
        <w:pStyle w:val="Default"/>
        <w:ind w:firstLine="709"/>
        <w:jc w:val="both"/>
        <w:rPr>
          <w:sz w:val="28"/>
          <w:szCs w:val="28"/>
        </w:rPr>
      </w:pPr>
      <w:r>
        <w:rPr>
          <w:sz w:val="28"/>
          <w:szCs w:val="28"/>
        </w:rPr>
        <w:t xml:space="preserve">- несут ответственность за своевременность и полноту предоставления ответственному исполнителю информации, необходимой для проведения оценки эффективности </w:t>
      </w:r>
      <w:r w:rsidR="00105EAE">
        <w:rPr>
          <w:sz w:val="28"/>
          <w:szCs w:val="28"/>
        </w:rPr>
        <w:t>муниципальной программы</w:t>
      </w:r>
      <w:r w:rsidR="00106A98">
        <w:rPr>
          <w:sz w:val="28"/>
          <w:szCs w:val="28"/>
        </w:rPr>
        <w:t xml:space="preserve"> </w:t>
      </w:r>
      <w:r>
        <w:rPr>
          <w:sz w:val="28"/>
          <w:szCs w:val="28"/>
        </w:rPr>
        <w:t>и подготовки ежеквартальных отчетов по муниципальной Программе.</w:t>
      </w:r>
    </w:p>
    <w:p w:rsidR="00371F45" w:rsidRDefault="00804E8E">
      <w:pPr>
        <w:ind w:firstLine="709"/>
        <w:jc w:val="both"/>
        <w:rPr>
          <w:sz w:val="28"/>
        </w:rPr>
      </w:pPr>
      <w:proofErr w:type="gramStart"/>
      <w:r>
        <w:rPr>
          <w:sz w:val="28"/>
          <w:szCs w:val="28"/>
        </w:rPr>
        <w:t xml:space="preserve">Годовой отчет подготавливается ответственным исполнителем совместно с участниками программы до 15 февраля года, следующего за отчетным, и направляется в </w:t>
      </w:r>
      <w:r>
        <w:rPr>
          <w:sz w:val="28"/>
        </w:rPr>
        <w:t>комитет по экономической политике и инвестициям Администрации города и комитет по финансам, налоговой и кредитной политике Администрации города.</w:t>
      </w:r>
      <w:proofErr w:type="gramEnd"/>
    </w:p>
    <w:p w:rsidR="00371F45" w:rsidRDefault="00371F45">
      <w:pPr>
        <w:ind w:firstLine="709"/>
        <w:jc w:val="both"/>
        <w:rPr>
          <w:sz w:val="28"/>
        </w:rPr>
      </w:pPr>
    </w:p>
    <w:p w:rsidR="00371F45" w:rsidRDefault="00371F45">
      <w:pPr>
        <w:ind w:firstLine="709"/>
        <w:rPr>
          <w:sz w:val="28"/>
          <w:szCs w:val="28"/>
        </w:rPr>
      </w:pPr>
    </w:p>
    <w:p w:rsidR="00371F45" w:rsidRDefault="00371F45">
      <w:pPr>
        <w:ind w:firstLine="709"/>
        <w:rPr>
          <w:sz w:val="28"/>
          <w:szCs w:val="28"/>
        </w:rPr>
      </w:pPr>
    </w:p>
    <w:p w:rsidR="00371F45" w:rsidRDefault="00804E8E">
      <w:pPr>
        <w:ind w:left="5387"/>
        <w:rPr>
          <w:sz w:val="28"/>
          <w:szCs w:val="28"/>
        </w:rPr>
      </w:pPr>
      <w:r>
        <w:rPr>
          <w:sz w:val="28"/>
          <w:szCs w:val="28"/>
        </w:rPr>
        <w:br w:type="page"/>
      </w:r>
      <w:r>
        <w:rPr>
          <w:sz w:val="28"/>
          <w:szCs w:val="28"/>
        </w:rPr>
        <w:lastRenderedPageBreak/>
        <w:t>Приложение 1</w:t>
      </w:r>
    </w:p>
    <w:p w:rsidR="00371F45" w:rsidRDefault="00804E8E">
      <w:pPr>
        <w:ind w:left="5387"/>
        <w:jc w:val="both"/>
        <w:rPr>
          <w:sz w:val="28"/>
          <w:szCs w:val="28"/>
        </w:rPr>
      </w:pPr>
      <w:r>
        <w:rPr>
          <w:sz w:val="28"/>
          <w:szCs w:val="28"/>
        </w:rPr>
        <w:t xml:space="preserve">к муниципальной </w:t>
      </w:r>
      <w:r w:rsidR="000E475B">
        <w:rPr>
          <w:sz w:val="28"/>
          <w:szCs w:val="28"/>
        </w:rPr>
        <w:t>п</w:t>
      </w:r>
      <w:r>
        <w:rPr>
          <w:sz w:val="28"/>
          <w:szCs w:val="28"/>
        </w:rPr>
        <w:t xml:space="preserve">рограмме </w:t>
      </w:r>
    </w:p>
    <w:p w:rsidR="00371F45" w:rsidRDefault="000442EC">
      <w:pPr>
        <w:ind w:left="5387"/>
        <w:jc w:val="both"/>
        <w:rPr>
          <w:sz w:val="28"/>
          <w:szCs w:val="28"/>
        </w:rPr>
      </w:pPr>
      <w:r>
        <w:rPr>
          <w:rStyle w:val="15"/>
          <w:sz w:val="28"/>
          <w:szCs w:val="28"/>
        </w:rPr>
        <w:t>«</w:t>
      </w:r>
      <w:r w:rsidR="00804E8E">
        <w:rPr>
          <w:rStyle w:val="15"/>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 2021-2025</w:t>
      </w:r>
      <w:r w:rsidR="00106A98">
        <w:rPr>
          <w:rStyle w:val="15"/>
          <w:sz w:val="28"/>
          <w:szCs w:val="28"/>
        </w:rPr>
        <w:t xml:space="preserve"> </w:t>
      </w:r>
      <w:r w:rsidR="00804E8E">
        <w:rPr>
          <w:rStyle w:val="15"/>
          <w:sz w:val="28"/>
          <w:szCs w:val="28"/>
        </w:rPr>
        <w:t>годы</w:t>
      </w:r>
      <w:r>
        <w:rPr>
          <w:rStyle w:val="15"/>
          <w:sz w:val="28"/>
          <w:szCs w:val="28"/>
        </w:rPr>
        <w:t>»</w:t>
      </w:r>
    </w:p>
    <w:p w:rsidR="00371F45" w:rsidRDefault="00371F45">
      <w:pPr>
        <w:rPr>
          <w:sz w:val="28"/>
          <w:szCs w:val="28"/>
        </w:rPr>
      </w:pPr>
    </w:p>
    <w:p w:rsidR="000E475B" w:rsidRDefault="000E475B">
      <w:pPr>
        <w:rPr>
          <w:sz w:val="28"/>
          <w:szCs w:val="28"/>
        </w:rPr>
      </w:pPr>
    </w:p>
    <w:p w:rsidR="00596FCD" w:rsidRDefault="00596FCD">
      <w:pPr>
        <w:rPr>
          <w:sz w:val="28"/>
          <w:szCs w:val="28"/>
        </w:rPr>
      </w:pPr>
    </w:p>
    <w:p w:rsidR="00371F45" w:rsidRDefault="00804E8E">
      <w:pPr>
        <w:numPr>
          <w:ilvl w:val="0"/>
          <w:numId w:val="19"/>
        </w:numPr>
        <w:jc w:val="center"/>
        <w:rPr>
          <w:sz w:val="28"/>
          <w:szCs w:val="28"/>
        </w:rPr>
      </w:pPr>
      <w:r>
        <w:rPr>
          <w:sz w:val="28"/>
          <w:szCs w:val="28"/>
        </w:rPr>
        <w:t>ПАСПОРТ</w:t>
      </w:r>
    </w:p>
    <w:p w:rsidR="00371F45" w:rsidRDefault="000E475B">
      <w:pPr>
        <w:ind w:left="-142"/>
        <w:jc w:val="center"/>
        <w:rPr>
          <w:rStyle w:val="15"/>
          <w:sz w:val="28"/>
          <w:szCs w:val="28"/>
        </w:rPr>
      </w:pPr>
      <w:r>
        <w:rPr>
          <w:sz w:val="28"/>
          <w:szCs w:val="28"/>
        </w:rPr>
        <w:t>п</w:t>
      </w:r>
      <w:r w:rsidR="00804E8E">
        <w:rPr>
          <w:sz w:val="28"/>
          <w:szCs w:val="28"/>
        </w:rPr>
        <w:t xml:space="preserve">одпрограммы 1 </w:t>
      </w:r>
      <w:r w:rsidR="000442EC">
        <w:rPr>
          <w:rStyle w:val="15"/>
          <w:sz w:val="28"/>
          <w:szCs w:val="28"/>
        </w:rPr>
        <w:t>«</w:t>
      </w:r>
      <w:r w:rsidR="00804E8E">
        <w:rPr>
          <w:rStyle w:val="15"/>
          <w:sz w:val="28"/>
          <w:szCs w:val="28"/>
        </w:rPr>
        <w:t xml:space="preserve">Обеспечение безопасности людей на водных объектах </w:t>
      </w:r>
    </w:p>
    <w:p w:rsidR="00371F45" w:rsidRDefault="00804E8E">
      <w:pPr>
        <w:ind w:left="-142"/>
        <w:jc w:val="center"/>
        <w:rPr>
          <w:rStyle w:val="15"/>
          <w:sz w:val="28"/>
          <w:szCs w:val="28"/>
        </w:rPr>
      </w:pPr>
      <w:r>
        <w:rPr>
          <w:rStyle w:val="15"/>
          <w:sz w:val="28"/>
          <w:szCs w:val="28"/>
        </w:rPr>
        <w:t>в городе Новоалтайске на 2021-2025 годы</w:t>
      </w:r>
      <w:r w:rsidR="000442EC">
        <w:rPr>
          <w:rStyle w:val="15"/>
          <w:sz w:val="28"/>
          <w:szCs w:val="28"/>
        </w:rPr>
        <w:t>»</w:t>
      </w:r>
    </w:p>
    <w:p w:rsidR="00371F45" w:rsidRDefault="00804E8E">
      <w:pPr>
        <w:ind w:left="-142"/>
        <w:jc w:val="center"/>
        <w:rPr>
          <w:sz w:val="28"/>
          <w:szCs w:val="28"/>
        </w:rPr>
      </w:pPr>
      <w:r>
        <w:rPr>
          <w:sz w:val="28"/>
          <w:szCs w:val="28"/>
        </w:rPr>
        <w:t xml:space="preserve">(далее </w:t>
      </w:r>
      <w:r w:rsidR="000E475B">
        <w:rPr>
          <w:sz w:val="28"/>
          <w:szCs w:val="28"/>
        </w:rPr>
        <w:t xml:space="preserve">- </w:t>
      </w:r>
      <w:r>
        <w:rPr>
          <w:sz w:val="28"/>
          <w:szCs w:val="28"/>
        </w:rPr>
        <w:t>Подпрограмма 1)</w:t>
      </w:r>
    </w:p>
    <w:p w:rsidR="00371F45" w:rsidRDefault="00371F45">
      <w:pPr>
        <w:ind w:left="-142"/>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742"/>
      </w:tblGrid>
      <w:tr w:rsidR="00371F45" w:rsidRPr="00596FCD" w:rsidTr="000E475B">
        <w:trPr>
          <w:trHeight w:val="227"/>
        </w:trPr>
        <w:tc>
          <w:tcPr>
            <w:tcW w:w="1579" w:type="pct"/>
          </w:tcPr>
          <w:p w:rsidR="00371F45" w:rsidRPr="00596FCD" w:rsidRDefault="00804E8E" w:rsidP="00596FCD">
            <w:r w:rsidRPr="00596FCD">
              <w:t xml:space="preserve">Ответственный исполнитель </w:t>
            </w:r>
            <w:r w:rsidR="00596FCD" w:rsidRPr="00596FCD">
              <w:t>п</w:t>
            </w:r>
            <w:r w:rsidRPr="00596FCD">
              <w:t>одпрограммы</w:t>
            </w:r>
          </w:p>
        </w:tc>
        <w:tc>
          <w:tcPr>
            <w:tcW w:w="3421" w:type="pct"/>
          </w:tcPr>
          <w:p w:rsidR="00371F45" w:rsidRPr="00596FCD" w:rsidRDefault="00804E8E" w:rsidP="00596FCD">
            <w:r w:rsidRPr="00596FCD">
              <w:t xml:space="preserve">МКУ </w:t>
            </w:r>
            <w:r w:rsidR="000442EC" w:rsidRPr="00596FCD">
              <w:t>«</w:t>
            </w:r>
            <w:r w:rsidRPr="00596FCD">
              <w:t>УГОЧС г. Новоалтайска</w:t>
            </w:r>
            <w:r w:rsidR="000442EC" w:rsidRPr="00596FCD">
              <w:t>»</w:t>
            </w:r>
          </w:p>
        </w:tc>
      </w:tr>
      <w:tr w:rsidR="00371F45" w:rsidRPr="00596FCD" w:rsidTr="000E475B">
        <w:trPr>
          <w:trHeight w:val="227"/>
        </w:trPr>
        <w:tc>
          <w:tcPr>
            <w:tcW w:w="1579" w:type="pct"/>
          </w:tcPr>
          <w:p w:rsidR="00371F45" w:rsidRPr="00596FCD" w:rsidRDefault="00804E8E" w:rsidP="00596FCD">
            <w:r w:rsidRPr="00596FCD">
              <w:t xml:space="preserve">Участники </w:t>
            </w:r>
            <w:r w:rsidR="00596FCD" w:rsidRPr="00596FCD">
              <w:t>п</w:t>
            </w:r>
            <w:r w:rsidRPr="00596FCD">
              <w:t>одпрограммы</w:t>
            </w:r>
          </w:p>
        </w:tc>
        <w:tc>
          <w:tcPr>
            <w:tcW w:w="3421" w:type="pct"/>
          </w:tcPr>
          <w:p w:rsidR="00371F45" w:rsidRPr="00596FCD" w:rsidRDefault="00804E8E" w:rsidP="00596FCD">
            <w:r w:rsidRPr="00596FCD">
              <w:t xml:space="preserve">МКУ </w:t>
            </w:r>
            <w:r w:rsidR="000442EC" w:rsidRPr="00596FCD">
              <w:t>«</w:t>
            </w:r>
            <w:r w:rsidRPr="00596FCD">
              <w:t>УГОЧС г. Новоалтайска</w:t>
            </w:r>
            <w:r w:rsidR="000442EC" w:rsidRPr="00596FCD">
              <w:t>»</w:t>
            </w:r>
          </w:p>
        </w:tc>
      </w:tr>
      <w:tr w:rsidR="00371F45" w:rsidRPr="00596FCD" w:rsidTr="000E475B">
        <w:trPr>
          <w:trHeight w:val="227"/>
        </w:trPr>
        <w:tc>
          <w:tcPr>
            <w:tcW w:w="1579" w:type="pct"/>
          </w:tcPr>
          <w:p w:rsidR="00371F45" w:rsidRPr="00596FCD" w:rsidRDefault="00804E8E" w:rsidP="00596FCD">
            <w:r w:rsidRPr="00596FCD">
              <w:t xml:space="preserve">Цель </w:t>
            </w:r>
            <w:r w:rsidR="00596FCD" w:rsidRPr="00596FCD">
              <w:t>п</w:t>
            </w:r>
            <w:r w:rsidRPr="00596FCD">
              <w:t>одпрограммы</w:t>
            </w:r>
          </w:p>
        </w:tc>
        <w:tc>
          <w:tcPr>
            <w:tcW w:w="3421" w:type="pct"/>
          </w:tcPr>
          <w:p w:rsidR="00371F45" w:rsidRPr="00596FCD" w:rsidRDefault="00804E8E" w:rsidP="00596FCD">
            <w:r w:rsidRPr="00596FCD">
              <w:t>Обеспечение безопасности людей на водных объектах</w:t>
            </w:r>
          </w:p>
        </w:tc>
      </w:tr>
      <w:tr w:rsidR="00371F45" w:rsidRPr="00596FCD" w:rsidTr="000E475B">
        <w:trPr>
          <w:trHeight w:val="227"/>
        </w:trPr>
        <w:tc>
          <w:tcPr>
            <w:tcW w:w="1579" w:type="pct"/>
          </w:tcPr>
          <w:p w:rsidR="00371F45" w:rsidRPr="00596FCD" w:rsidRDefault="00804E8E" w:rsidP="00596FCD">
            <w:r w:rsidRPr="00596FCD">
              <w:t xml:space="preserve">Задачи </w:t>
            </w:r>
            <w:r w:rsidR="00596FCD" w:rsidRPr="00596FCD">
              <w:t>п</w:t>
            </w:r>
            <w:r w:rsidRPr="00596FCD">
              <w:t>одпрограммы</w:t>
            </w:r>
          </w:p>
        </w:tc>
        <w:tc>
          <w:tcPr>
            <w:tcW w:w="3421" w:type="pct"/>
          </w:tcPr>
          <w:p w:rsidR="00371F45" w:rsidRPr="00596FCD" w:rsidRDefault="00804E8E" w:rsidP="00596FCD">
            <w:r w:rsidRPr="00596FCD">
              <w:t>1.Совершенствование системы безопасности людей на водных объектах.</w:t>
            </w:r>
          </w:p>
          <w:p w:rsidR="00371F45" w:rsidRPr="00596FCD" w:rsidRDefault="00804E8E" w:rsidP="00596FCD">
            <w:r w:rsidRPr="00596FCD">
              <w:t>2. Пропаганда и обучение населения мерам безопасности на водных объектах.</w:t>
            </w:r>
          </w:p>
        </w:tc>
      </w:tr>
      <w:tr w:rsidR="00371F45" w:rsidRPr="00596FCD" w:rsidTr="000E475B">
        <w:trPr>
          <w:trHeight w:val="227"/>
        </w:trPr>
        <w:tc>
          <w:tcPr>
            <w:tcW w:w="1579" w:type="pct"/>
          </w:tcPr>
          <w:p w:rsidR="00371F45" w:rsidRPr="00596FCD" w:rsidRDefault="00804E8E" w:rsidP="00596FCD">
            <w:r w:rsidRPr="00596FCD">
              <w:t xml:space="preserve">Перечень мероприятий </w:t>
            </w:r>
            <w:r w:rsidR="00596FCD" w:rsidRPr="00596FCD">
              <w:t>п</w:t>
            </w:r>
            <w:r w:rsidRPr="00596FCD">
              <w:t>одпрограммы</w:t>
            </w:r>
          </w:p>
        </w:tc>
        <w:tc>
          <w:tcPr>
            <w:tcW w:w="3421" w:type="pct"/>
          </w:tcPr>
          <w:p w:rsidR="00371F45" w:rsidRPr="00596FCD" w:rsidRDefault="00804E8E" w:rsidP="00596FCD">
            <w:r w:rsidRPr="00596FCD">
              <w:t>Мероприятия Подпрограммы представлены в приложении 5 к Программе</w:t>
            </w:r>
          </w:p>
        </w:tc>
      </w:tr>
      <w:tr w:rsidR="00371F45" w:rsidRPr="00596FCD" w:rsidTr="000E475B">
        <w:trPr>
          <w:trHeight w:val="227"/>
        </w:trPr>
        <w:tc>
          <w:tcPr>
            <w:tcW w:w="1579" w:type="pct"/>
          </w:tcPr>
          <w:p w:rsidR="00371F45" w:rsidRPr="00596FCD" w:rsidRDefault="00804E8E" w:rsidP="00596FCD">
            <w:r w:rsidRPr="00596FCD">
              <w:t xml:space="preserve">Показатели </w:t>
            </w:r>
            <w:r w:rsidR="00596FCD" w:rsidRPr="00596FCD">
              <w:t>п</w:t>
            </w:r>
            <w:r w:rsidRPr="00596FCD">
              <w:t>одпрограммы</w:t>
            </w:r>
          </w:p>
        </w:tc>
        <w:tc>
          <w:tcPr>
            <w:tcW w:w="3421" w:type="pct"/>
          </w:tcPr>
          <w:p w:rsidR="00371F45" w:rsidRPr="00596FCD" w:rsidRDefault="00804E8E" w:rsidP="00596FCD">
            <w:r w:rsidRPr="00596FCD">
              <w:t>1. Количество погибших на водных объектах.</w:t>
            </w:r>
          </w:p>
          <w:p w:rsidR="00371F45" w:rsidRPr="00596FCD" w:rsidRDefault="00804E8E" w:rsidP="00596FCD">
            <w:r w:rsidRPr="00596FCD">
              <w:t>2. Количество происшествий на водных объектах.</w:t>
            </w:r>
          </w:p>
        </w:tc>
      </w:tr>
      <w:tr w:rsidR="00371F45" w:rsidRPr="00596FCD" w:rsidTr="000E475B">
        <w:trPr>
          <w:trHeight w:val="227"/>
        </w:trPr>
        <w:tc>
          <w:tcPr>
            <w:tcW w:w="1579" w:type="pct"/>
          </w:tcPr>
          <w:p w:rsidR="00371F45" w:rsidRPr="00596FCD" w:rsidRDefault="00804E8E" w:rsidP="00596FCD">
            <w:r w:rsidRPr="00596FCD">
              <w:t xml:space="preserve">Сроки и этапы реализации </w:t>
            </w:r>
            <w:r w:rsidR="00596FCD" w:rsidRPr="00596FCD">
              <w:t>п</w:t>
            </w:r>
            <w:r w:rsidRPr="00596FCD">
              <w:t>одпрограммы</w:t>
            </w:r>
          </w:p>
        </w:tc>
        <w:tc>
          <w:tcPr>
            <w:tcW w:w="3421" w:type="pct"/>
          </w:tcPr>
          <w:p w:rsidR="00371F45" w:rsidRPr="00596FCD" w:rsidRDefault="00804E8E" w:rsidP="00596FCD">
            <w:r w:rsidRPr="00596FCD">
              <w:t>2021-2025 годы без деления на этапы</w:t>
            </w:r>
          </w:p>
        </w:tc>
      </w:tr>
      <w:tr w:rsidR="00371F45" w:rsidRPr="00596FCD" w:rsidTr="000E475B">
        <w:trPr>
          <w:trHeight w:val="227"/>
        </w:trPr>
        <w:tc>
          <w:tcPr>
            <w:tcW w:w="1579" w:type="pct"/>
          </w:tcPr>
          <w:p w:rsidR="00371F45" w:rsidRPr="00596FCD" w:rsidRDefault="00804E8E" w:rsidP="00596FCD">
            <w:r w:rsidRPr="00596FCD">
              <w:t xml:space="preserve">Объемы финансирования </w:t>
            </w:r>
            <w:r w:rsidR="00596FCD" w:rsidRPr="00596FCD">
              <w:t>п</w:t>
            </w:r>
            <w:r w:rsidRPr="00596FCD">
              <w:t>одпрограммы</w:t>
            </w:r>
          </w:p>
        </w:tc>
        <w:tc>
          <w:tcPr>
            <w:tcW w:w="3421" w:type="pct"/>
          </w:tcPr>
          <w:p w:rsidR="00371F45" w:rsidRPr="00596FCD" w:rsidRDefault="00804E8E" w:rsidP="00596FCD">
            <w:r w:rsidRPr="00596FCD">
              <w:t>Объем финансирования Подпрограммы 1 за счет средс</w:t>
            </w:r>
            <w:r w:rsidR="003A1AA0">
              <w:t>тв бюджета городского округа 170</w:t>
            </w:r>
            <w:r w:rsidRPr="00596FCD">
              <w:t>,0 тыс. рублей, в том числе по годам:</w:t>
            </w:r>
          </w:p>
          <w:p w:rsidR="00371F45" w:rsidRPr="00596FCD" w:rsidRDefault="00804E8E" w:rsidP="00596FCD">
            <w:r w:rsidRPr="00596FCD">
              <w:t>- в 2021 году – 22,0 тыс. рублей;</w:t>
            </w:r>
          </w:p>
          <w:p w:rsidR="00371F45" w:rsidRPr="00596FCD" w:rsidRDefault="00804E8E" w:rsidP="00596FCD">
            <w:r w:rsidRPr="00596FCD">
              <w:t>- в 2022 году – 52,0 тыс. рублей;</w:t>
            </w:r>
          </w:p>
          <w:p w:rsidR="00371F45" w:rsidRPr="00596FCD" w:rsidRDefault="003A1AA0" w:rsidP="00596FCD">
            <w:r>
              <w:t>- в 2023 году – 3</w:t>
            </w:r>
            <w:r w:rsidR="00804E8E" w:rsidRPr="00596FCD">
              <w:t>2,0 тыс. рублей;</w:t>
            </w:r>
          </w:p>
          <w:p w:rsidR="00371F45" w:rsidRPr="00596FCD" w:rsidRDefault="003A1AA0" w:rsidP="00596FCD">
            <w:r>
              <w:t>- в 2024 году – 3</w:t>
            </w:r>
            <w:r w:rsidR="00804E8E" w:rsidRPr="00596FCD">
              <w:t>2,0 тыс. рублей;</w:t>
            </w:r>
          </w:p>
          <w:p w:rsidR="00371F45" w:rsidRPr="00596FCD" w:rsidRDefault="003A1AA0" w:rsidP="00596FCD">
            <w:r>
              <w:t>- в 2025 году – 3</w:t>
            </w:r>
            <w:r w:rsidR="00804E8E" w:rsidRPr="00596FCD">
              <w:t>2,0 тыс. рублей.</w:t>
            </w:r>
          </w:p>
          <w:p w:rsidR="00371F45" w:rsidRPr="00596FCD" w:rsidRDefault="00804E8E" w:rsidP="00596FCD">
            <w:r w:rsidRPr="00596FCD">
              <w:t>Объем финансирования подлежит ежегодному уточнению в соответствии с решением о бюджете городского округа на очередной финансовый год.</w:t>
            </w:r>
          </w:p>
        </w:tc>
      </w:tr>
      <w:tr w:rsidR="00371F45" w:rsidRPr="00596FCD" w:rsidTr="000E475B">
        <w:trPr>
          <w:trHeight w:val="227"/>
        </w:trPr>
        <w:tc>
          <w:tcPr>
            <w:tcW w:w="1579" w:type="pct"/>
          </w:tcPr>
          <w:p w:rsidR="00371F45" w:rsidRPr="00596FCD" w:rsidRDefault="00804E8E" w:rsidP="00596FCD">
            <w:r w:rsidRPr="00596FCD">
              <w:t>О</w:t>
            </w:r>
            <w:r w:rsidR="00596FCD" w:rsidRPr="00596FCD">
              <w:t>жидаемые результаты реализации п</w:t>
            </w:r>
            <w:r w:rsidRPr="00596FCD">
              <w:t>одпрограммы</w:t>
            </w:r>
          </w:p>
        </w:tc>
        <w:tc>
          <w:tcPr>
            <w:tcW w:w="3421" w:type="pct"/>
          </w:tcPr>
          <w:p w:rsidR="00371F45" w:rsidRPr="00596FCD" w:rsidRDefault="00804E8E" w:rsidP="00596FCD">
            <w:r w:rsidRPr="00596FCD">
              <w:t xml:space="preserve">1. Снижение количества погибших на водных объектах к 2025 году на 50%. </w:t>
            </w:r>
          </w:p>
          <w:p w:rsidR="00371F45" w:rsidRPr="00596FCD" w:rsidRDefault="00804E8E" w:rsidP="00596FCD">
            <w:r w:rsidRPr="00596FCD">
              <w:t>2. Снижение количества происшествий на водных объектах к 2025 году на 66.6%.</w:t>
            </w:r>
          </w:p>
        </w:tc>
      </w:tr>
    </w:tbl>
    <w:p w:rsidR="00371F45" w:rsidRDefault="00371F45">
      <w:pPr>
        <w:rPr>
          <w:sz w:val="28"/>
          <w:szCs w:val="28"/>
        </w:rPr>
      </w:pPr>
    </w:p>
    <w:p w:rsidR="000E475B" w:rsidRDefault="000E475B">
      <w:pPr>
        <w:rPr>
          <w:sz w:val="28"/>
          <w:szCs w:val="28"/>
        </w:rPr>
      </w:pPr>
    </w:p>
    <w:p w:rsidR="000E475B" w:rsidRDefault="000E475B">
      <w:pPr>
        <w:rPr>
          <w:sz w:val="28"/>
          <w:szCs w:val="28"/>
        </w:rPr>
      </w:pPr>
    </w:p>
    <w:p w:rsidR="000E475B" w:rsidRDefault="000E475B">
      <w:pPr>
        <w:rPr>
          <w:sz w:val="28"/>
          <w:szCs w:val="28"/>
        </w:rPr>
      </w:pPr>
    </w:p>
    <w:p w:rsidR="00371F45" w:rsidRDefault="00804E8E">
      <w:pPr>
        <w:numPr>
          <w:ilvl w:val="0"/>
          <w:numId w:val="19"/>
        </w:numPr>
        <w:ind w:left="0" w:firstLine="0"/>
        <w:jc w:val="center"/>
        <w:rPr>
          <w:sz w:val="28"/>
          <w:szCs w:val="28"/>
        </w:rPr>
      </w:pPr>
      <w:r>
        <w:rPr>
          <w:sz w:val="28"/>
          <w:szCs w:val="28"/>
        </w:rPr>
        <w:lastRenderedPageBreak/>
        <w:t>Общая характеристика сферы реализации Подпрограммы</w:t>
      </w:r>
    </w:p>
    <w:p w:rsidR="000E475B" w:rsidRDefault="000E475B" w:rsidP="000E475B">
      <w:pPr>
        <w:rPr>
          <w:sz w:val="28"/>
          <w:szCs w:val="28"/>
        </w:rPr>
      </w:pPr>
    </w:p>
    <w:p w:rsidR="00371F45" w:rsidRDefault="00804E8E">
      <w:pPr>
        <w:pStyle w:val="af5"/>
        <w:spacing w:after="0" w:line="322" w:lineRule="exact"/>
        <w:ind w:left="23" w:right="20" w:firstLine="680"/>
        <w:jc w:val="both"/>
        <w:rPr>
          <w:sz w:val="28"/>
          <w:szCs w:val="28"/>
        </w:rPr>
      </w:pPr>
      <w:r>
        <w:rPr>
          <w:rStyle w:val="15"/>
          <w:sz w:val="28"/>
          <w:szCs w:val="28"/>
        </w:rPr>
        <w:t xml:space="preserve">Ежегодно на водных объектах города Новоалтайска гибнут люди. Так, за период с 2010 по 2020 года на водоемах утонули 24 человека. В городе Новоалтайске в период с 2016 по 2020 год утонуло 7 человек, из них 1 ребенок. </w:t>
      </w:r>
    </w:p>
    <w:p w:rsidR="00371F45" w:rsidRDefault="00804E8E">
      <w:pPr>
        <w:pStyle w:val="af5"/>
        <w:spacing w:after="0" w:line="322" w:lineRule="exact"/>
        <w:ind w:left="23" w:right="20" w:firstLine="680"/>
        <w:jc w:val="both"/>
        <w:rPr>
          <w:sz w:val="28"/>
          <w:szCs w:val="28"/>
        </w:rPr>
      </w:pPr>
      <w:r>
        <w:rPr>
          <w:rStyle w:val="15"/>
          <w:sz w:val="28"/>
          <w:szCs w:val="28"/>
        </w:rPr>
        <w:t>Практически все случаи утопления происходят в местах массового отдыха людей на водных объектах, не оборудованных в соответствии с установленными требованиями. Основной рост количества погибших происходит в летний период, особенно с наступлением жаркой погоды, и в выходные дни. Более половины людей тонут в состоянии алкогольного опьянения. Гибель детей происходит по причине их оставления без присмотра родителями во время отдыха на воде.</w:t>
      </w:r>
    </w:p>
    <w:p w:rsidR="00371F45" w:rsidRDefault="00804E8E">
      <w:pPr>
        <w:pStyle w:val="af5"/>
        <w:spacing w:after="0" w:line="322" w:lineRule="exact"/>
        <w:ind w:firstLine="703"/>
        <w:jc w:val="both"/>
        <w:rPr>
          <w:sz w:val="28"/>
          <w:szCs w:val="28"/>
        </w:rPr>
      </w:pPr>
      <w:r>
        <w:rPr>
          <w:rStyle w:val="15"/>
          <w:sz w:val="28"/>
          <w:szCs w:val="28"/>
        </w:rPr>
        <w:t>Предпосылками гибели людей на воде являются:</w:t>
      </w:r>
    </w:p>
    <w:p w:rsidR="00371F45" w:rsidRDefault="00804E8E">
      <w:pPr>
        <w:pStyle w:val="af5"/>
        <w:spacing w:after="0" w:line="322" w:lineRule="exact"/>
        <w:ind w:left="20" w:right="20" w:firstLine="688"/>
        <w:jc w:val="both"/>
      </w:pPr>
      <w:r>
        <w:rPr>
          <w:rStyle w:val="15"/>
        </w:rPr>
        <w:t>- отсутствие оборудованных в соответствии с предъявляемыми требованиями мест для купания и отдыха граждан;</w:t>
      </w:r>
    </w:p>
    <w:p w:rsidR="00371F45" w:rsidRDefault="00804E8E">
      <w:pPr>
        <w:pStyle w:val="af5"/>
        <w:spacing w:after="0" w:line="322" w:lineRule="exact"/>
        <w:ind w:firstLine="708"/>
        <w:jc w:val="both"/>
      </w:pPr>
      <w:r>
        <w:rPr>
          <w:rStyle w:val="15"/>
        </w:rPr>
        <w:t>- употребление гражданами при купании алкогольных напитков;</w:t>
      </w:r>
    </w:p>
    <w:p w:rsidR="00371F45" w:rsidRDefault="00804E8E">
      <w:pPr>
        <w:pStyle w:val="af5"/>
        <w:spacing w:after="0" w:line="322" w:lineRule="exact"/>
        <w:ind w:left="20" w:right="20" w:firstLine="688"/>
        <w:jc w:val="both"/>
        <w:rPr>
          <w:rStyle w:val="15"/>
          <w:sz w:val="28"/>
          <w:szCs w:val="28"/>
        </w:rPr>
      </w:pPr>
      <w:r>
        <w:rPr>
          <w:rStyle w:val="15"/>
          <w:sz w:val="28"/>
          <w:szCs w:val="28"/>
        </w:rPr>
        <w:t>- нарушение Правил пользования водными объектами.</w:t>
      </w:r>
    </w:p>
    <w:p w:rsidR="00371F45" w:rsidRDefault="00804E8E" w:rsidP="00E52AE6">
      <w:pPr>
        <w:pStyle w:val="af5"/>
        <w:widowControl w:val="0"/>
        <w:tabs>
          <w:tab w:val="left" w:pos="1311"/>
        </w:tabs>
        <w:spacing w:after="0" w:line="322" w:lineRule="exact"/>
        <w:ind w:firstLine="709"/>
        <w:jc w:val="both"/>
        <w:rPr>
          <w:rStyle w:val="15"/>
          <w:sz w:val="28"/>
          <w:szCs w:val="28"/>
        </w:rPr>
      </w:pPr>
      <w:r>
        <w:rPr>
          <w:sz w:val="28"/>
          <w:szCs w:val="28"/>
        </w:rPr>
        <w:t xml:space="preserve">Город Новоалтайск не имеет технической возможности обустройства </w:t>
      </w:r>
      <w:r>
        <w:rPr>
          <w:rStyle w:val="15"/>
          <w:sz w:val="28"/>
          <w:szCs w:val="28"/>
        </w:rPr>
        <w:t>в соответствии с предъявляемыми требованиями мест для купания и отдыха граждан из-за отсутствия на его территории крупных водных артерий и водоемов. С учетом данного обстоятельства в целях улучшения ситуации на водных объектах города необходимо осуществить комплекс мер, направленных на повышение эффективности работы по обучению населения безопасному поведению на воде, проведению профилактических мероприятий по предупреждению массового отдыха людей в необорудованных для этих целей местах.</w:t>
      </w:r>
    </w:p>
    <w:p w:rsidR="00371F45" w:rsidRDefault="00804E8E">
      <w:pPr>
        <w:pStyle w:val="af5"/>
        <w:widowControl w:val="0"/>
        <w:spacing w:after="0" w:line="322" w:lineRule="exact"/>
        <w:ind w:firstLine="709"/>
        <w:jc w:val="both"/>
        <w:rPr>
          <w:sz w:val="28"/>
          <w:szCs w:val="28"/>
        </w:rPr>
      </w:pPr>
      <w:r>
        <w:rPr>
          <w:rStyle w:val="15"/>
          <w:sz w:val="28"/>
          <w:szCs w:val="28"/>
        </w:rPr>
        <w:t>Специальная подготовка населения города изменит его представление о безопасном и комфортном отдыхе на воде, повысит уровень знаний о правилах безопасного поведения на воде, позволит приобрести практические навыки в области спасания людей, оказания медицинской помощи. Приобретенные навыки и знания помогут предотвратить возможные несчастные случаи и при купании на водоемах за пределами города.</w:t>
      </w:r>
    </w:p>
    <w:p w:rsidR="00371F45" w:rsidRDefault="00371F45">
      <w:pPr>
        <w:pStyle w:val="a3"/>
        <w:widowControl w:val="0"/>
        <w:ind w:left="360"/>
        <w:jc w:val="both"/>
      </w:pPr>
    </w:p>
    <w:p w:rsidR="00371F45" w:rsidRDefault="00804E8E">
      <w:pPr>
        <w:pStyle w:val="a3"/>
        <w:widowControl w:val="0"/>
        <w:numPr>
          <w:ilvl w:val="0"/>
          <w:numId w:val="19"/>
        </w:numPr>
        <w:spacing w:line="240" w:lineRule="auto"/>
        <w:ind w:left="0" w:firstLine="0"/>
        <w:jc w:val="center"/>
      </w:pPr>
      <w:r>
        <w:t xml:space="preserve">Общая характеристика </w:t>
      </w:r>
      <w:r w:rsidR="00E52AE6">
        <w:t>п</w:t>
      </w:r>
      <w:r>
        <w:t>одпрограммы</w:t>
      </w:r>
    </w:p>
    <w:p w:rsidR="00371F45" w:rsidRDefault="00371F45">
      <w:pPr>
        <w:pStyle w:val="a3"/>
        <w:widowControl w:val="0"/>
        <w:spacing w:line="240" w:lineRule="auto"/>
        <w:ind w:left="0" w:firstLine="0"/>
      </w:pPr>
    </w:p>
    <w:p w:rsidR="00371F45" w:rsidRDefault="00804E8E">
      <w:pPr>
        <w:pStyle w:val="a3"/>
        <w:widowControl w:val="0"/>
        <w:numPr>
          <w:ilvl w:val="1"/>
          <w:numId w:val="19"/>
        </w:numPr>
        <w:spacing w:line="240" w:lineRule="auto"/>
        <w:ind w:left="0" w:firstLine="0"/>
        <w:jc w:val="center"/>
      </w:pPr>
      <w:r>
        <w:t xml:space="preserve">Приоритеты муниципальной политики в сфере реализации </w:t>
      </w:r>
      <w:r w:rsidR="00E52AE6">
        <w:t>п</w:t>
      </w:r>
      <w:r>
        <w:t>одпрограммы</w:t>
      </w:r>
    </w:p>
    <w:p w:rsidR="00371F45" w:rsidRDefault="00371F45">
      <w:pPr>
        <w:pStyle w:val="a3"/>
        <w:widowControl w:val="0"/>
        <w:spacing w:line="240" w:lineRule="auto"/>
        <w:jc w:val="center"/>
      </w:pPr>
    </w:p>
    <w:p w:rsidR="00371F45" w:rsidRPr="008C1832" w:rsidRDefault="00804E8E">
      <w:pPr>
        <w:pStyle w:val="a3"/>
        <w:widowControl w:val="0"/>
        <w:spacing w:line="240" w:lineRule="auto"/>
        <w:ind w:left="0" w:firstLine="708"/>
        <w:jc w:val="both"/>
      </w:pPr>
      <w:proofErr w:type="gramStart"/>
      <w:r>
        <w:t xml:space="preserve">Подпрограмма 1 разработана в рамках реализации Федерального закона от 06.10.2003 г. № 131-ФЗ </w:t>
      </w:r>
      <w:r w:rsidR="000442EC">
        <w:t>«</w:t>
      </w:r>
      <w:r>
        <w:t>Об общих принципах местного самоуправления в Российской Федерации</w:t>
      </w:r>
      <w:r w:rsidR="000442EC">
        <w:t>»</w:t>
      </w:r>
      <w:r>
        <w:t xml:space="preserve">, </w:t>
      </w:r>
      <w:r>
        <w:rPr>
          <w:rStyle w:val="15"/>
          <w:sz w:val="28"/>
          <w:szCs w:val="28"/>
        </w:rPr>
        <w:t xml:space="preserve">поручения Президента Российской Федерации от 22.02.2012 № 447 </w:t>
      </w:r>
      <w:r w:rsidR="000442EC">
        <w:rPr>
          <w:rStyle w:val="15"/>
          <w:sz w:val="28"/>
          <w:szCs w:val="28"/>
        </w:rPr>
        <w:t>«</w:t>
      </w:r>
      <w:r>
        <w:rPr>
          <w:rStyle w:val="15"/>
          <w:sz w:val="28"/>
          <w:szCs w:val="28"/>
        </w:rPr>
        <w:t>О разработке региональных программ по созданию общественных спасательных постов в местах массового отдыха населения и обучению населения, прежде всего детей, плаванию и приемам спасания на воде, обеспечению спасательных постов наглядной агитацией по профилактике</w:t>
      </w:r>
      <w:proofErr w:type="gramEnd"/>
      <w:r>
        <w:rPr>
          <w:rStyle w:val="15"/>
          <w:sz w:val="28"/>
          <w:szCs w:val="28"/>
        </w:rPr>
        <w:t xml:space="preserve"> и предупреждению несчастных случаев на воде и пропаганде здорового образа </w:t>
      </w:r>
      <w:r>
        <w:rPr>
          <w:rStyle w:val="15"/>
          <w:sz w:val="28"/>
          <w:szCs w:val="28"/>
        </w:rPr>
        <w:lastRenderedPageBreak/>
        <w:t>жизни</w:t>
      </w:r>
      <w:r w:rsidR="000442EC">
        <w:rPr>
          <w:rStyle w:val="15"/>
          <w:sz w:val="28"/>
          <w:szCs w:val="28"/>
        </w:rPr>
        <w:t>»</w:t>
      </w:r>
      <w:r w:rsidR="00D532AC">
        <w:rPr>
          <w:rStyle w:val="15"/>
          <w:sz w:val="28"/>
          <w:szCs w:val="28"/>
        </w:rPr>
        <w:t>; П</w:t>
      </w:r>
      <w:r>
        <w:rPr>
          <w:rStyle w:val="15"/>
          <w:sz w:val="28"/>
          <w:szCs w:val="28"/>
        </w:rPr>
        <w:t>остановления</w:t>
      </w:r>
      <w:r w:rsidR="00D532AC">
        <w:rPr>
          <w:rStyle w:val="15"/>
          <w:sz w:val="28"/>
          <w:szCs w:val="28"/>
        </w:rPr>
        <w:t xml:space="preserve"> Правительства Алтайского края </w:t>
      </w:r>
      <w:r w:rsidRPr="008C1832">
        <w:rPr>
          <w:rStyle w:val="15"/>
          <w:sz w:val="28"/>
          <w:szCs w:val="28"/>
        </w:rPr>
        <w:t xml:space="preserve">от </w:t>
      </w:r>
      <w:r w:rsidR="00D532AC" w:rsidRPr="008C1832">
        <w:rPr>
          <w:rStyle w:val="15"/>
          <w:sz w:val="28"/>
          <w:szCs w:val="28"/>
        </w:rPr>
        <w:t>17.11.2022 № 428</w:t>
      </w:r>
      <w:r w:rsidRPr="008C1832">
        <w:rPr>
          <w:rStyle w:val="15"/>
          <w:sz w:val="28"/>
          <w:szCs w:val="28"/>
        </w:rPr>
        <w:t xml:space="preserve"> </w:t>
      </w:r>
      <w:r w:rsidR="000442EC" w:rsidRPr="008C1832">
        <w:rPr>
          <w:rStyle w:val="15"/>
          <w:sz w:val="28"/>
          <w:szCs w:val="28"/>
        </w:rPr>
        <w:t>«</w:t>
      </w:r>
      <w:r w:rsidRPr="008C1832">
        <w:rPr>
          <w:rStyle w:val="15"/>
          <w:sz w:val="28"/>
          <w:szCs w:val="28"/>
        </w:rPr>
        <w:t xml:space="preserve">Об утверждении Правил </w:t>
      </w:r>
      <w:r w:rsidR="00D532AC" w:rsidRPr="008C1832">
        <w:rPr>
          <w:rStyle w:val="15"/>
          <w:sz w:val="28"/>
          <w:szCs w:val="28"/>
        </w:rPr>
        <w:t>охраны жизни людей на водных объектах</w:t>
      </w:r>
      <w:r w:rsidRPr="008C1832">
        <w:rPr>
          <w:rStyle w:val="15"/>
          <w:sz w:val="28"/>
          <w:szCs w:val="28"/>
        </w:rPr>
        <w:t xml:space="preserve"> Алтайского края </w:t>
      </w:r>
      <w:r w:rsidR="00D532AC" w:rsidRPr="008C1832">
        <w:rPr>
          <w:rStyle w:val="15"/>
          <w:sz w:val="28"/>
          <w:szCs w:val="28"/>
        </w:rPr>
        <w:t>и о внесении изменений в некоторые постановления Администрации Алтайского края и Правительства</w:t>
      </w:r>
      <w:r w:rsidRPr="008C1832">
        <w:rPr>
          <w:rStyle w:val="15"/>
          <w:sz w:val="28"/>
          <w:szCs w:val="28"/>
        </w:rPr>
        <w:t xml:space="preserve"> Алтайского края</w:t>
      </w:r>
      <w:r w:rsidR="000442EC" w:rsidRPr="008C1832">
        <w:rPr>
          <w:rStyle w:val="15"/>
          <w:sz w:val="28"/>
          <w:szCs w:val="28"/>
        </w:rPr>
        <w:t>»</w:t>
      </w:r>
      <w:r w:rsidRPr="008C1832">
        <w:rPr>
          <w:rStyle w:val="15"/>
          <w:sz w:val="28"/>
          <w:szCs w:val="28"/>
        </w:rPr>
        <w:t>.</w:t>
      </w:r>
    </w:p>
    <w:p w:rsidR="00371F45" w:rsidRDefault="00804E8E" w:rsidP="00E52AE6">
      <w:pPr>
        <w:tabs>
          <w:tab w:val="left" w:pos="709"/>
          <w:tab w:val="left" w:pos="1418"/>
        </w:tabs>
        <w:ind w:firstLine="709"/>
        <w:jc w:val="both"/>
        <w:rPr>
          <w:sz w:val="28"/>
          <w:szCs w:val="28"/>
        </w:rPr>
      </w:pPr>
      <w:r>
        <w:rPr>
          <w:sz w:val="28"/>
          <w:szCs w:val="28"/>
        </w:rPr>
        <w:t>Уверенность населения в собственной защищенности – залог экономической и социальной стабильности города. Поэтому одной из основных целей политики органов местного самоуправления города Новоалтайска является создание условий для</w:t>
      </w:r>
      <w:r w:rsidR="00106A98">
        <w:rPr>
          <w:sz w:val="28"/>
          <w:szCs w:val="28"/>
        </w:rPr>
        <w:t xml:space="preserve"> </w:t>
      </w:r>
      <w:r>
        <w:rPr>
          <w:sz w:val="28"/>
          <w:szCs w:val="28"/>
        </w:rPr>
        <w:t>комфортного и безопасного проживания на территории города, а также повышение уровня подготовленности по вопросам ГО и ЧС и защищенности жителей города.</w:t>
      </w:r>
    </w:p>
    <w:p w:rsidR="00371F45" w:rsidRDefault="00371F45">
      <w:pPr>
        <w:tabs>
          <w:tab w:val="left" w:pos="709"/>
          <w:tab w:val="left" w:pos="1418"/>
        </w:tabs>
        <w:jc w:val="both"/>
        <w:rPr>
          <w:sz w:val="28"/>
          <w:szCs w:val="28"/>
        </w:rPr>
      </w:pPr>
    </w:p>
    <w:p w:rsidR="00371F45" w:rsidRDefault="00804E8E">
      <w:pPr>
        <w:widowControl w:val="0"/>
        <w:numPr>
          <w:ilvl w:val="1"/>
          <w:numId w:val="19"/>
        </w:numPr>
        <w:ind w:left="0" w:firstLine="0"/>
        <w:jc w:val="center"/>
        <w:rPr>
          <w:sz w:val="28"/>
          <w:szCs w:val="28"/>
        </w:rPr>
      </w:pPr>
      <w:r>
        <w:rPr>
          <w:sz w:val="28"/>
          <w:szCs w:val="28"/>
        </w:rPr>
        <w:t>Характеристика цели, задач и конечных результатов реализации Подпрограммы</w:t>
      </w:r>
    </w:p>
    <w:p w:rsidR="00371F45" w:rsidRDefault="00371F45">
      <w:pPr>
        <w:widowControl w:val="0"/>
        <w:ind w:firstLine="708"/>
        <w:jc w:val="both"/>
        <w:rPr>
          <w:sz w:val="28"/>
          <w:szCs w:val="28"/>
        </w:rPr>
      </w:pPr>
    </w:p>
    <w:p w:rsidR="00371F45" w:rsidRDefault="00804E8E">
      <w:pPr>
        <w:widowControl w:val="0"/>
        <w:ind w:firstLine="708"/>
        <w:jc w:val="both"/>
        <w:rPr>
          <w:sz w:val="28"/>
          <w:szCs w:val="28"/>
        </w:rPr>
      </w:pPr>
      <w:r>
        <w:rPr>
          <w:sz w:val="28"/>
          <w:szCs w:val="28"/>
        </w:rPr>
        <w:t xml:space="preserve">Цель Подпрограммы 1 - </w:t>
      </w:r>
      <w:r>
        <w:rPr>
          <w:rStyle w:val="15"/>
          <w:sz w:val="28"/>
          <w:szCs w:val="28"/>
        </w:rPr>
        <w:t>обеспечение безопасности людей на водных объектах</w:t>
      </w:r>
      <w:r>
        <w:rPr>
          <w:sz w:val="28"/>
          <w:szCs w:val="28"/>
        </w:rPr>
        <w:t>.</w:t>
      </w:r>
    </w:p>
    <w:p w:rsidR="00371F45" w:rsidRDefault="00804E8E">
      <w:pPr>
        <w:widowControl w:val="0"/>
        <w:ind w:firstLine="708"/>
        <w:jc w:val="both"/>
        <w:rPr>
          <w:sz w:val="28"/>
          <w:szCs w:val="28"/>
        </w:rPr>
      </w:pPr>
      <w:r>
        <w:rPr>
          <w:sz w:val="28"/>
          <w:szCs w:val="28"/>
        </w:rPr>
        <w:t>Задачи Подпрограммы 1:</w:t>
      </w:r>
    </w:p>
    <w:p w:rsidR="00371F45" w:rsidRDefault="00804E8E">
      <w:pPr>
        <w:ind w:left="33" w:firstLine="675"/>
        <w:jc w:val="both"/>
        <w:rPr>
          <w:color w:val="000000"/>
          <w:sz w:val="28"/>
          <w:szCs w:val="28"/>
        </w:rPr>
      </w:pPr>
      <w:r>
        <w:rPr>
          <w:sz w:val="28"/>
          <w:szCs w:val="28"/>
        </w:rPr>
        <w:t>1</w:t>
      </w:r>
      <w:r>
        <w:rPr>
          <w:color w:val="000000"/>
          <w:sz w:val="28"/>
          <w:szCs w:val="28"/>
        </w:rPr>
        <w:t>.Совершенствование системы безопасности людей на водных объектах.</w:t>
      </w:r>
    </w:p>
    <w:p w:rsidR="00371F45" w:rsidRDefault="00804E8E">
      <w:pPr>
        <w:widowControl w:val="0"/>
        <w:ind w:firstLine="708"/>
        <w:jc w:val="both"/>
        <w:rPr>
          <w:color w:val="000000"/>
          <w:sz w:val="28"/>
          <w:szCs w:val="28"/>
        </w:rPr>
      </w:pPr>
      <w:r>
        <w:rPr>
          <w:color w:val="000000"/>
          <w:sz w:val="28"/>
          <w:szCs w:val="28"/>
        </w:rPr>
        <w:t>2.</w:t>
      </w:r>
      <w:r>
        <w:rPr>
          <w:sz w:val="28"/>
          <w:szCs w:val="28"/>
        </w:rPr>
        <w:t xml:space="preserve"> Пропаганда и обучение населения мерам безопасности на водных объектах</w:t>
      </w:r>
      <w:r>
        <w:rPr>
          <w:color w:val="000000"/>
          <w:sz w:val="28"/>
          <w:szCs w:val="28"/>
        </w:rPr>
        <w:t>.</w:t>
      </w:r>
    </w:p>
    <w:p w:rsidR="00371F45" w:rsidRDefault="00804E8E">
      <w:pPr>
        <w:widowControl w:val="0"/>
        <w:ind w:firstLine="708"/>
        <w:jc w:val="both"/>
        <w:rPr>
          <w:sz w:val="28"/>
          <w:szCs w:val="28"/>
        </w:rPr>
      </w:pPr>
      <w:r>
        <w:rPr>
          <w:sz w:val="28"/>
          <w:szCs w:val="28"/>
        </w:rPr>
        <w:t>По предварительным оценкам реализация Программных мероприятий по сравнению с периодом 2016-2020 годы должна привести к снижению доли утонувших и травмированных людей на водных объектах, расположенных на территории муниципального образования, по сравнению с показателем 2020 года.</w:t>
      </w:r>
    </w:p>
    <w:p w:rsidR="00371F45" w:rsidRDefault="00804E8E">
      <w:pPr>
        <w:widowControl w:val="0"/>
        <w:ind w:firstLine="708"/>
        <w:jc w:val="both"/>
        <w:rPr>
          <w:sz w:val="28"/>
          <w:szCs w:val="28"/>
        </w:rPr>
      </w:pPr>
      <w:r>
        <w:rPr>
          <w:sz w:val="28"/>
          <w:szCs w:val="28"/>
        </w:rPr>
        <w:t>Планируется:</w:t>
      </w:r>
    </w:p>
    <w:p w:rsidR="00371F45" w:rsidRDefault="00804E8E">
      <w:pPr>
        <w:ind w:firstLine="708"/>
        <w:jc w:val="both"/>
        <w:rPr>
          <w:sz w:val="28"/>
          <w:szCs w:val="28"/>
        </w:rPr>
      </w:pPr>
      <w:r>
        <w:rPr>
          <w:sz w:val="28"/>
          <w:szCs w:val="28"/>
        </w:rPr>
        <w:t>1. Снижение количества погибших на водных объектах к 2025 году на 50%.</w:t>
      </w:r>
    </w:p>
    <w:p w:rsidR="00371F45" w:rsidRDefault="00804E8E">
      <w:pPr>
        <w:ind w:firstLine="708"/>
        <w:jc w:val="both"/>
        <w:rPr>
          <w:sz w:val="28"/>
          <w:szCs w:val="28"/>
        </w:rPr>
      </w:pPr>
      <w:r>
        <w:rPr>
          <w:sz w:val="28"/>
          <w:szCs w:val="28"/>
        </w:rPr>
        <w:t>2. Снижение количества происшествий на водных объектах к 2025 году на 66.6%.</w:t>
      </w:r>
    </w:p>
    <w:p w:rsidR="00371F45" w:rsidRDefault="00804E8E">
      <w:pPr>
        <w:pStyle w:val="a3"/>
        <w:widowControl w:val="0"/>
        <w:spacing w:line="240" w:lineRule="auto"/>
        <w:ind w:left="0" w:firstLine="708"/>
        <w:jc w:val="both"/>
      </w:pPr>
      <w:r>
        <w:t>Сведения об индикаторах Подпрограммы 1 и их значениях представлены в приложении 4 к настоящей Программе.</w:t>
      </w:r>
    </w:p>
    <w:p w:rsidR="00371F45" w:rsidRDefault="00371F45">
      <w:pPr>
        <w:pStyle w:val="a3"/>
        <w:widowControl w:val="0"/>
        <w:spacing w:line="240" w:lineRule="auto"/>
        <w:ind w:left="0" w:firstLine="708"/>
        <w:jc w:val="both"/>
      </w:pPr>
    </w:p>
    <w:p w:rsidR="00371F45" w:rsidRDefault="00804E8E">
      <w:pPr>
        <w:jc w:val="center"/>
        <w:rPr>
          <w:sz w:val="28"/>
          <w:szCs w:val="28"/>
        </w:rPr>
      </w:pPr>
      <w:r>
        <w:rPr>
          <w:sz w:val="28"/>
          <w:szCs w:val="28"/>
        </w:rPr>
        <w:t>Информация о порядке расчета значений индикаторов Подпрограммы 1</w:t>
      </w:r>
    </w:p>
    <w:p w:rsidR="00371F45" w:rsidRDefault="00371F45">
      <w:pPr>
        <w:pStyle w:val="ConsPlusNormal"/>
        <w:ind w:firstLine="540"/>
        <w:jc w:val="center"/>
        <w:rPr>
          <w:sz w:val="22"/>
        </w:rPr>
      </w:pPr>
    </w:p>
    <w:tbl>
      <w:tblPr>
        <w:tblW w:w="4918" w:type="pct"/>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896"/>
        <w:gridCol w:w="4794"/>
        <w:gridCol w:w="2462"/>
      </w:tblGrid>
      <w:tr w:rsidR="00371F45" w:rsidTr="00F81DE0">
        <w:trPr>
          <w:trHeight w:val="227"/>
          <w:jc w:val="center"/>
        </w:trPr>
        <w:tc>
          <w:tcPr>
            <w:tcW w:w="279" w:type="pct"/>
            <w:vAlign w:val="center"/>
          </w:tcPr>
          <w:p w:rsidR="00371F45" w:rsidRDefault="00027B75">
            <w:pPr>
              <w:pStyle w:val="ConsPlusNormal"/>
              <w:ind w:firstLine="0"/>
              <w:jc w:val="center"/>
              <w:rPr>
                <w:rFonts w:ascii="Times New Roman" w:hAnsi="Times New Roman"/>
                <w:sz w:val="24"/>
                <w:szCs w:val="24"/>
              </w:rPr>
            </w:pPr>
            <w:r>
              <w:rPr>
                <w:rFonts w:ascii="Times New Roman" w:hAnsi="Times New Roman"/>
                <w:sz w:val="24"/>
                <w:szCs w:val="24"/>
              </w:rPr>
              <w:t>№</w:t>
            </w:r>
            <w:r w:rsidR="00804E8E">
              <w:rPr>
                <w:rFonts w:ascii="Times New Roman" w:hAnsi="Times New Roman"/>
                <w:sz w:val="24"/>
                <w:szCs w:val="24"/>
              </w:rPr>
              <w:t xml:space="preserve"> </w:t>
            </w:r>
            <w:proofErr w:type="gramStart"/>
            <w:r w:rsidR="00804E8E">
              <w:rPr>
                <w:rFonts w:ascii="Times New Roman" w:hAnsi="Times New Roman"/>
                <w:sz w:val="24"/>
                <w:szCs w:val="24"/>
              </w:rPr>
              <w:t>п</w:t>
            </w:r>
            <w:proofErr w:type="gramEnd"/>
            <w:r w:rsidR="00804E8E">
              <w:rPr>
                <w:rFonts w:ascii="Times New Roman" w:hAnsi="Times New Roman"/>
                <w:sz w:val="24"/>
                <w:szCs w:val="24"/>
              </w:rPr>
              <w:t>/п</w:t>
            </w:r>
          </w:p>
        </w:tc>
        <w:tc>
          <w:tcPr>
            <w:tcW w:w="978"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Наименование индикатора</w:t>
            </w:r>
          </w:p>
        </w:tc>
        <w:tc>
          <w:tcPr>
            <w:tcW w:w="2473"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Методика расчета значения целевого индикатора</w:t>
            </w:r>
          </w:p>
        </w:tc>
        <w:tc>
          <w:tcPr>
            <w:tcW w:w="1270"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Источник получения данных</w:t>
            </w:r>
          </w:p>
        </w:tc>
      </w:tr>
      <w:tr w:rsidR="00371F45" w:rsidTr="00F81DE0">
        <w:trPr>
          <w:trHeight w:val="227"/>
          <w:jc w:val="center"/>
        </w:trPr>
        <w:tc>
          <w:tcPr>
            <w:tcW w:w="279"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1</w:t>
            </w:r>
          </w:p>
        </w:tc>
        <w:tc>
          <w:tcPr>
            <w:tcW w:w="978"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2</w:t>
            </w:r>
          </w:p>
        </w:tc>
        <w:tc>
          <w:tcPr>
            <w:tcW w:w="2473"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3</w:t>
            </w:r>
          </w:p>
        </w:tc>
        <w:tc>
          <w:tcPr>
            <w:tcW w:w="1270"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4</w:t>
            </w:r>
          </w:p>
        </w:tc>
      </w:tr>
      <w:tr w:rsidR="00371F45" w:rsidTr="00F81DE0">
        <w:trPr>
          <w:trHeight w:val="227"/>
          <w:jc w:val="center"/>
        </w:trPr>
        <w:tc>
          <w:tcPr>
            <w:tcW w:w="279"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1</w:t>
            </w:r>
          </w:p>
        </w:tc>
        <w:tc>
          <w:tcPr>
            <w:tcW w:w="978"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погибших на водных объектах</w:t>
            </w:r>
          </w:p>
        </w:tc>
        <w:tc>
          <w:tcPr>
            <w:tcW w:w="2473"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w:t>
            </w:r>
            <w:r>
              <w:rPr>
                <w:rFonts w:ascii="Times New Roman" w:hAnsi="Times New Roman"/>
                <w:sz w:val="24"/>
                <w:szCs w:val="24"/>
                <w:lang w:val="en-US"/>
              </w:rPr>
              <w:t>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lang w:val="en-US"/>
              </w:rPr>
              <w:t>F</w:t>
            </w:r>
            <w:r>
              <w:rPr>
                <w:rFonts w:ascii="Times New Roman" w:hAnsi="Times New Roman"/>
                <w:sz w:val="24"/>
                <w:szCs w:val="24"/>
              </w:rPr>
              <w:t>- фактическое значение погибших на водных объектах</w:t>
            </w:r>
          </w:p>
        </w:tc>
        <w:tc>
          <w:tcPr>
            <w:tcW w:w="1270"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p>
        </w:tc>
      </w:tr>
      <w:tr w:rsidR="00371F45" w:rsidTr="00F81DE0">
        <w:trPr>
          <w:trHeight w:val="227"/>
          <w:jc w:val="center"/>
        </w:trPr>
        <w:tc>
          <w:tcPr>
            <w:tcW w:w="279" w:type="pct"/>
            <w:vAlign w:val="center"/>
          </w:tcPr>
          <w:p w:rsidR="00371F45" w:rsidRDefault="00804E8E">
            <w:pPr>
              <w:pStyle w:val="ConsPlusNormal"/>
              <w:ind w:firstLine="0"/>
              <w:jc w:val="center"/>
              <w:rPr>
                <w:rFonts w:ascii="Times New Roman" w:hAnsi="Times New Roman"/>
                <w:sz w:val="24"/>
                <w:szCs w:val="24"/>
                <w:lang w:val="en-US"/>
              </w:rPr>
            </w:pPr>
            <w:r>
              <w:rPr>
                <w:rFonts w:ascii="Times New Roman" w:hAnsi="Times New Roman"/>
                <w:sz w:val="24"/>
                <w:szCs w:val="24"/>
                <w:lang w:val="en-US"/>
              </w:rPr>
              <w:t>2</w:t>
            </w:r>
          </w:p>
        </w:tc>
        <w:tc>
          <w:tcPr>
            <w:tcW w:w="978"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происшествий на водных объектах</w:t>
            </w:r>
          </w:p>
        </w:tc>
        <w:tc>
          <w:tcPr>
            <w:tcW w:w="2473"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количество происшествий на водных объектах</w:t>
            </w:r>
          </w:p>
        </w:tc>
        <w:tc>
          <w:tcPr>
            <w:tcW w:w="1270" w:type="pct"/>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p>
        </w:tc>
      </w:tr>
    </w:tbl>
    <w:p w:rsidR="00371F45" w:rsidRDefault="00371F45">
      <w:pPr>
        <w:ind w:firstLine="708"/>
        <w:jc w:val="both"/>
      </w:pPr>
    </w:p>
    <w:p w:rsidR="00371F45" w:rsidRDefault="00804E8E">
      <w:pPr>
        <w:widowControl w:val="0"/>
        <w:numPr>
          <w:ilvl w:val="0"/>
          <w:numId w:val="19"/>
        </w:numPr>
        <w:ind w:left="0" w:firstLine="0"/>
        <w:jc w:val="center"/>
        <w:rPr>
          <w:sz w:val="28"/>
          <w:szCs w:val="28"/>
        </w:rPr>
      </w:pPr>
      <w:r>
        <w:rPr>
          <w:sz w:val="28"/>
          <w:szCs w:val="28"/>
        </w:rPr>
        <w:lastRenderedPageBreak/>
        <w:t>Общая характеристи</w:t>
      </w:r>
      <w:r w:rsidR="00F81DE0">
        <w:rPr>
          <w:sz w:val="28"/>
          <w:szCs w:val="28"/>
        </w:rPr>
        <w:t>ка мероприятий п</w:t>
      </w:r>
      <w:r>
        <w:rPr>
          <w:sz w:val="28"/>
          <w:szCs w:val="28"/>
        </w:rPr>
        <w:t>одпрограммы, сроков и этапов их реализации</w:t>
      </w:r>
    </w:p>
    <w:p w:rsidR="00371F45" w:rsidRDefault="00371F45">
      <w:pPr>
        <w:widowControl w:val="0"/>
        <w:jc w:val="center"/>
        <w:rPr>
          <w:b/>
          <w:sz w:val="28"/>
          <w:szCs w:val="28"/>
        </w:rPr>
      </w:pPr>
    </w:p>
    <w:p w:rsidR="00371F45" w:rsidRDefault="00804E8E">
      <w:pPr>
        <w:ind w:firstLine="709"/>
        <w:jc w:val="both"/>
        <w:rPr>
          <w:rFonts w:eastAsia="Calibri"/>
          <w:bCs/>
          <w:sz w:val="28"/>
          <w:szCs w:val="28"/>
        </w:rPr>
      </w:pPr>
      <w:r>
        <w:rPr>
          <w:rFonts w:eastAsia="Calibri"/>
          <w:sz w:val="28"/>
          <w:szCs w:val="28"/>
        </w:rPr>
        <w:t>Мероприятия, предусмотренные Подпрограммой 1, распределяются по следующим основным видам (направлениям):</w:t>
      </w:r>
      <w:r>
        <w:rPr>
          <w:rFonts w:eastAsia="Calibri"/>
          <w:bCs/>
          <w:sz w:val="28"/>
          <w:szCs w:val="28"/>
        </w:rPr>
        <w:t xml:space="preserve"> </w:t>
      </w:r>
    </w:p>
    <w:p w:rsidR="00371F45" w:rsidRDefault="00804E8E">
      <w:pPr>
        <w:ind w:firstLine="709"/>
        <w:jc w:val="both"/>
        <w:rPr>
          <w:sz w:val="28"/>
          <w:szCs w:val="28"/>
        </w:rPr>
      </w:pPr>
      <w:r>
        <w:rPr>
          <w:sz w:val="28"/>
          <w:szCs w:val="28"/>
        </w:rPr>
        <w:t>1. Ремонт, восстановление предупреждающих аншлагов в местах несанкционированного купания населения на водоемах и реках города.</w:t>
      </w:r>
    </w:p>
    <w:p w:rsidR="00371F45" w:rsidRDefault="00804E8E">
      <w:pPr>
        <w:ind w:firstLine="709"/>
        <w:jc w:val="both"/>
        <w:rPr>
          <w:sz w:val="28"/>
          <w:szCs w:val="28"/>
        </w:rPr>
      </w:pPr>
      <w:r>
        <w:rPr>
          <w:sz w:val="28"/>
          <w:szCs w:val="28"/>
        </w:rPr>
        <w:t>2. Изготовление и монтаж предупреждающих аншлагов в местах несанкционированного купания населения на водоемах и реках города.</w:t>
      </w:r>
    </w:p>
    <w:p w:rsidR="00371F45" w:rsidRDefault="00804E8E">
      <w:pPr>
        <w:ind w:firstLine="709"/>
        <w:jc w:val="both"/>
        <w:rPr>
          <w:sz w:val="28"/>
          <w:szCs w:val="28"/>
        </w:rPr>
      </w:pPr>
      <w:r>
        <w:rPr>
          <w:sz w:val="28"/>
          <w:szCs w:val="28"/>
        </w:rPr>
        <w:t>3. Ремонт техники аварийно-спасательной пожарной службы города.</w:t>
      </w:r>
    </w:p>
    <w:p w:rsidR="00371F45" w:rsidRDefault="00804E8E">
      <w:pPr>
        <w:ind w:firstLine="709"/>
        <w:jc w:val="both"/>
        <w:rPr>
          <w:sz w:val="28"/>
          <w:szCs w:val="28"/>
        </w:rPr>
      </w:pPr>
      <w:r>
        <w:rPr>
          <w:sz w:val="28"/>
          <w:szCs w:val="28"/>
        </w:rPr>
        <w:t>4. Организация изготовления листовок, памяток, плакатов, рекламной продукции по тематике, направленной на обеспечение безопасности людей на водных объектах.</w:t>
      </w:r>
    </w:p>
    <w:p w:rsidR="00371F45" w:rsidRDefault="00804E8E">
      <w:pPr>
        <w:widowControl w:val="0"/>
        <w:ind w:firstLine="709"/>
        <w:jc w:val="both"/>
        <w:rPr>
          <w:sz w:val="28"/>
          <w:szCs w:val="28"/>
        </w:rPr>
      </w:pPr>
      <w:r>
        <w:rPr>
          <w:sz w:val="28"/>
          <w:szCs w:val="28"/>
        </w:rPr>
        <w:t>Подпрограмма 1 рассчитана на пять лет с 2021 по 2025 годы, ее выполнение предусмотрено без разделения на этапы и включает постоянную реализацию планируемых мероприятий.</w:t>
      </w:r>
    </w:p>
    <w:p w:rsidR="00371F45" w:rsidRDefault="00804E8E">
      <w:pPr>
        <w:ind w:firstLine="709"/>
        <w:jc w:val="both"/>
        <w:rPr>
          <w:rFonts w:eastAsia="Calibri"/>
          <w:bCs/>
          <w:sz w:val="28"/>
          <w:szCs w:val="28"/>
        </w:rPr>
      </w:pPr>
      <w:r>
        <w:rPr>
          <w:rFonts w:eastAsia="Calibri"/>
          <w:bCs/>
          <w:sz w:val="28"/>
          <w:szCs w:val="28"/>
        </w:rPr>
        <w:t>Сведения об основных мероприятиях Подпрограммы 1 приведены в приложении 5 к муниципальной Программе.</w:t>
      </w:r>
    </w:p>
    <w:p w:rsidR="00371F45" w:rsidRDefault="00371F45">
      <w:pPr>
        <w:jc w:val="both"/>
        <w:rPr>
          <w:sz w:val="28"/>
          <w:szCs w:val="28"/>
        </w:rPr>
      </w:pPr>
    </w:p>
    <w:p w:rsidR="00371F45" w:rsidRDefault="00804E8E">
      <w:pPr>
        <w:widowControl w:val="0"/>
        <w:numPr>
          <w:ilvl w:val="0"/>
          <w:numId w:val="19"/>
        </w:numPr>
        <w:ind w:left="0" w:firstLine="0"/>
        <w:jc w:val="center"/>
        <w:outlineLvl w:val="1"/>
        <w:rPr>
          <w:sz w:val="28"/>
          <w:szCs w:val="28"/>
        </w:rPr>
      </w:pPr>
      <w:r>
        <w:rPr>
          <w:sz w:val="28"/>
          <w:szCs w:val="28"/>
        </w:rPr>
        <w:t>Общий объем финансовых ресурс</w:t>
      </w:r>
      <w:r w:rsidR="00F81DE0">
        <w:rPr>
          <w:sz w:val="28"/>
          <w:szCs w:val="28"/>
        </w:rPr>
        <w:t>ов, необходимых для реализации п</w:t>
      </w:r>
      <w:r>
        <w:rPr>
          <w:sz w:val="28"/>
          <w:szCs w:val="28"/>
        </w:rPr>
        <w:t>одпрограммы</w:t>
      </w:r>
    </w:p>
    <w:p w:rsidR="00371F45" w:rsidRDefault="00371F45">
      <w:pPr>
        <w:widowControl w:val="0"/>
        <w:ind w:left="218"/>
        <w:outlineLvl w:val="1"/>
        <w:rPr>
          <w:sz w:val="28"/>
          <w:szCs w:val="28"/>
        </w:rPr>
      </w:pPr>
    </w:p>
    <w:p w:rsidR="00371F45" w:rsidRDefault="00804E8E">
      <w:pPr>
        <w:ind w:firstLine="709"/>
        <w:jc w:val="both"/>
        <w:rPr>
          <w:sz w:val="28"/>
          <w:szCs w:val="28"/>
        </w:rPr>
      </w:pPr>
      <w:r>
        <w:rPr>
          <w:sz w:val="28"/>
          <w:szCs w:val="28"/>
        </w:rPr>
        <w:t>Объем финансирования Подпрограммы 1 за счет сред</w:t>
      </w:r>
      <w:r w:rsidR="003A1AA0">
        <w:rPr>
          <w:sz w:val="28"/>
          <w:szCs w:val="28"/>
        </w:rPr>
        <w:t>ств бюджета городского округа 17</w:t>
      </w:r>
      <w:r>
        <w:rPr>
          <w:sz w:val="28"/>
          <w:szCs w:val="28"/>
        </w:rPr>
        <w:t>0,0 тыс. рублей, в том числе по годам:</w:t>
      </w:r>
    </w:p>
    <w:p w:rsidR="00371F45" w:rsidRDefault="00804E8E">
      <w:pPr>
        <w:ind w:firstLine="709"/>
        <w:jc w:val="both"/>
        <w:rPr>
          <w:sz w:val="28"/>
          <w:szCs w:val="28"/>
        </w:rPr>
      </w:pPr>
      <w:r>
        <w:rPr>
          <w:sz w:val="28"/>
          <w:szCs w:val="28"/>
        </w:rPr>
        <w:t>- в 2021 году – 22,0 тыс. рублей;</w:t>
      </w:r>
    </w:p>
    <w:p w:rsidR="00371F45" w:rsidRDefault="00804E8E">
      <w:pPr>
        <w:ind w:firstLine="709"/>
        <w:jc w:val="both"/>
        <w:rPr>
          <w:sz w:val="28"/>
          <w:szCs w:val="28"/>
        </w:rPr>
      </w:pPr>
      <w:r>
        <w:rPr>
          <w:sz w:val="28"/>
          <w:szCs w:val="28"/>
        </w:rPr>
        <w:t>- в 2022 году – 52,0 тыс. рублей;</w:t>
      </w:r>
    </w:p>
    <w:p w:rsidR="00371F45" w:rsidRDefault="003A1AA0">
      <w:pPr>
        <w:ind w:firstLine="709"/>
        <w:jc w:val="both"/>
        <w:rPr>
          <w:sz w:val="28"/>
          <w:szCs w:val="28"/>
        </w:rPr>
      </w:pPr>
      <w:r>
        <w:rPr>
          <w:sz w:val="28"/>
          <w:szCs w:val="28"/>
        </w:rPr>
        <w:t>- в 2023 году – 3</w:t>
      </w:r>
      <w:r w:rsidR="00804E8E">
        <w:rPr>
          <w:sz w:val="28"/>
          <w:szCs w:val="28"/>
        </w:rPr>
        <w:t>2,0 тыс. рублей;</w:t>
      </w:r>
    </w:p>
    <w:p w:rsidR="00371F45" w:rsidRDefault="003A1AA0">
      <w:pPr>
        <w:ind w:firstLine="709"/>
        <w:jc w:val="both"/>
        <w:rPr>
          <w:sz w:val="28"/>
          <w:szCs w:val="28"/>
        </w:rPr>
      </w:pPr>
      <w:r>
        <w:rPr>
          <w:sz w:val="28"/>
          <w:szCs w:val="28"/>
        </w:rPr>
        <w:t>- в 2024 году – 3</w:t>
      </w:r>
      <w:r w:rsidR="00804E8E">
        <w:rPr>
          <w:sz w:val="28"/>
          <w:szCs w:val="28"/>
        </w:rPr>
        <w:t>2,0 тыс. рублей;</w:t>
      </w:r>
    </w:p>
    <w:p w:rsidR="00371F45" w:rsidRDefault="003A1AA0">
      <w:pPr>
        <w:ind w:firstLine="709"/>
        <w:jc w:val="both"/>
        <w:rPr>
          <w:sz w:val="28"/>
          <w:szCs w:val="28"/>
        </w:rPr>
      </w:pPr>
      <w:r>
        <w:rPr>
          <w:sz w:val="28"/>
          <w:szCs w:val="28"/>
        </w:rPr>
        <w:t>- в 2025 году – 3</w:t>
      </w:r>
      <w:r w:rsidR="00804E8E">
        <w:rPr>
          <w:sz w:val="28"/>
          <w:szCs w:val="28"/>
        </w:rPr>
        <w:t>2,0 тыс. рублей.</w:t>
      </w:r>
    </w:p>
    <w:p w:rsidR="00371F45" w:rsidRDefault="00804E8E">
      <w:pPr>
        <w:ind w:firstLine="709"/>
        <w:jc w:val="both"/>
        <w:outlineLvl w:val="0"/>
        <w:rPr>
          <w:sz w:val="28"/>
          <w:szCs w:val="28"/>
        </w:rPr>
      </w:pPr>
      <w:r>
        <w:rPr>
          <w:sz w:val="28"/>
          <w:szCs w:val="28"/>
        </w:rPr>
        <w:t>Объем финансирования подлежит ежегодному уточнению в соответствии с решением о бюджете городского округа на очередной финансовый год.</w:t>
      </w:r>
    </w:p>
    <w:p w:rsidR="00371F45" w:rsidRDefault="00371F45">
      <w:pPr>
        <w:ind w:firstLine="709"/>
        <w:jc w:val="both"/>
        <w:outlineLvl w:val="0"/>
        <w:rPr>
          <w:rFonts w:eastAsia="Calibri"/>
          <w:sz w:val="28"/>
          <w:szCs w:val="28"/>
        </w:rPr>
      </w:pPr>
    </w:p>
    <w:p w:rsidR="00371F45" w:rsidRPr="00F81DE0" w:rsidRDefault="00F81DE0">
      <w:pPr>
        <w:widowControl w:val="0"/>
        <w:numPr>
          <w:ilvl w:val="0"/>
          <w:numId w:val="19"/>
        </w:numPr>
        <w:ind w:left="0" w:firstLine="0"/>
        <w:jc w:val="center"/>
        <w:outlineLvl w:val="1"/>
        <w:rPr>
          <w:rFonts w:eastAsia="Calibri"/>
          <w:sz w:val="28"/>
          <w:szCs w:val="28"/>
        </w:rPr>
      </w:pPr>
      <w:r>
        <w:rPr>
          <w:rFonts w:eastAsia="Calibri"/>
          <w:sz w:val="28"/>
          <w:szCs w:val="28"/>
        </w:rPr>
        <w:t xml:space="preserve">Анализ рисков реализации </w:t>
      </w:r>
      <w:r w:rsidRPr="00F81DE0">
        <w:rPr>
          <w:rFonts w:eastAsia="Calibri"/>
          <w:sz w:val="28"/>
          <w:szCs w:val="28"/>
        </w:rPr>
        <w:t>п</w:t>
      </w:r>
      <w:r w:rsidR="00804E8E" w:rsidRPr="00F81DE0">
        <w:rPr>
          <w:rFonts w:eastAsia="Calibri"/>
          <w:sz w:val="28"/>
          <w:szCs w:val="28"/>
        </w:rPr>
        <w:t>одпрограммы и о</w:t>
      </w:r>
      <w:r w:rsidRPr="00F81DE0">
        <w:rPr>
          <w:rFonts w:eastAsia="Calibri"/>
          <w:sz w:val="28"/>
          <w:szCs w:val="28"/>
        </w:rPr>
        <w:t>писание мер управления рисками п</w:t>
      </w:r>
      <w:r w:rsidR="00804E8E" w:rsidRPr="00F81DE0">
        <w:rPr>
          <w:rFonts w:eastAsia="Calibri"/>
          <w:sz w:val="28"/>
          <w:szCs w:val="28"/>
        </w:rPr>
        <w:t>одпрограммы</w:t>
      </w:r>
    </w:p>
    <w:p w:rsidR="00371F45" w:rsidRPr="00F81DE0" w:rsidRDefault="00371F45">
      <w:pPr>
        <w:widowControl w:val="0"/>
        <w:jc w:val="center"/>
        <w:outlineLvl w:val="1"/>
        <w:rPr>
          <w:rFonts w:eastAsia="Calibri"/>
          <w:sz w:val="28"/>
          <w:szCs w:val="28"/>
        </w:rPr>
      </w:pPr>
    </w:p>
    <w:p w:rsidR="00371F45" w:rsidRPr="00F81DE0" w:rsidRDefault="00804E8E">
      <w:pPr>
        <w:ind w:firstLine="709"/>
        <w:jc w:val="both"/>
        <w:rPr>
          <w:sz w:val="28"/>
          <w:szCs w:val="28"/>
        </w:rPr>
      </w:pPr>
      <w:r w:rsidRPr="00F81DE0">
        <w:rPr>
          <w:sz w:val="28"/>
          <w:szCs w:val="28"/>
        </w:rPr>
        <w:t>На основе анализа мероприятий, предлагаемых для выполнения в рамках Подпрограммы 1, выделены следующие риски ее реализации:</w:t>
      </w:r>
    </w:p>
    <w:p w:rsidR="00371F45" w:rsidRDefault="00804E8E">
      <w:pPr>
        <w:ind w:firstLine="709"/>
        <w:jc w:val="both"/>
        <w:rPr>
          <w:sz w:val="28"/>
          <w:szCs w:val="28"/>
        </w:rPr>
      </w:pPr>
      <w:r w:rsidRPr="00F81DE0">
        <w:rPr>
          <w:sz w:val="28"/>
          <w:szCs w:val="28"/>
        </w:rPr>
        <w:t>- операционные риски, связанные с</w:t>
      </w:r>
      <w:r>
        <w:rPr>
          <w:sz w:val="28"/>
          <w:szCs w:val="28"/>
        </w:rPr>
        <w:t xml:space="preserve"> ошибками управления реализацией Подпрограммы </w:t>
      </w:r>
      <w:r w:rsidR="00F81DE0">
        <w:rPr>
          <w:sz w:val="28"/>
          <w:szCs w:val="28"/>
        </w:rPr>
        <w:t xml:space="preserve">1 </w:t>
      </w:r>
      <w:r>
        <w:rPr>
          <w:sz w:val="28"/>
          <w:szCs w:val="28"/>
        </w:rPr>
        <w:t>(в том числе допущенными отдельными ее исполнителями), неготовностью организационной инфраструктуры к решению задач, поставленных в рамках Подпрограммы</w:t>
      </w:r>
      <w:r w:rsidR="005B2EE1">
        <w:rPr>
          <w:sz w:val="28"/>
          <w:szCs w:val="28"/>
        </w:rPr>
        <w:t xml:space="preserve"> 1</w:t>
      </w:r>
      <w:r>
        <w:rPr>
          <w:sz w:val="28"/>
          <w:szCs w:val="28"/>
        </w:rPr>
        <w:t xml:space="preserve">, могут привести к нецелевому и (или) неэффективному использованию бюджетных средств, невыполнению ряда мероприятий Подпрограммы </w:t>
      </w:r>
      <w:r w:rsidR="005B2EE1">
        <w:rPr>
          <w:sz w:val="28"/>
          <w:szCs w:val="28"/>
        </w:rPr>
        <w:t>1</w:t>
      </w:r>
      <w:r>
        <w:rPr>
          <w:sz w:val="28"/>
          <w:szCs w:val="28"/>
        </w:rPr>
        <w:t>или задержке в их выполнении;</w:t>
      </w:r>
    </w:p>
    <w:p w:rsidR="00371F45" w:rsidRDefault="00804E8E">
      <w:pPr>
        <w:ind w:firstLine="709"/>
        <w:jc w:val="both"/>
        <w:rPr>
          <w:sz w:val="28"/>
          <w:szCs w:val="28"/>
        </w:rPr>
      </w:pPr>
      <w:r>
        <w:rPr>
          <w:sz w:val="28"/>
          <w:szCs w:val="28"/>
        </w:rPr>
        <w:t>- риски финансового обеспечения, которые связаны с финансированием</w:t>
      </w:r>
      <w:r w:rsidR="00106A98">
        <w:rPr>
          <w:sz w:val="28"/>
          <w:szCs w:val="28"/>
        </w:rPr>
        <w:t xml:space="preserve"> </w:t>
      </w:r>
      <w:r>
        <w:rPr>
          <w:sz w:val="28"/>
          <w:szCs w:val="28"/>
        </w:rPr>
        <w:t xml:space="preserve">в неполном объеме. </w:t>
      </w:r>
    </w:p>
    <w:p w:rsidR="00371F45" w:rsidRDefault="00804E8E">
      <w:pPr>
        <w:ind w:firstLine="709"/>
        <w:jc w:val="both"/>
        <w:rPr>
          <w:sz w:val="28"/>
          <w:szCs w:val="28"/>
        </w:rPr>
      </w:pPr>
      <w:r>
        <w:rPr>
          <w:sz w:val="28"/>
          <w:szCs w:val="28"/>
        </w:rPr>
        <w:lastRenderedPageBreak/>
        <w:t>Данные риски возникают по причине длительного срока реализации</w:t>
      </w:r>
      <w:r w:rsidR="00106A98">
        <w:rPr>
          <w:sz w:val="28"/>
          <w:szCs w:val="28"/>
        </w:rPr>
        <w:t xml:space="preserve"> </w:t>
      </w:r>
      <w:r>
        <w:rPr>
          <w:sz w:val="28"/>
          <w:szCs w:val="28"/>
        </w:rPr>
        <w:t>Подпрограммы</w:t>
      </w:r>
      <w:r w:rsidR="005B2EE1">
        <w:rPr>
          <w:sz w:val="28"/>
          <w:szCs w:val="28"/>
        </w:rPr>
        <w:t xml:space="preserve"> 1</w:t>
      </w:r>
      <w:r>
        <w:rPr>
          <w:sz w:val="28"/>
          <w:szCs w:val="28"/>
        </w:rPr>
        <w:t>.</w:t>
      </w:r>
    </w:p>
    <w:p w:rsidR="00371F45" w:rsidRDefault="00804E8E">
      <w:pPr>
        <w:ind w:firstLine="709"/>
        <w:jc w:val="both"/>
        <w:rPr>
          <w:sz w:val="28"/>
          <w:szCs w:val="28"/>
        </w:rPr>
      </w:pPr>
      <w:r>
        <w:rPr>
          <w:sz w:val="28"/>
          <w:szCs w:val="28"/>
        </w:rPr>
        <w:t xml:space="preserve">Реализации Подпрограммы </w:t>
      </w:r>
      <w:r w:rsidR="005B2EE1">
        <w:rPr>
          <w:sz w:val="28"/>
          <w:szCs w:val="28"/>
        </w:rPr>
        <w:t xml:space="preserve">1 </w:t>
      </w:r>
      <w:r>
        <w:rPr>
          <w:sz w:val="28"/>
          <w:szCs w:val="28"/>
        </w:rPr>
        <w:t>также угрожают следующие риски, связанные с изменениями внешней среды:</w:t>
      </w:r>
    </w:p>
    <w:p w:rsidR="00371F45" w:rsidRDefault="00804E8E">
      <w:pPr>
        <w:ind w:firstLine="709"/>
        <w:jc w:val="both"/>
        <w:rPr>
          <w:sz w:val="28"/>
          <w:szCs w:val="28"/>
        </w:rPr>
      </w:pPr>
      <w:r>
        <w:rPr>
          <w:sz w:val="28"/>
          <w:szCs w:val="28"/>
        </w:rPr>
        <w:t>- риск ухудшения состояния экономики, способного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371F45" w:rsidRDefault="00804E8E">
      <w:pPr>
        <w:ind w:firstLine="709"/>
        <w:jc w:val="both"/>
        <w:rPr>
          <w:sz w:val="28"/>
          <w:szCs w:val="28"/>
        </w:rPr>
      </w:pPr>
      <w:r>
        <w:rPr>
          <w:sz w:val="28"/>
          <w:szCs w:val="28"/>
        </w:rPr>
        <w:t>- риск возникновения обстоятельств непреодолимой силы, в том числе природных и техногенных катастроф и катаклизмов, способных привести к существенному ухудшению состояния жилищного фонда и коммунальной, а также потребовать концентрации средств городского бюджета на преодоление последствий таких катастроф. На качественном уровне такой риск для</w:t>
      </w:r>
      <w:r w:rsidR="00106A98">
        <w:rPr>
          <w:sz w:val="28"/>
          <w:szCs w:val="28"/>
        </w:rPr>
        <w:t xml:space="preserve"> </w:t>
      </w:r>
      <w:r>
        <w:rPr>
          <w:sz w:val="28"/>
          <w:szCs w:val="28"/>
        </w:rPr>
        <w:t>Подпрограммы можно оценить как умеренный.</w:t>
      </w:r>
    </w:p>
    <w:p w:rsidR="00371F45" w:rsidRDefault="00804E8E">
      <w:pPr>
        <w:ind w:firstLine="709"/>
        <w:jc w:val="both"/>
        <w:rPr>
          <w:sz w:val="28"/>
          <w:szCs w:val="28"/>
        </w:rPr>
      </w:pPr>
      <w:r>
        <w:rPr>
          <w:sz w:val="28"/>
          <w:szCs w:val="28"/>
        </w:rPr>
        <w:t>Меры управления рисками реализации Подпрограммы</w:t>
      </w:r>
      <w:r w:rsidR="005B2EE1">
        <w:rPr>
          <w:sz w:val="28"/>
          <w:szCs w:val="28"/>
        </w:rPr>
        <w:t xml:space="preserve"> 1</w:t>
      </w:r>
      <w:r>
        <w:rPr>
          <w:sz w:val="28"/>
          <w:szCs w:val="28"/>
        </w:rPr>
        <w:t xml:space="preserve"> основываются на следующих обстоятельствах:</w:t>
      </w:r>
    </w:p>
    <w:p w:rsidR="00371F45" w:rsidRDefault="00804E8E">
      <w:pPr>
        <w:ind w:firstLine="709"/>
        <w:jc w:val="both"/>
        <w:rPr>
          <w:sz w:val="28"/>
          <w:szCs w:val="28"/>
        </w:rPr>
      </w:pPr>
      <w:r>
        <w:rPr>
          <w:sz w:val="28"/>
          <w:szCs w:val="28"/>
        </w:rPr>
        <w:t>- наибольшее отрицательное влияние из вышеперечисленных рисков на реализацию Подпрограммы</w:t>
      </w:r>
      <w:r w:rsidR="005B2EE1">
        <w:rPr>
          <w:sz w:val="28"/>
          <w:szCs w:val="28"/>
        </w:rPr>
        <w:t xml:space="preserve"> 1</w:t>
      </w:r>
      <w:r>
        <w:rPr>
          <w:sz w:val="28"/>
          <w:szCs w:val="28"/>
        </w:rPr>
        <w:t xml:space="preserve"> могут оказать риски ухудшения состояния экономики, которые содержат угрозу срыва реализации Подпрограммы</w:t>
      </w:r>
      <w:r w:rsidR="005B2EE1">
        <w:rPr>
          <w:sz w:val="28"/>
          <w:szCs w:val="28"/>
        </w:rPr>
        <w:t xml:space="preserve"> 1</w:t>
      </w:r>
      <w:r>
        <w:rPr>
          <w:sz w:val="28"/>
          <w:szCs w:val="28"/>
        </w:rPr>
        <w:t>;</w:t>
      </w:r>
    </w:p>
    <w:p w:rsidR="00371F45" w:rsidRDefault="00804E8E">
      <w:pPr>
        <w:ind w:firstLine="709"/>
        <w:jc w:val="both"/>
        <w:rPr>
          <w:sz w:val="28"/>
          <w:szCs w:val="28"/>
        </w:rPr>
      </w:pPr>
      <w:r>
        <w:rPr>
          <w:sz w:val="28"/>
          <w:szCs w:val="28"/>
        </w:rPr>
        <w:t>- управление рисками реализации Подпрограммы</w:t>
      </w:r>
      <w:r w:rsidR="005B2EE1">
        <w:rPr>
          <w:sz w:val="28"/>
          <w:szCs w:val="28"/>
        </w:rPr>
        <w:t xml:space="preserve"> 1</w:t>
      </w:r>
      <w:r>
        <w:rPr>
          <w:sz w:val="28"/>
          <w:szCs w:val="28"/>
        </w:rPr>
        <w:t>, которыми могут управлять ответственный исполнитель и соисполнители Подпрограммы</w:t>
      </w:r>
      <w:r w:rsidR="005B2EE1">
        <w:rPr>
          <w:sz w:val="28"/>
          <w:szCs w:val="28"/>
        </w:rPr>
        <w:t xml:space="preserve"> 1</w:t>
      </w:r>
      <w:r>
        <w:rPr>
          <w:sz w:val="28"/>
          <w:szCs w:val="28"/>
        </w:rPr>
        <w:t>, должно соответствовать задачам и полномочиям существующих организаций, задействованных в реализации Подпрограммы</w:t>
      </w:r>
      <w:r w:rsidR="005B2EE1">
        <w:rPr>
          <w:sz w:val="28"/>
          <w:szCs w:val="28"/>
        </w:rPr>
        <w:t xml:space="preserve"> 1</w:t>
      </w:r>
      <w:r>
        <w:rPr>
          <w:sz w:val="28"/>
          <w:szCs w:val="28"/>
        </w:rPr>
        <w:t xml:space="preserve">. </w:t>
      </w:r>
    </w:p>
    <w:p w:rsidR="00371F45" w:rsidRDefault="00804E8E">
      <w:pPr>
        <w:ind w:firstLine="709"/>
        <w:jc w:val="both"/>
        <w:rPr>
          <w:sz w:val="28"/>
          <w:szCs w:val="28"/>
        </w:rPr>
      </w:pPr>
      <w:r>
        <w:rPr>
          <w:sz w:val="28"/>
          <w:szCs w:val="28"/>
        </w:rPr>
        <w:t>Управление рисками реализации Подпрограммы будет осуществляться путем координации деятельности всех субъектов, участвующих в ее реализации.</w:t>
      </w:r>
    </w:p>
    <w:p w:rsidR="00371F45" w:rsidRDefault="00371F45">
      <w:pPr>
        <w:ind w:firstLine="709"/>
        <w:jc w:val="both"/>
        <w:rPr>
          <w:sz w:val="28"/>
          <w:szCs w:val="28"/>
        </w:rPr>
      </w:pPr>
    </w:p>
    <w:p w:rsidR="00371F45" w:rsidRDefault="00804E8E">
      <w:pPr>
        <w:jc w:val="center"/>
        <w:rPr>
          <w:sz w:val="28"/>
          <w:szCs w:val="28"/>
        </w:rPr>
      </w:pPr>
      <w:r>
        <w:rPr>
          <w:sz w:val="28"/>
          <w:szCs w:val="28"/>
        </w:rPr>
        <w:t>7. Механизм реализации Подпрограммы</w:t>
      </w:r>
    </w:p>
    <w:p w:rsidR="00371F45" w:rsidRDefault="00371F45">
      <w:pPr>
        <w:ind w:left="-142"/>
        <w:jc w:val="center"/>
        <w:rPr>
          <w:color w:val="FF0000"/>
          <w:sz w:val="28"/>
          <w:szCs w:val="28"/>
        </w:rPr>
      </w:pPr>
    </w:p>
    <w:p w:rsidR="00371F45" w:rsidRDefault="00804E8E">
      <w:pPr>
        <w:widowControl w:val="0"/>
        <w:ind w:firstLine="709"/>
        <w:jc w:val="both"/>
        <w:rPr>
          <w:sz w:val="28"/>
          <w:szCs w:val="28"/>
        </w:rPr>
      </w:pPr>
      <w:r>
        <w:rPr>
          <w:sz w:val="28"/>
          <w:szCs w:val="28"/>
        </w:rPr>
        <w:t xml:space="preserve">Управление реализацией Подпрограммы 1 осуществляет ответственный исполнитель </w:t>
      </w:r>
      <w:r w:rsidR="00105EAE">
        <w:rPr>
          <w:sz w:val="28"/>
          <w:szCs w:val="28"/>
        </w:rPr>
        <w:t>муниципальной программы</w:t>
      </w:r>
      <w:r w:rsidR="00106A98">
        <w:rPr>
          <w:sz w:val="28"/>
          <w:szCs w:val="28"/>
        </w:rPr>
        <w:t xml:space="preserve"> </w:t>
      </w:r>
      <w:r>
        <w:rPr>
          <w:sz w:val="28"/>
          <w:szCs w:val="28"/>
        </w:rPr>
        <w:t xml:space="preserve">МКУ </w:t>
      </w:r>
      <w:r w:rsidR="000442EC">
        <w:rPr>
          <w:sz w:val="28"/>
          <w:szCs w:val="28"/>
        </w:rPr>
        <w:t>«</w:t>
      </w:r>
      <w:r>
        <w:rPr>
          <w:sz w:val="28"/>
          <w:szCs w:val="28"/>
        </w:rPr>
        <w:t>УГОЧС г. Новоалтайска</w:t>
      </w:r>
      <w:r w:rsidR="000442EC">
        <w:rPr>
          <w:sz w:val="28"/>
          <w:szCs w:val="28"/>
        </w:rPr>
        <w:t>»</w:t>
      </w:r>
      <w:r>
        <w:rPr>
          <w:sz w:val="28"/>
          <w:szCs w:val="28"/>
        </w:rPr>
        <w:t xml:space="preserve">. </w:t>
      </w:r>
    </w:p>
    <w:p w:rsidR="00371F45" w:rsidRDefault="00804E8E">
      <w:pPr>
        <w:ind w:firstLine="709"/>
        <w:jc w:val="both"/>
        <w:rPr>
          <w:sz w:val="28"/>
          <w:szCs w:val="28"/>
        </w:rPr>
      </w:pPr>
      <w:r>
        <w:rPr>
          <w:sz w:val="28"/>
          <w:szCs w:val="28"/>
        </w:rPr>
        <w:t>Ответственный исполнитель:</w:t>
      </w:r>
    </w:p>
    <w:p w:rsidR="00371F45" w:rsidRDefault="00804E8E">
      <w:pPr>
        <w:ind w:firstLine="709"/>
        <w:jc w:val="both"/>
        <w:rPr>
          <w:sz w:val="28"/>
          <w:szCs w:val="28"/>
        </w:rPr>
      </w:pPr>
      <w:r>
        <w:rPr>
          <w:sz w:val="28"/>
          <w:szCs w:val="28"/>
        </w:rPr>
        <w:t xml:space="preserve">- обеспечивает разработку </w:t>
      </w:r>
      <w:r w:rsidR="00105EAE">
        <w:rPr>
          <w:sz w:val="28"/>
          <w:szCs w:val="28"/>
        </w:rPr>
        <w:t>муниципальной программы</w:t>
      </w:r>
      <w:r w:rsidR="00106A98">
        <w:rPr>
          <w:sz w:val="28"/>
          <w:szCs w:val="28"/>
        </w:rPr>
        <w:t>,</w:t>
      </w:r>
      <w:r>
        <w:rPr>
          <w:sz w:val="28"/>
          <w:szCs w:val="28"/>
        </w:rPr>
        <w:t xml:space="preserve"> и направляет на утверждение в установленном порядке;</w:t>
      </w:r>
    </w:p>
    <w:p w:rsidR="00371F45" w:rsidRDefault="00804E8E">
      <w:pPr>
        <w:ind w:firstLine="709"/>
        <w:jc w:val="both"/>
        <w:rPr>
          <w:sz w:val="28"/>
          <w:szCs w:val="28"/>
        </w:rPr>
      </w:pPr>
      <w:r>
        <w:rPr>
          <w:sz w:val="28"/>
          <w:szCs w:val="28"/>
        </w:rPr>
        <w:t xml:space="preserve">- формирует структуру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xml:space="preserve">- организует реализацию </w:t>
      </w:r>
      <w:r w:rsidR="00105EAE">
        <w:rPr>
          <w:sz w:val="28"/>
          <w:szCs w:val="28"/>
        </w:rPr>
        <w:t>муниципальной программы</w:t>
      </w:r>
      <w:r w:rsidR="00106A98">
        <w:rPr>
          <w:sz w:val="28"/>
          <w:szCs w:val="28"/>
        </w:rPr>
        <w:t>,</w:t>
      </w:r>
      <w:r>
        <w:rPr>
          <w:sz w:val="28"/>
          <w:szCs w:val="28"/>
        </w:rPr>
        <w:t xml:space="preserve"> принимает решение о внесении изменений в муниципальную Программу и несет ответственность за достижение индикаторов </w:t>
      </w:r>
      <w:r w:rsidR="00105EAE">
        <w:rPr>
          <w:sz w:val="28"/>
          <w:szCs w:val="28"/>
        </w:rPr>
        <w:t>муниципальной программы</w:t>
      </w:r>
      <w:r w:rsidR="00106A98">
        <w:rPr>
          <w:sz w:val="28"/>
          <w:szCs w:val="28"/>
        </w:rPr>
        <w:t xml:space="preserve"> </w:t>
      </w:r>
      <w:r>
        <w:rPr>
          <w:sz w:val="28"/>
          <w:szCs w:val="28"/>
        </w:rPr>
        <w:t>(показателей Подпрограммы), а также конечных результатов ее реализации;</w:t>
      </w:r>
    </w:p>
    <w:p w:rsidR="00371F45" w:rsidRDefault="00804E8E">
      <w:pPr>
        <w:ind w:firstLine="709"/>
        <w:jc w:val="both"/>
        <w:rPr>
          <w:sz w:val="28"/>
          <w:szCs w:val="28"/>
        </w:rPr>
      </w:pPr>
      <w:r>
        <w:rPr>
          <w:sz w:val="28"/>
          <w:szCs w:val="28"/>
        </w:rPr>
        <w:t xml:space="preserve">- предоставляет в комитет по экономической политике и инвестициям Администрации города и </w:t>
      </w:r>
      <w:r>
        <w:rPr>
          <w:sz w:val="28"/>
        </w:rPr>
        <w:t>комитет по финансам, налоговой и кредитной политике</w:t>
      </w:r>
      <w:r>
        <w:rPr>
          <w:sz w:val="28"/>
          <w:szCs w:val="28"/>
        </w:rPr>
        <w:t xml:space="preserve"> Администрации города сведения, необходимые для проведения мониторинга реализации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xml:space="preserve">- проводит оценку эффективности </w:t>
      </w:r>
      <w:r w:rsidR="00105EAE">
        <w:rPr>
          <w:sz w:val="28"/>
          <w:szCs w:val="28"/>
        </w:rPr>
        <w:t>муниципальной программы</w:t>
      </w:r>
      <w:r w:rsidR="00106A98">
        <w:rPr>
          <w:sz w:val="28"/>
          <w:szCs w:val="28"/>
        </w:rPr>
        <w:t xml:space="preserve"> </w:t>
      </w:r>
      <w:r>
        <w:rPr>
          <w:sz w:val="28"/>
          <w:szCs w:val="28"/>
        </w:rPr>
        <w:t xml:space="preserve">в соответствии с </w:t>
      </w:r>
      <w:hyperlink w:anchor="Par661" w:history="1">
        <w:r>
          <w:rPr>
            <w:sz w:val="28"/>
            <w:szCs w:val="28"/>
          </w:rPr>
          <w:t>Методикой</w:t>
        </w:r>
      </w:hyperlink>
      <w:r>
        <w:rPr>
          <w:sz w:val="28"/>
          <w:szCs w:val="28"/>
        </w:rPr>
        <w:t xml:space="preserve"> оценки эффективности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lastRenderedPageBreak/>
        <w:t>- несет ответственность за своевременность и полноту предоставления ежеквартальных отчетов по муниципальной Программе.</w:t>
      </w:r>
    </w:p>
    <w:p w:rsidR="00371F45" w:rsidRDefault="00804E8E">
      <w:pPr>
        <w:widowControl w:val="0"/>
        <w:ind w:firstLine="709"/>
        <w:jc w:val="both"/>
        <w:rPr>
          <w:sz w:val="28"/>
          <w:szCs w:val="28"/>
        </w:rPr>
      </w:pPr>
      <w:proofErr w:type="gramStart"/>
      <w:r>
        <w:rPr>
          <w:sz w:val="28"/>
          <w:szCs w:val="28"/>
        </w:rPr>
        <w:t>Годовой отчет подготавливается ответственным исполнителем до 15 февраля года, следующего за отчетным, и направляется в комитет по экономической политике и инвестициям Администрации города и комитет по финансам, налоговой и кредитной политике Администрации города.</w:t>
      </w:r>
      <w:proofErr w:type="gramEnd"/>
    </w:p>
    <w:p w:rsidR="00371F45" w:rsidRDefault="00371F45">
      <w:pPr>
        <w:widowControl w:val="0"/>
        <w:ind w:firstLine="709"/>
        <w:jc w:val="both"/>
        <w:rPr>
          <w:sz w:val="28"/>
          <w:szCs w:val="28"/>
        </w:rPr>
      </w:pPr>
    </w:p>
    <w:p w:rsidR="00371F45" w:rsidRDefault="00804E8E">
      <w:pPr>
        <w:ind w:left="5387"/>
        <w:rPr>
          <w:sz w:val="28"/>
          <w:szCs w:val="28"/>
        </w:rPr>
      </w:pPr>
      <w:r>
        <w:rPr>
          <w:sz w:val="28"/>
        </w:rPr>
        <w:br w:type="page"/>
      </w:r>
      <w:r>
        <w:rPr>
          <w:sz w:val="28"/>
          <w:szCs w:val="28"/>
        </w:rPr>
        <w:lastRenderedPageBreak/>
        <w:t>Приложение 2</w:t>
      </w:r>
    </w:p>
    <w:p w:rsidR="00371F45" w:rsidRDefault="00804E8E">
      <w:pPr>
        <w:ind w:left="5387"/>
        <w:jc w:val="both"/>
        <w:rPr>
          <w:sz w:val="28"/>
          <w:szCs w:val="28"/>
        </w:rPr>
      </w:pPr>
      <w:r>
        <w:rPr>
          <w:sz w:val="28"/>
          <w:szCs w:val="28"/>
        </w:rPr>
        <w:t xml:space="preserve">к муниципальной </w:t>
      </w:r>
      <w:r w:rsidR="002F7B64">
        <w:rPr>
          <w:sz w:val="28"/>
          <w:szCs w:val="28"/>
        </w:rPr>
        <w:t>п</w:t>
      </w:r>
      <w:r>
        <w:rPr>
          <w:sz w:val="28"/>
          <w:szCs w:val="28"/>
        </w:rPr>
        <w:t xml:space="preserve">рограмме </w:t>
      </w:r>
    </w:p>
    <w:p w:rsidR="00371F45" w:rsidRDefault="000442EC">
      <w:pPr>
        <w:ind w:left="5387"/>
        <w:jc w:val="both"/>
        <w:rPr>
          <w:sz w:val="28"/>
          <w:szCs w:val="28"/>
        </w:rPr>
      </w:pPr>
      <w:r>
        <w:rPr>
          <w:rStyle w:val="15"/>
          <w:sz w:val="28"/>
          <w:szCs w:val="28"/>
        </w:rPr>
        <w:t>«</w:t>
      </w:r>
      <w:r w:rsidR="00804E8E">
        <w:rPr>
          <w:rStyle w:val="15"/>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w:t>
      </w:r>
      <w:r w:rsidR="00106A98">
        <w:rPr>
          <w:rStyle w:val="15"/>
          <w:sz w:val="28"/>
          <w:szCs w:val="28"/>
        </w:rPr>
        <w:t xml:space="preserve"> </w:t>
      </w:r>
      <w:r w:rsidR="00804E8E">
        <w:rPr>
          <w:rStyle w:val="15"/>
          <w:sz w:val="28"/>
          <w:szCs w:val="28"/>
        </w:rPr>
        <w:t>2021-2025 годы</w:t>
      </w:r>
      <w:r>
        <w:rPr>
          <w:rStyle w:val="15"/>
          <w:sz w:val="28"/>
          <w:szCs w:val="28"/>
        </w:rPr>
        <w:t>»</w:t>
      </w:r>
    </w:p>
    <w:p w:rsidR="00371F45" w:rsidRDefault="00371F45">
      <w:pPr>
        <w:jc w:val="both"/>
        <w:rPr>
          <w:sz w:val="28"/>
        </w:rPr>
      </w:pPr>
    </w:p>
    <w:p w:rsidR="002F7B64" w:rsidRDefault="002F7B64">
      <w:pPr>
        <w:jc w:val="both"/>
        <w:rPr>
          <w:sz w:val="28"/>
        </w:rPr>
      </w:pPr>
    </w:p>
    <w:p w:rsidR="002F7B64" w:rsidRDefault="002F7B64">
      <w:pPr>
        <w:jc w:val="both"/>
        <w:rPr>
          <w:sz w:val="28"/>
        </w:rPr>
      </w:pPr>
    </w:p>
    <w:p w:rsidR="00371F45" w:rsidRDefault="00804E8E">
      <w:pPr>
        <w:pStyle w:val="a3"/>
        <w:numPr>
          <w:ilvl w:val="0"/>
          <w:numId w:val="21"/>
        </w:numPr>
        <w:jc w:val="center"/>
      </w:pPr>
      <w:r>
        <w:t>ПАСПОРТ</w:t>
      </w:r>
    </w:p>
    <w:p w:rsidR="00371F45" w:rsidRDefault="002F7B64">
      <w:pPr>
        <w:jc w:val="center"/>
        <w:rPr>
          <w:sz w:val="28"/>
          <w:szCs w:val="28"/>
        </w:rPr>
      </w:pPr>
      <w:r>
        <w:rPr>
          <w:sz w:val="28"/>
          <w:szCs w:val="28"/>
        </w:rPr>
        <w:t>п</w:t>
      </w:r>
      <w:r w:rsidR="00804E8E">
        <w:rPr>
          <w:sz w:val="28"/>
          <w:szCs w:val="28"/>
        </w:rPr>
        <w:t xml:space="preserve">одпрограммы 2 </w:t>
      </w:r>
      <w:r w:rsidR="000442EC">
        <w:rPr>
          <w:sz w:val="28"/>
          <w:szCs w:val="28"/>
        </w:rPr>
        <w:t>«</w:t>
      </w:r>
      <w:r w:rsidR="00804E8E">
        <w:rPr>
          <w:sz w:val="28"/>
          <w:szCs w:val="28"/>
        </w:rPr>
        <w:t xml:space="preserve">Обеспечение пожарной безопасности </w:t>
      </w:r>
    </w:p>
    <w:p w:rsidR="00371F45" w:rsidRDefault="00804E8E">
      <w:pPr>
        <w:jc w:val="center"/>
        <w:rPr>
          <w:sz w:val="28"/>
          <w:szCs w:val="28"/>
        </w:rPr>
      </w:pPr>
      <w:r>
        <w:rPr>
          <w:sz w:val="28"/>
          <w:szCs w:val="28"/>
        </w:rPr>
        <w:t>в городе Новоалтайске на 2021-2025 годы</w:t>
      </w:r>
      <w:r w:rsidR="000442EC">
        <w:rPr>
          <w:sz w:val="28"/>
          <w:szCs w:val="28"/>
        </w:rPr>
        <w:t>»</w:t>
      </w:r>
    </w:p>
    <w:p w:rsidR="00371F45" w:rsidRDefault="00804E8E">
      <w:pPr>
        <w:jc w:val="center"/>
        <w:rPr>
          <w:sz w:val="28"/>
          <w:szCs w:val="28"/>
        </w:rPr>
      </w:pPr>
      <w:r>
        <w:rPr>
          <w:sz w:val="28"/>
          <w:szCs w:val="28"/>
        </w:rPr>
        <w:t xml:space="preserve">(далее </w:t>
      </w:r>
      <w:r w:rsidR="002F7B64">
        <w:rPr>
          <w:sz w:val="28"/>
          <w:szCs w:val="28"/>
        </w:rPr>
        <w:t xml:space="preserve">- </w:t>
      </w:r>
      <w:r>
        <w:rPr>
          <w:sz w:val="28"/>
          <w:szCs w:val="28"/>
        </w:rPr>
        <w:t>Подпрограмма 2)</w:t>
      </w:r>
    </w:p>
    <w:p w:rsidR="00371F45" w:rsidRDefault="00371F45">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5"/>
        <w:gridCol w:w="7121"/>
      </w:tblGrid>
      <w:tr w:rsidR="00371F45" w:rsidTr="00343D81">
        <w:trPr>
          <w:trHeight w:val="227"/>
        </w:trPr>
        <w:tc>
          <w:tcPr>
            <w:tcW w:w="0" w:type="auto"/>
          </w:tcPr>
          <w:p w:rsidR="00371F45" w:rsidRDefault="00804E8E" w:rsidP="00343D81">
            <w:pPr>
              <w:rPr>
                <w:szCs w:val="28"/>
              </w:rPr>
            </w:pPr>
            <w:r>
              <w:rPr>
                <w:szCs w:val="28"/>
              </w:rPr>
              <w:t xml:space="preserve">Ответственный исполнитель </w:t>
            </w:r>
            <w:r w:rsidR="00343D81">
              <w:rPr>
                <w:szCs w:val="28"/>
              </w:rPr>
              <w:t>п</w:t>
            </w:r>
            <w:r w:rsidR="002F7B64">
              <w:rPr>
                <w:szCs w:val="28"/>
              </w:rPr>
              <w:t>одпрограммы</w:t>
            </w:r>
          </w:p>
        </w:tc>
        <w:tc>
          <w:tcPr>
            <w:tcW w:w="0" w:type="auto"/>
          </w:tcPr>
          <w:p w:rsidR="00371F45" w:rsidRDefault="00804E8E">
            <w:pPr>
              <w:pStyle w:val="ConsPlusCell"/>
              <w:spacing w:after="0"/>
              <w:jc w:val="both"/>
              <w:rPr>
                <w:rFonts w:ascii="Times New Roman" w:hAnsi="Times New Roman"/>
                <w:sz w:val="24"/>
              </w:rPr>
            </w:pPr>
            <w:r>
              <w:rPr>
                <w:rFonts w:ascii="Times New Roman" w:hAnsi="Times New Roman"/>
                <w:sz w:val="24"/>
                <w:lang w:val="ru-RU"/>
              </w:rPr>
              <w:t xml:space="preserve">МКУ </w:t>
            </w:r>
            <w:r w:rsidR="000442EC">
              <w:rPr>
                <w:rFonts w:ascii="Times New Roman" w:hAnsi="Times New Roman"/>
                <w:sz w:val="24"/>
                <w:lang w:val="ru-RU"/>
              </w:rPr>
              <w:t>«</w:t>
            </w:r>
            <w:r>
              <w:rPr>
                <w:rFonts w:ascii="Times New Roman" w:hAnsi="Times New Roman"/>
                <w:sz w:val="24"/>
                <w:lang w:val="ru-RU"/>
              </w:rPr>
              <w:t>УГОЧС г</w:t>
            </w:r>
            <w:proofErr w:type="gramStart"/>
            <w:r>
              <w:rPr>
                <w:rFonts w:ascii="Times New Roman" w:hAnsi="Times New Roman"/>
                <w:sz w:val="24"/>
                <w:lang w:val="ru-RU"/>
              </w:rPr>
              <w:t>.Н</w:t>
            </w:r>
            <w:proofErr w:type="gramEnd"/>
            <w:r>
              <w:rPr>
                <w:rFonts w:ascii="Times New Roman" w:hAnsi="Times New Roman"/>
                <w:sz w:val="24"/>
                <w:lang w:val="ru-RU"/>
              </w:rPr>
              <w:t>овоалтайска</w:t>
            </w:r>
            <w:r w:rsidR="000442EC">
              <w:rPr>
                <w:rFonts w:ascii="Times New Roman" w:hAnsi="Times New Roman"/>
                <w:sz w:val="24"/>
                <w:lang w:val="ru-RU"/>
              </w:rPr>
              <w:t>»</w:t>
            </w:r>
            <w:r w:rsidR="00106A98">
              <w:rPr>
                <w:rFonts w:ascii="Times New Roman" w:hAnsi="Times New Roman"/>
                <w:sz w:val="24"/>
                <w:lang w:val="ru-RU"/>
              </w:rPr>
              <w:t xml:space="preserve"> </w:t>
            </w:r>
          </w:p>
        </w:tc>
      </w:tr>
      <w:tr w:rsidR="00371F45" w:rsidTr="00343D81">
        <w:trPr>
          <w:trHeight w:val="227"/>
        </w:trPr>
        <w:tc>
          <w:tcPr>
            <w:tcW w:w="0" w:type="auto"/>
          </w:tcPr>
          <w:p w:rsidR="00371F45" w:rsidRDefault="00804E8E" w:rsidP="00343D81">
            <w:pPr>
              <w:rPr>
                <w:szCs w:val="28"/>
              </w:rPr>
            </w:pPr>
            <w:r>
              <w:rPr>
                <w:szCs w:val="28"/>
              </w:rPr>
              <w:t xml:space="preserve">Участники </w:t>
            </w:r>
            <w:r w:rsidR="00343D81">
              <w:rPr>
                <w:szCs w:val="28"/>
              </w:rPr>
              <w:t>п</w:t>
            </w:r>
            <w:r w:rsidR="002F7B64">
              <w:rPr>
                <w:szCs w:val="28"/>
              </w:rPr>
              <w:t>одпрограммы</w:t>
            </w:r>
          </w:p>
        </w:tc>
        <w:tc>
          <w:tcPr>
            <w:tcW w:w="0" w:type="auto"/>
          </w:tcPr>
          <w:p w:rsidR="00371F45" w:rsidRDefault="00804E8E">
            <w:pPr>
              <w:pStyle w:val="ConsPlusCell"/>
              <w:spacing w:after="0"/>
              <w:jc w:val="both"/>
              <w:rPr>
                <w:rFonts w:ascii="Times New Roman" w:hAnsi="Times New Roman"/>
                <w:sz w:val="24"/>
              </w:rPr>
            </w:pPr>
            <w:r>
              <w:rPr>
                <w:rFonts w:ascii="Times New Roman" w:hAnsi="Times New Roman"/>
                <w:sz w:val="24"/>
                <w:lang w:val="ru-RU"/>
              </w:rPr>
              <w:t>Муниципальные бюджетные учреждения</w:t>
            </w:r>
          </w:p>
        </w:tc>
      </w:tr>
      <w:tr w:rsidR="00371F45" w:rsidTr="00343D81">
        <w:trPr>
          <w:trHeight w:val="227"/>
        </w:trPr>
        <w:tc>
          <w:tcPr>
            <w:tcW w:w="0" w:type="auto"/>
          </w:tcPr>
          <w:p w:rsidR="00371F45" w:rsidRDefault="00804E8E">
            <w:pPr>
              <w:rPr>
                <w:szCs w:val="28"/>
              </w:rPr>
            </w:pPr>
            <w:r>
              <w:rPr>
                <w:szCs w:val="28"/>
              </w:rPr>
              <w:t xml:space="preserve">Цель </w:t>
            </w:r>
            <w:r w:rsidR="00343D81">
              <w:rPr>
                <w:szCs w:val="28"/>
              </w:rPr>
              <w:t>п</w:t>
            </w:r>
            <w:r w:rsidR="002F7B64">
              <w:rPr>
                <w:szCs w:val="28"/>
              </w:rPr>
              <w:t>одпрограммы</w:t>
            </w:r>
          </w:p>
        </w:tc>
        <w:tc>
          <w:tcPr>
            <w:tcW w:w="0" w:type="auto"/>
          </w:tcPr>
          <w:p w:rsidR="00371F45" w:rsidRDefault="00804E8E">
            <w:pPr>
              <w:jc w:val="both"/>
              <w:rPr>
                <w:szCs w:val="28"/>
              </w:rPr>
            </w:pPr>
            <w:r>
              <w:rPr>
                <w:szCs w:val="28"/>
              </w:rPr>
              <w:t xml:space="preserve">Создание условий, способствующих укреплению противопожарной устойчивости города Новоалтайска. </w:t>
            </w:r>
          </w:p>
        </w:tc>
      </w:tr>
      <w:tr w:rsidR="00371F45" w:rsidTr="00343D81">
        <w:trPr>
          <w:trHeight w:val="227"/>
        </w:trPr>
        <w:tc>
          <w:tcPr>
            <w:tcW w:w="0" w:type="auto"/>
          </w:tcPr>
          <w:p w:rsidR="00371F45" w:rsidRDefault="00804E8E">
            <w:pPr>
              <w:rPr>
                <w:szCs w:val="28"/>
              </w:rPr>
            </w:pPr>
            <w:r>
              <w:rPr>
                <w:szCs w:val="28"/>
              </w:rPr>
              <w:t xml:space="preserve">Задачи </w:t>
            </w:r>
            <w:r w:rsidR="00343D81">
              <w:rPr>
                <w:szCs w:val="28"/>
              </w:rPr>
              <w:t>п</w:t>
            </w:r>
            <w:r w:rsidR="002F7B64">
              <w:rPr>
                <w:szCs w:val="28"/>
              </w:rPr>
              <w:t>одпрограммы</w:t>
            </w:r>
          </w:p>
        </w:tc>
        <w:tc>
          <w:tcPr>
            <w:tcW w:w="0" w:type="auto"/>
          </w:tcPr>
          <w:p w:rsidR="00371F45" w:rsidRDefault="00804E8E">
            <w:pPr>
              <w:jc w:val="both"/>
              <w:rPr>
                <w:szCs w:val="28"/>
              </w:rPr>
            </w:pPr>
            <w:r>
              <w:rPr>
                <w:szCs w:val="28"/>
              </w:rPr>
              <w:t>1. Повышение уровня защиты населения и территории города Новоалтайска от пожаров.</w:t>
            </w:r>
          </w:p>
          <w:p w:rsidR="00371F45" w:rsidRDefault="00804E8E">
            <w:pPr>
              <w:jc w:val="both"/>
              <w:rPr>
                <w:szCs w:val="28"/>
              </w:rPr>
            </w:pPr>
            <w:r>
              <w:rPr>
                <w:szCs w:val="28"/>
              </w:rPr>
              <w:t>2. Совершенствование системы информирования и оповещения населения об угрозе возникновения пожаров и чрезвычайных ситуаций природного и техногенного характера.</w:t>
            </w:r>
          </w:p>
          <w:p w:rsidR="00371F45" w:rsidRPr="00804E8E" w:rsidRDefault="00804E8E">
            <w:pPr>
              <w:pStyle w:val="ConsPlusCell"/>
              <w:spacing w:after="0" w:line="240" w:lineRule="auto"/>
              <w:jc w:val="both"/>
              <w:rPr>
                <w:rFonts w:ascii="Times New Roman" w:hAnsi="Times New Roman"/>
                <w:sz w:val="24"/>
                <w:lang w:val="ru-RU"/>
              </w:rPr>
            </w:pPr>
            <w:r>
              <w:rPr>
                <w:rFonts w:ascii="Times New Roman" w:hAnsi="Times New Roman"/>
                <w:sz w:val="24"/>
                <w:lang w:val="ru-RU"/>
              </w:rPr>
              <w:t>3. Повышение уровня защиты от пожаров социально-значимых объектов муниципальной собственности.</w:t>
            </w:r>
          </w:p>
          <w:p w:rsidR="00371F45" w:rsidRPr="00804E8E" w:rsidRDefault="00804E8E">
            <w:pPr>
              <w:pStyle w:val="ConsPlusCell"/>
              <w:spacing w:after="0" w:line="240" w:lineRule="auto"/>
              <w:jc w:val="both"/>
              <w:rPr>
                <w:rFonts w:ascii="Times New Roman" w:hAnsi="Times New Roman"/>
                <w:sz w:val="24"/>
                <w:lang w:val="ru-RU"/>
              </w:rPr>
            </w:pPr>
            <w:r>
              <w:rPr>
                <w:rFonts w:ascii="Times New Roman" w:hAnsi="Times New Roman"/>
                <w:sz w:val="24"/>
                <w:lang w:val="ru-RU"/>
              </w:rPr>
              <w:t>4. Совершенствование материально-технического обеспечения деятельности по предупреждению и тушению пожаров.</w:t>
            </w:r>
          </w:p>
          <w:p w:rsidR="00371F45" w:rsidRPr="00804E8E" w:rsidRDefault="00804E8E">
            <w:pPr>
              <w:pStyle w:val="ConsPlusCell"/>
              <w:spacing w:after="0" w:line="240" w:lineRule="auto"/>
              <w:jc w:val="both"/>
              <w:rPr>
                <w:rFonts w:ascii="Times New Roman" w:hAnsi="Times New Roman"/>
                <w:bCs/>
                <w:sz w:val="24"/>
                <w:lang w:val="ru-RU"/>
              </w:rPr>
            </w:pPr>
            <w:r>
              <w:rPr>
                <w:rFonts w:ascii="Times New Roman" w:hAnsi="Times New Roman"/>
                <w:sz w:val="24"/>
                <w:lang w:val="ru-RU"/>
              </w:rPr>
              <w:t xml:space="preserve">5. </w:t>
            </w:r>
            <w:r>
              <w:rPr>
                <w:rFonts w:ascii="Times New Roman" w:hAnsi="Times New Roman"/>
                <w:bCs/>
                <w:sz w:val="24"/>
                <w:lang w:val="ru-RU"/>
              </w:rPr>
              <w:t>Проведение агитационно-пропагандистских мероприятий, направленных на профилактику пожаров и обучение населения мерам пожарной безопасности.</w:t>
            </w:r>
          </w:p>
          <w:p w:rsidR="00371F45" w:rsidRPr="00804E8E" w:rsidRDefault="00804E8E">
            <w:pPr>
              <w:pStyle w:val="ConsPlusCell"/>
              <w:spacing w:after="0" w:line="240" w:lineRule="auto"/>
              <w:jc w:val="both"/>
              <w:rPr>
                <w:rFonts w:ascii="Times New Roman" w:hAnsi="Times New Roman"/>
                <w:bCs/>
                <w:sz w:val="24"/>
                <w:lang w:val="ru-RU"/>
              </w:rPr>
            </w:pPr>
            <w:r>
              <w:rPr>
                <w:rFonts w:ascii="Times New Roman" w:hAnsi="Times New Roman"/>
                <w:bCs/>
                <w:sz w:val="24"/>
                <w:lang w:val="ru-RU"/>
              </w:rPr>
              <w:t>6. Повышение уровня защиты от пожаров социально-неадаптированных и маломобильных групп населения.</w:t>
            </w:r>
          </w:p>
          <w:p w:rsidR="00371F45" w:rsidRPr="00804E8E" w:rsidRDefault="00804E8E">
            <w:pPr>
              <w:pStyle w:val="ConsPlusCell"/>
              <w:spacing w:after="0" w:line="240" w:lineRule="auto"/>
              <w:jc w:val="both"/>
              <w:rPr>
                <w:rFonts w:ascii="Times New Roman" w:hAnsi="Times New Roman"/>
                <w:sz w:val="24"/>
                <w:lang w:val="ru-RU"/>
              </w:rPr>
            </w:pPr>
            <w:r>
              <w:rPr>
                <w:rFonts w:ascii="Times New Roman" w:hAnsi="Times New Roman"/>
                <w:bCs/>
                <w:sz w:val="24"/>
                <w:lang w:val="ru-RU"/>
              </w:rPr>
              <w:t>7. Создание и организация деятельности добровольной пожарной охраны.</w:t>
            </w:r>
          </w:p>
        </w:tc>
      </w:tr>
      <w:tr w:rsidR="00371F45" w:rsidTr="00343D81">
        <w:trPr>
          <w:trHeight w:val="227"/>
        </w:trPr>
        <w:tc>
          <w:tcPr>
            <w:tcW w:w="0" w:type="auto"/>
          </w:tcPr>
          <w:p w:rsidR="00371F45" w:rsidRDefault="00804E8E" w:rsidP="00343D81">
            <w:pPr>
              <w:widowControl w:val="0"/>
              <w:rPr>
                <w:szCs w:val="28"/>
              </w:rPr>
            </w:pPr>
            <w:r>
              <w:rPr>
                <w:szCs w:val="28"/>
              </w:rPr>
              <w:t xml:space="preserve">Перечень мероприятий </w:t>
            </w:r>
            <w:r w:rsidR="00343D81">
              <w:rPr>
                <w:szCs w:val="28"/>
              </w:rPr>
              <w:t>п</w:t>
            </w:r>
            <w:r w:rsidR="002F7B64">
              <w:rPr>
                <w:szCs w:val="28"/>
              </w:rPr>
              <w:t>одпрограммы</w:t>
            </w:r>
          </w:p>
        </w:tc>
        <w:tc>
          <w:tcPr>
            <w:tcW w:w="0" w:type="auto"/>
          </w:tcPr>
          <w:p w:rsidR="00371F45" w:rsidRDefault="00804E8E">
            <w:pPr>
              <w:widowControl w:val="0"/>
              <w:rPr>
                <w:szCs w:val="28"/>
              </w:rPr>
            </w:pPr>
            <w:r>
              <w:rPr>
                <w:szCs w:val="28"/>
              </w:rPr>
              <w:t xml:space="preserve">Мероприятия </w:t>
            </w:r>
            <w:r w:rsidR="002F7B64">
              <w:rPr>
                <w:szCs w:val="28"/>
              </w:rPr>
              <w:t>Подпрограммы</w:t>
            </w:r>
            <w:r>
              <w:rPr>
                <w:szCs w:val="28"/>
              </w:rPr>
              <w:t xml:space="preserve"> представлены в приложении 5 к Программе</w:t>
            </w:r>
          </w:p>
        </w:tc>
      </w:tr>
      <w:tr w:rsidR="00371F45" w:rsidTr="00343D81">
        <w:trPr>
          <w:trHeight w:val="227"/>
        </w:trPr>
        <w:tc>
          <w:tcPr>
            <w:tcW w:w="0" w:type="auto"/>
          </w:tcPr>
          <w:p w:rsidR="00371F45" w:rsidRDefault="00804E8E">
            <w:pPr>
              <w:rPr>
                <w:szCs w:val="28"/>
              </w:rPr>
            </w:pPr>
            <w:r>
              <w:rPr>
                <w:szCs w:val="28"/>
              </w:rPr>
              <w:t xml:space="preserve">Показатели </w:t>
            </w:r>
            <w:r w:rsidR="00343D81">
              <w:rPr>
                <w:szCs w:val="28"/>
              </w:rPr>
              <w:t>п</w:t>
            </w:r>
            <w:r w:rsidR="002F7B64">
              <w:rPr>
                <w:szCs w:val="28"/>
              </w:rPr>
              <w:t>одпрограммы</w:t>
            </w:r>
          </w:p>
        </w:tc>
        <w:tc>
          <w:tcPr>
            <w:tcW w:w="0" w:type="auto"/>
          </w:tcPr>
          <w:p w:rsidR="00371F45" w:rsidRDefault="00804E8E">
            <w:pPr>
              <w:jc w:val="both"/>
              <w:rPr>
                <w:szCs w:val="28"/>
              </w:rPr>
            </w:pPr>
            <w:r>
              <w:rPr>
                <w:szCs w:val="28"/>
              </w:rPr>
              <w:t>1. Количество техногенных пожаров.</w:t>
            </w:r>
          </w:p>
          <w:p w:rsidR="00371F45" w:rsidRDefault="00804E8E">
            <w:pPr>
              <w:jc w:val="both"/>
              <w:rPr>
                <w:szCs w:val="28"/>
              </w:rPr>
            </w:pPr>
            <w:r>
              <w:rPr>
                <w:szCs w:val="28"/>
              </w:rPr>
              <w:t>2. Количество ландшафтных пожаров.</w:t>
            </w:r>
          </w:p>
          <w:p w:rsidR="00371F45" w:rsidRDefault="00804E8E">
            <w:pPr>
              <w:jc w:val="both"/>
              <w:rPr>
                <w:szCs w:val="28"/>
              </w:rPr>
            </w:pPr>
            <w:r>
              <w:rPr>
                <w:szCs w:val="28"/>
              </w:rPr>
              <w:t>3. Количество пожаров, связанных с нарушением правил пожарной безопасности при эксплуатации электроустановок и объемно-планировочных решений систем пожарной автоматики.</w:t>
            </w:r>
          </w:p>
          <w:p w:rsidR="00371F45" w:rsidRDefault="00804E8E">
            <w:pPr>
              <w:jc w:val="both"/>
              <w:rPr>
                <w:szCs w:val="28"/>
              </w:rPr>
            </w:pPr>
            <w:r>
              <w:rPr>
                <w:szCs w:val="28"/>
              </w:rPr>
              <w:t>4. Количество погибших на пожарах.</w:t>
            </w:r>
          </w:p>
          <w:p w:rsidR="00371F45" w:rsidRDefault="00804E8E">
            <w:pPr>
              <w:jc w:val="both"/>
              <w:rPr>
                <w:szCs w:val="28"/>
              </w:rPr>
            </w:pPr>
            <w:r>
              <w:rPr>
                <w:szCs w:val="28"/>
              </w:rPr>
              <w:t>5. Количество пожаров, связанных с неосторожным обращением с огнем, а также поджогами.</w:t>
            </w:r>
          </w:p>
          <w:p w:rsidR="00371F45" w:rsidRDefault="00804E8E">
            <w:pPr>
              <w:jc w:val="both"/>
              <w:rPr>
                <w:szCs w:val="28"/>
              </w:rPr>
            </w:pPr>
            <w:r>
              <w:rPr>
                <w:szCs w:val="28"/>
              </w:rPr>
              <w:lastRenderedPageBreak/>
              <w:t>6. Количество пожаров в семьях социально-неадаптированных слоев населения, а также в частном жилом секторе в связи с нарушением правил пожарной безопасности при эксплуатации печного отопления и электроприборов.</w:t>
            </w:r>
          </w:p>
          <w:p w:rsidR="00371F45" w:rsidRDefault="00804E8E">
            <w:pPr>
              <w:jc w:val="both"/>
              <w:rPr>
                <w:szCs w:val="28"/>
              </w:rPr>
            </w:pPr>
            <w:r>
              <w:rPr>
                <w:szCs w:val="28"/>
              </w:rPr>
              <w:t>7. Количество пожаров в частном жилом секторе.</w:t>
            </w:r>
          </w:p>
        </w:tc>
      </w:tr>
      <w:tr w:rsidR="00371F45" w:rsidTr="00343D81">
        <w:trPr>
          <w:trHeight w:val="227"/>
        </w:trPr>
        <w:tc>
          <w:tcPr>
            <w:tcW w:w="0" w:type="auto"/>
          </w:tcPr>
          <w:p w:rsidR="00371F45" w:rsidRDefault="00804E8E">
            <w:pPr>
              <w:rPr>
                <w:szCs w:val="28"/>
              </w:rPr>
            </w:pPr>
            <w:r>
              <w:rPr>
                <w:szCs w:val="28"/>
              </w:rPr>
              <w:lastRenderedPageBreak/>
              <w:t xml:space="preserve">Сроки и этапы реализации </w:t>
            </w:r>
            <w:r w:rsidR="00343D81">
              <w:rPr>
                <w:szCs w:val="28"/>
              </w:rPr>
              <w:t>п</w:t>
            </w:r>
            <w:r w:rsidR="002F7B64">
              <w:rPr>
                <w:szCs w:val="28"/>
              </w:rPr>
              <w:t>одпрограммы</w:t>
            </w:r>
          </w:p>
        </w:tc>
        <w:tc>
          <w:tcPr>
            <w:tcW w:w="0" w:type="auto"/>
          </w:tcPr>
          <w:p w:rsidR="00371F45" w:rsidRDefault="00804E8E">
            <w:pPr>
              <w:jc w:val="both"/>
              <w:rPr>
                <w:szCs w:val="28"/>
              </w:rPr>
            </w:pPr>
            <w:r>
              <w:rPr>
                <w:szCs w:val="28"/>
              </w:rPr>
              <w:t>2021-2025 годы без деления на этапы</w:t>
            </w:r>
          </w:p>
        </w:tc>
      </w:tr>
      <w:tr w:rsidR="00371F45" w:rsidTr="00343D81">
        <w:trPr>
          <w:trHeight w:val="227"/>
        </w:trPr>
        <w:tc>
          <w:tcPr>
            <w:tcW w:w="0" w:type="auto"/>
          </w:tcPr>
          <w:p w:rsidR="00371F45" w:rsidRDefault="00804E8E">
            <w:pPr>
              <w:rPr>
                <w:szCs w:val="28"/>
              </w:rPr>
            </w:pPr>
            <w:r>
              <w:rPr>
                <w:szCs w:val="28"/>
              </w:rPr>
              <w:t xml:space="preserve">Объемы финансирования </w:t>
            </w:r>
            <w:r w:rsidR="00343D81">
              <w:rPr>
                <w:szCs w:val="28"/>
              </w:rPr>
              <w:t>п</w:t>
            </w:r>
            <w:r w:rsidR="002F7B64">
              <w:rPr>
                <w:szCs w:val="28"/>
              </w:rPr>
              <w:t>одпрограммы</w:t>
            </w:r>
          </w:p>
        </w:tc>
        <w:tc>
          <w:tcPr>
            <w:tcW w:w="0" w:type="auto"/>
          </w:tcPr>
          <w:p w:rsidR="00371F45" w:rsidRDefault="00804E8E">
            <w:pPr>
              <w:jc w:val="both"/>
              <w:rPr>
                <w:szCs w:val="28"/>
              </w:rPr>
            </w:pPr>
            <w:r>
              <w:rPr>
                <w:szCs w:val="28"/>
              </w:rPr>
              <w:t xml:space="preserve">Объем финансирования </w:t>
            </w:r>
            <w:r w:rsidR="002F7B64">
              <w:rPr>
                <w:szCs w:val="28"/>
              </w:rPr>
              <w:t>Подпрограммы</w:t>
            </w:r>
            <w:r>
              <w:rPr>
                <w:szCs w:val="28"/>
              </w:rPr>
              <w:t xml:space="preserve"> 2 за счет средств бюджета</w:t>
            </w:r>
            <w:r w:rsidR="003A1AA0">
              <w:rPr>
                <w:szCs w:val="28"/>
              </w:rPr>
              <w:t xml:space="preserve"> городского округа 6475</w:t>
            </w:r>
            <w:r>
              <w:rPr>
                <w:szCs w:val="28"/>
              </w:rPr>
              <w:t>,0 тыс. рублей, в том числе по годам:</w:t>
            </w:r>
          </w:p>
          <w:p w:rsidR="00371F45" w:rsidRDefault="00804E8E">
            <w:pPr>
              <w:jc w:val="both"/>
              <w:rPr>
                <w:szCs w:val="28"/>
              </w:rPr>
            </w:pPr>
            <w:r>
              <w:rPr>
                <w:szCs w:val="28"/>
              </w:rPr>
              <w:t>- в 2021 году – 3783,0 тыс. рублей;</w:t>
            </w:r>
          </w:p>
          <w:p w:rsidR="00371F45" w:rsidRDefault="00804E8E">
            <w:pPr>
              <w:jc w:val="both"/>
              <w:rPr>
                <w:szCs w:val="28"/>
              </w:rPr>
            </w:pPr>
            <w:r>
              <w:rPr>
                <w:szCs w:val="28"/>
              </w:rPr>
              <w:t>- в 2022 году – 393,0 тыс. рублей;</w:t>
            </w:r>
          </w:p>
          <w:p w:rsidR="00371F45" w:rsidRDefault="003A1AA0">
            <w:pPr>
              <w:jc w:val="both"/>
              <w:rPr>
                <w:szCs w:val="28"/>
              </w:rPr>
            </w:pPr>
            <w:r>
              <w:rPr>
                <w:szCs w:val="28"/>
              </w:rPr>
              <w:t>- в 2023 году – 1675</w:t>
            </w:r>
            <w:r w:rsidR="00804E8E">
              <w:rPr>
                <w:szCs w:val="28"/>
              </w:rPr>
              <w:t>,0 тыс. рублей;</w:t>
            </w:r>
          </w:p>
          <w:p w:rsidR="00371F45" w:rsidRDefault="003A1AA0">
            <w:pPr>
              <w:jc w:val="both"/>
              <w:rPr>
                <w:szCs w:val="28"/>
              </w:rPr>
            </w:pPr>
            <w:r>
              <w:rPr>
                <w:szCs w:val="28"/>
              </w:rPr>
              <w:t>- в 2024 году – 193</w:t>
            </w:r>
            <w:r w:rsidR="00804E8E">
              <w:rPr>
                <w:szCs w:val="28"/>
              </w:rPr>
              <w:t>,0 тыс. рублей;</w:t>
            </w:r>
          </w:p>
          <w:p w:rsidR="00371F45" w:rsidRDefault="003A1AA0">
            <w:pPr>
              <w:jc w:val="both"/>
              <w:rPr>
                <w:szCs w:val="28"/>
              </w:rPr>
            </w:pPr>
            <w:r>
              <w:rPr>
                <w:szCs w:val="28"/>
              </w:rPr>
              <w:t>- в 2025 году – 431</w:t>
            </w:r>
            <w:r w:rsidR="00804E8E">
              <w:rPr>
                <w:szCs w:val="28"/>
              </w:rPr>
              <w:t>,0 тыс. рублей.</w:t>
            </w:r>
          </w:p>
          <w:p w:rsidR="00371F45" w:rsidRDefault="00804E8E">
            <w:pPr>
              <w:jc w:val="both"/>
              <w:rPr>
                <w:szCs w:val="28"/>
              </w:rPr>
            </w:pPr>
            <w:r>
              <w:rPr>
                <w:szCs w:val="28"/>
              </w:rPr>
              <w:t>Объем финансирования подлежит ежегодному уточнению в соответствии с решением о бюджете городского округа на очередной финансовый год.</w:t>
            </w:r>
          </w:p>
        </w:tc>
      </w:tr>
      <w:tr w:rsidR="00371F45" w:rsidTr="00343D81">
        <w:trPr>
          <w:trHeight w:val="227"/>
        </w:trPr>
        <w:tc>
          <w:tcPr>
            <w:tcW w:w="0" w:type="auto"/>
          </w:tcPr>
          <w:p w:rsidR="00371F45" w:rsidRDefault="00804E8E" w:rsidP="00343D81">
            <w:pPr>
              <w:rPr>
                <w:szCs w:val="28"/>
              </w:rPr>
            </w:pPr>
            <w:r>
              <w:rPr>
                <w:szCs w:val="28"/>
              </w:rPr>
              <w:t xml:space="preserve">Ожидаемые результаты реализации </w:t>
            </w:r>
            <w:r w:rsidR="00343D81">
              <w:rPr>
                <w:szCs w:val="28"/>
              </w:rPr>
              <w:t>п</w:t>
            </w:r>
            <w:r w:rsidR="002F7B64">
              <w:rPr>
                <w:szCs w:val="28"/>
              </w:rPr>
              <w:t>одпрограммы</w:t>
            </w:r>
          </w:p>
        </w:tc>
        <w:tc>
          <w:tcPr>
            <w:tcW w:w="0" w:type="auto"/>
          </w:tcPr>
          <w:p w:rsidR="00371F45" w:rsidRDefault="00804E8E">
            <w:pPr>
              <w:jc w:val="both"/>
              <w:rPr>
                <w:szCs w:val="28"/>
              </w:rPr>
            </w:pPr>
            <w:r>
              <w:rPr>
                <w:szCs w:val="28"/>
              </w:rPr>
              <w:t>1. Снижение количества техногенных пожаров к 2025 году на 20.5%.</w:t>
            </w:r>
          </w:p>
          <w:p w:rsidR="00371F45" w:rsidRDefault="00804E8E">
            <w:pPr>
              <w:jc w:val="both"/>
              <w:rPr>
                <w:szCs w:val="28"/>
              </w:rPr>
            </w:pPr>
            <w:r>
              <w:rPr>
                <w:szCs w:val="28"/>
              </w:rPr>
              <w:t>2. Снижение количества ландшафтных пожаров к 2025 году на 30.8%.</w:t>
            </w:r>
          </w:p>
          <w:p w:rsidR="00371F45" w:rsidRDefault="00804E8E">
            <w:pPr>
              <w:jc w:val="both"/>
              <w:rPr>
                <w:szCs w:val="28"/>
              </w:rPr>
            </w:pPr>
            <w:r>
              <w:rPr>
                <w:szCs w:val="28"/>
              </w:rPr>
              <w:t>3. Снижение количества пожаров, связанных с</w:t>
            </w:r>
            <w:r w:rsidR="00106A98">
              <w:rPr>
                <w:szCs w:val="28"/>
              </w:rPr>
              <w:t xml:space="preserve"> </w:t>
            </w:r>
            <w:r>
              <w:rPr>
                <w:szCs w:val="28"/>
              </w:rPr>
              <w:t>нарушением правил пожарной безопасности при эксплуатации электроустановок и объемно-планировочных решений систем пожарной автоматики, к 2025 году на 26.8%.</w:t>
            </w:r>
          </w:p>
          <w:p w:rsidR="00371F45" w:rsidRDefault="00804E8E">
            <w:pPr>
              <w:jc w:val="both"/>
              <w:rPr>
                <w:szCs w:val="28"/>
              </w:rPr>
            </w:pPr>
            <w:r>
              <w:rPr>
                <w:szCs w:val="28"/>
              </w:rPr>
              <w:t>4. Снижение количества погибших на пожарах к 2025 году на 33.3%.</w:t>
            </w:r>
          </w:p>
          <w:p w:rsidR="00371F45" w:rsidRDefault="00804E8E">
            <w:pPr>
              <w:jc w:val="both"/>
              <w:rPr>
                <w:szCs w:val="28"/>
              </w:rPr>
            </w:pPr>
            <w:r>
              <w:rPr>
                <w:szCs w:val="28"/>
              </w:rPr>
              <w:t>5. Снижение количества пожаров, связанных с неосторожным обращением с огнем, а также поджогами, к 2025 году на 31.8%.</w:t>
            </w:r>
          </w:p>
          <w:p w:rsidR="00371F45" w:rsidRDefault="00804E8E">
            <w:pPr>
              <w:jc w:val="both"/>
              <w:rPr>
                <w:szCs w:val="28"/>
              </w:rPr>
            </w:pPr>
            <w:r>
              <w:rPr>
                <w:szCs w:val="28"/>
              </w:rPr>
              <w:t>6. Снижение количества пожаров в семьях социально-неадаптированных слоев населения, а также в частном жилом секторе в связи с нарушением правил пожарной безопасности при эксплуатации печного отопления и электроприборов к 2025 году на 17.5%.</w:t>
            </w:r>
          </w:p>
          <w:p w:rsidR="00371F45" w:rsidRDefault="00804E8E">
            <w:pPr>
              <w:jc w:val="both"/>
              <w:rPr>
                <w:szCs w:val="28"/>
              </w:rPr>
            </w:pPr>
            <w:r>
              <w:rPr>
                <w:szCs w:val="28"/>
              </w:rPr>
              <w:t>7. Снижение количества пожаров в частном жилом секторе к 2025 году на 13.6%.</w:t>
            </w:r>
          </w:p>
        </w:tc>
      </w:tr>
    </w:tbl>
    <w:p w:rsidR="00371F45" w:rsidRDefault="00371F45">
      <w:pPr>
        <w:jc w:val="center"/>
        <w:rPr>
          <w:sz w:val="28"/>
          <w:szCs w:val="28"/>
        </w:rPr>
      </w:pPr>
    </w:p>
    <w:p w:rsidR="00371F45" w:rsidRDefault="00804E8E">
      <w:pPr>
        <w:pStyle w:val="a3"/>
        <w:numPr>
          <w:ilvl w:val="0"/>
          <w:numId w:val="21"/>
        </w:numPr>
        <w:spacing w:line="240" w:lineRule="auto"/>
        <w:ind w:left="0" w:firstLine="0"/>
        <w:jc w:val="center"/>
      </w:pPr>
      <w:r>
        <w:t xml:space="preserve">Общая характеристика сферы реализации </w:t>
      </w:r>
      <w:r w:rsidR="00297E5F">
        <w:t>п</w:t>
      </w:r>
      <w:r>
        <w:t>одпрограммы</w:t>
      </w:r>
    </w:p>
    <w:p w:rsidR="00371F45" w:rsidRDefault="00371F45">
      <w:pPr>
        <w:pStyle w:val="a3"/>
        <w:ind w:firstLine="0"/>
      </w:pPr>
    </w:p>
    <w:p w:rsidR="00371F45" w:rsidRDefault="00804E8E">
      <w:pPr>
        <w:ind w:firstLine="709"/>
        <w:jc w:val="both"/>
        <w:rPr>
          <w:rFonts w:eastAsia="Calibri"/>
          <w:sz w:val="28"/>
          <w:szCs w:val="28"/>
        </w:rPr>
      </w:pPr>
      <w:r>
        <w:rPr>
          <w:rFonts w:eastAsia="Calibri"/>
          <w:sz w:val="28"/>
          <w:szCs w:val="28"/>
        </w:rPr>
        <w:t>Подпрограмма 2 направлена на повышение защищенности от пожаров жилого сектора и муниципальных учреждений города и является организационной и методической основой для определения и реализации приоритетов в области пожарной безопасности на территории города.</w:t>
      </w:r>
    </w:p>
    <w:p w:rsidR="00371F45" w:rsidRDefault="00804E8E">
      <w:pPr>
        <w:ind w:firstLine="709"/>
        <w:jc w:val="both"/>
        <w:rPr>
          <w:rFonts w:eastAsia="Calibri"/>
          <w:sz w:val="28"/>
          <w:szCs w:val="28"/>
        </w:rPr>
      </w:pPr>
      <w:r>
        <w:rPr>
          <w:rFonts w:eastAsia="Calibri"/>
          <w:sz w:val="28"/>
          <w:szCs w:val="28"/>
        </w:rPr>
        <w:t>Несмотря на относительную стабилизацию в городе обстановки с пожарами и последствиями от них, связанной с целенаправленной работой в области обеспечения пожарной безопасности, состояние пожарной безопасности продолжает вызывать обоснованное беспокойство.</w:t>
      </w:r>
    </w:p>
    <w:p w:rsidR="00371F45" w:rsidRPr="00804E8E" w:rsidRDefault="00804E8E">
      <w:pPr>
        <w:pStyle w:val="a5"/>
        <w:ind w:firstLine="709"/>
        <w:jc w:val="both"/>
        <w:rPr>
          <w:szCs w:val="28"/>
          <w:lang w:val="ru-RU"/>
        </w:rPr>
      </w:pPr>
      <w:r w:rsidRPr="00804E8E">
        <w:rPr>
          <w:rFonts w:eastAsia="Calibri"/>
          <w:b w:val="0"/>
          <w:szCs w:val="28"/>
          <w:lang w:val="ru-RU"/>
        </w:rPr>
        <w:t>За последние пять лет (20</w:t>
      </w:r>
      <w:r>
        <w:rPr>
          <w:rFonts w:eastAsia="Calibri"/>
          <w:b w:val="0"/>
          <w:szCs w:val="28"/>
          <w:lang w:val="ru-RU"/>
        </w:rPr>
        <w:t>16</w:t>
      </w:r>
      <w:r w:rsidRPr="00804E8E">
        <w:rPr>
          <w:rFonts w:eastAsia="Calibri"/>
          <w:b w:val="0"/>
          <w:szCs w:val="28"/>
          <w:lang w:val="ru-RU"/>
        </w:rPr>
        <w:t>- 20</w:t>
      </w:r>
      <w:r>
        <w:rPr>
          <w:rFonts w:eastAsia="Calibri"/>
          <w:b w:val="0"/>
          <w:szCs w:val="28"/>
          <w:lang w:val="ru-RU"/>
        </w:rPr>
        <w:t>20</w:t>
      </w:r>
      <w:r w:rsidRPr="00804E8E">
        <w:rPr>
          <w:rFonts w:eastAsia="Calibri"/>
          <w:b w:val="0"/>
          <w:szCs w:val="28"/>
          <w:lang w:val="ru-RU"/>
        </w:rPr>
        <w:t xml:space="preserve"> гг.) в городе произошло 588 пожаров, при которых погибло 2</w:t>
      </w:r>
      <w:r>
        <w:rPr>
          <w:rFonts w:eastAsia="Calibri"/>
          <w:b w:val="0"/>
          <w:szCs w:val="28"/>
          <w:lang w:val="ru-RU"/>
        </w:rPr>
        <w:t>7</w:t>
      </w:r>
      <w:r w:rsidRPr="00804E8E">
        <w:rPr>
          <w:rFonts w:eastAsia="Calibri"/>
          <w:b w:val="0"/>
          <w:szCs w:val="28"/>
          <w:lang w:val="ru-RU"/>
        </w:rPr>
        <w:t xml:space="preserve"> человек, </w:t>
      </w:r>
      <w:r>
        <w:rPr>
          <w:rFonts w:eastAsia="Calibri"/>
          <w:b w:val="0"/>
          <w:szCs w:val="28"/>
          <w:lang w:val="ru-RU"/>
        </w:rPr>
        <w:t>травмированных 19 человек</w:t>
      </w:r>
      <w:r w:rsidRPr="00804E8E">
        <w:rPr>
          <w:rFonts w:eastAsia="Calibri"/>
          <w:b w:val="0"/>
          <w:szCs w:val="28"/>
          <w:lang w:val="ru-RU"/>
        </w:rPr>
        <w:t>.</w:t>
      </w:r>
      <w:r w:rsidRPr="00804E8E">
        <w:rPr>
          <w:szCs w:val="28"/>
          <w:lang w:val="ru-RU"/>
        </w:rPr>
        <w:t xml:space="preserve"> </w:t>
      </w:r>
    </w:p>
    <w:p w:rsidR="00371F45" w:rsidRPr="00804E8E" w:rsidRDefault="00371F45">
      <w:pPr>
        <w:pStyle w:val="a5"/>
        <w:ind w:firstLine="709"/>
        <w:jc w:val="both"/>
        <w:rPr>
          <w:rFonts w:eastAsia="Calibri"/>
          <w:szCs w:val="28"/>
          <w:lang w:val="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1134"/>
        <w:gridCol w:w="992"/>
        <w:gridCol w:w="992"/>
        <w:gridCol w:w="851"/>
        <w:gridCol w:w="992"/>
      </w:tblGrid>
      <w:tr w:rsidR="00371F45">
        <w:trPr>
          <w:trHeight w:val="379"/>
        </w:trPr>
        <w:tc>
          <w:tcPr>
            <w:tcW w:w="4962" w:type="dxa"/>
            <w:vAlign w:val="center"/>
          </w:tcPr>
          <w:p w:rsidR="00371F45" w:rsidRDefault="00804E8E">
            <w:pPr>
              <w:jc w:val="center"/>
              <w:rPr>
                <w:sz w:val="28"/>
                <w:szCs w:val="28"/>
              </w:rPr>
            </w:pPr>
            <w:r>
              <w:rPr>
                <w:sz w:val="28"/>
                <w:szCs w:val="28"/>
              </w:rPr>
              <w:t>Показатель</w:t>
            </w:r>
            <w:r w:rsidR="00297E5F">
              <w:rPr>
                <w:sz w:val="28"/>
                <w:szCs w:val="28"/>
              </w:rPr>
              <w:t>/Год</w:t>
            </w:r>
          </w:p>
        </w:tc>
        <w:tc>
          <w:tcPr>
            <w:tcW w:w="1134" w:type="dxa"/>
            <w:vAlign w:val="center"/>
          </w:tcPr>
          <w:p w:rsidR="00371F45" w:rsidRDefault="00804E8E">
            <w:pPr>
              <w:jc w:val="center"/>
              <w:rPr>
                <w:sz w:val="28"/>
                <w:szCs w:val="28"/>
              </w:rPr>
            </w:pPr>
            <w:r>
              <w:rPr>
                <w:sz w:val="28"/>
                <w:szCs w:val="28"/>
              </w:rPr>
              <w:t>2016</w:t>
            </w:r>
          </w:p>
        </w:tc>
        <w:tc>
          <w:tcPr>
            <w:tcW w:w="992" w:type="dxa"/>
            <w:vAlign w:val="center"/>
          </w:tcPr>
          <w:p w:rsidR="00371F45" w:rsidRDefault="00804E8E">
            <w:pPr>
              <w:jc w:val="center"/>
              <w:rPr>
                <w:sz w:val="28"/>
                <w:szCs w:val="28"/>
              </w:rPr>
            </w:pPr>
            <w:r>
              <w:rPr>
                <w:sz w:val="28"/>
                <w:szCs w:val="28"/>
              </w:rPr>
              <w:t>2017</w:t>
            </w:r>
          </w:p>
        </w:tc>
        <w:tc>
          <w:tcPr>
            <w:tcW w:w="992" w:type="dxa"/>
            <w:vAlign w:val="center"/>
          </w:tcPr>
          <w:p w:rsidR="00371F45" w:rsidRDefault="00804E8E">
            <w:pPr>
              <w:jc w:val="center"/>
              <w:rPr>
                <w:sz w:val="28"/>
                <w:szCs w:val="28"/>
              </w:rPr>
            </w:pPr>
            <w:r>
              <w:rPr>
                <w:sz w:val="28"/>
                <w:szCs w:val="28"/>
              </w:rPr>
              <w:t>2018</w:t>
            </w:r>
          </w:p>
        </w:tc>
        <w:tc>
          <w:tcPr>
            <w:tcW w:w="851" w:type="dxa"/>
            <w:vAlign w:val="center"/>
          </w:tcPr>
          <w:p w:rsidR="00371F45" w:rsidRDefault="00804E8E">
            <w:pPr>
              <w:jc w:val="center"/>
              <w:rPr>
                <w:sz w:val="28"/>
                <w:szCs w:val="28"/>
              </w:rPr>
            </w:pPr>
            <w:r>
              <w:rPr>
                <w:sz w:val="28"/>
                <w:szCs w:val="28"/>
              </w:rPr>
              <w:t>2019</w:t>
            </w:r>
          </w:p>
        </w:tc>
        <w:tc>
          <w:tcPr>
            <w:tcW w:w="992" w:type="dxa"/>
            <w:vAlign w:val="center"/>
          </w:tcPr>
          <w:p w:rsidR="00371F45" w:rsidRDefault="00804E8E">
            <w:pPr>
              <w:jc w:val="center"/>
              <w:rPr>
                <w:sz w:val="28"/>
                <w:szCs w:val="28"/>
                <w:highlight w:val="yellow"/>
              </w:rPr>
            </w:pPr>
            <w:r>
              <w:rPr>
                <w:sz w:val="28"/>
                <w:szCs w:val="28"/>
              </w:rPr>
              <w:t>2020</w:t>
            </w:r>
          </w:p>
        </w:tc>
      </w:tr>
      <w:tr w:rsidR="00371F45">
        <w:tc>
          <w:tcPr>
            <w:tcW w:w="4962" w:type="dxa"/>
            <w:vAlign w:val="center"/>
          </w:tcPr>
          <w:p w:rsidR="00371F45" w:rsidRDefault="00804E8E">
            <w:pPr>
              <w:jc w:val="center"/>
              <w:rPr>
                <w:sz w:val="28"/>
                <w:szCs w:val="28"/>
              </w:rPr>
            </w:pPr>
            <w:r>
              <w:rPr>
                <w:sz w:val="28"/>
                <w:szCs w:val="28"/>
              </w:rPr>
              <w:t>Количество пожаров, ед.</w:t>
            </w:r>
          </w:p>
        </w:tc>
        <w:tc>
          <w:tcPr>
            <w:tcW w:w="1134" w:type="dxa"/>
            <w:vAlign w:val="center"/>
          </w:tcPr>
          <w:p w:rsidR="00371F45" w:rsidRDefault="00804E8E">
            <w:pPr>
              <w:jc w:val="center"/>
              <w:rPr>
                <w:sz w:val="28"/>
                <w:szCs w:val="28"/>
              </w:rPr>
            </w:pPr>
            <w:r>
              <w:rPr>
                <w:sz w:val="28"/>
                <w:szCs w:val="28"/>
              </w:rPr>
              <w:t>82</w:t>
            </w:r>
          </w:p>
        </w:tc>
        <w:tc>
          <w:tcPr>
            <w:tcW w:w="992" w:type="dxa"/>
            <w:vAlign w:val="center"/>
          </w:tcPr>
          <w:p w:rsidR="00371F45" w:rsidRDefault="00804E8E">
            <w:pPr>
              <w:jc w:val="center"/>
              <w:rPr>
                <w:sz w:val="28"/>
                <w:szCs w:val="28"/>
              </w:rPr>
            </w:pPr>
            <w:r>
              <w:rPr>
                <w:sz w:val="28"/>
                <w:szCs w:val="28"/>
              </w:rPr>
              <w:t>73</w:t>
            </w:r>
          </w:p>
        </w:tc>
        <w:tc>
          <w:tcPr>
            <w:tcW w:w="992" w:type="dxa"/>
            <w:vAlign w:val="center"/>
          </w:tcPr>
          <w:p w:rsidR="00371F45" w:rsidRDefault="00804E8E">
            <w:pPr>
              <w:jc w:val="center"/>
              <w:rPr>
                <w:sz w:val="28"/>
                <w:szCs w:val="28"/>
              </w:rPr>
            </w:pPr>
            <w:r>
              <w:rPr>
                <w:sz w:val="28"/>
                <w:szCs w:val="28"/>
              </w:rPr>
              <w:t>72</w:t>
            </w:r>
          </w:p>
        </w:tc>
        <w:tc>
          <w:tcPr>
            <w:tcW w:w="851" w:type="dxa"/>
            <w:vAlign w:val="center"/>
          </w:tcPr>
          <w:p w:rsidR="00371F45" w:rsidRDefault="00804E8E">
            <w:pPr>
              <w:jc w:val="center"/>
              <w:rPr>
                <w:sz w:val="28"/>
                <w:szCs w:val="28"/>
              </w:rPr>
            </w:pPr>
            <w:r>
              <w:rPr>
                <w:sz w:val="28"/>
                <w:szCs w:val="28"/>
              </w:rPr>
              <w:t>362</w:t>
            </w:r>
          </w:p>
        </w:tc>
        <w:tc>
          <w:tcPr>
            <w:tcW w:w="992" w:type="dxa"/>
            <w:vAlign w:val="center"/>
          </w:tcPr>
          <w:p w:rsidR="00371F45" w:rsidRDefault="00804E8E">
            <w:pPr>
              <w:jc w:val="center"/>
              <w:rPr>
                <w:sz w:val="28"/>
                <w:szCs w:val="28"/>
                <w:highlight w:val="yellow"/>
              </w:rPr>
            </w:pPr>
            <w:r>
              <w:rPr>
                <w:sz w:val="28"/>
                <w:szCs w:val="28"/>
              </w:rPr>
              <w:t>193</w:t>
            </w:r>
          </w:p>
        </w:tc>
      </w:tr>
      <w:tr w:rsidR="00371F45">
        <w:tc>
          <w:tcPr>
            <w:tcW w:w="4962" w:type="dxa"/>
            <w:vAlign w:val="center"/>
          </w:tcPr>
          <w:p w:rsidR="00371F45" w:rsidRDefault="00804E8E">
            <w:pPr>
              <w:jc w:val="center"/>
              <w:rPr>
                <w:sz w:val="28"/>
                <w:szCs w:val="28"/>
              </w:rPr>
            </w:pPr>
            <w:r>
              <w:rPr>
                <w:sz w:val="28"/>
                <w:szCs w:val="28"/>
              </w:rPr>
              <w:t>Травмировано на пожарах</w:t>
            </w:r>
            <w:r w:rsidR="00297E5F">
              <w:rPr>
                <w:sz w:val="28"/>
                <w:szCs w:val="28"/>
              </w:rPr>
              <w:t>, чел.</w:t>
            </w:r>
          </w:p>
        </w:tc>
        <w:tc>
          <w:tcPr>
            <w:tcW w:w="1134" w:type="dxa"/>
            <w:vAlign w:val="center"/>
          </w:tcPr>
          <w:p w:rsidR="00371F45" w:rsidRDefault="00804E8E">
            <w:pPr>
              <w:jc w:val="center"/>
              <w:rPr>
                <w:sz w:val="28"/>
                <w:szCs w:val="28"/>
              </w:rPr>
            </w:pPr>
            <w:r>
              <w:rPr>
                <w:sz w:val="28"/>
                <w:szCs w:val="28"/>
              </w:rPr>
              <w:t>2</w:t>
            </w:r>
          </w:p>
        </w:tc>
        <w:tc>
          <w:tcPr>
            <w:tcW w:w="992" w:type="dxa"/>
            <w:vAlign w:val="center"/>
          </w:tcPr>
          <w:p w:rsidR="00371F45" w:rsidRDefault="00804E8E">
            <w:pPr>
              <w:jc w:val="center"/>
              <w:rPr>
                <w:sz w:val="28"/>
                <w:szCs w:val="28"/>
              </w:rPr>
            </w:pPr>
            <w:r>
              <w:rPr>
                <w:sz w:val="28"/>
                <w:szCs w:val="28"/>
              </w:rPr>
              <w:t>1</w:t>
            </w:r>
          </w:p>
        </w:tc>
        <w:tc>
          <w:tcPr>
            <w:tcW w:w="992" w:type="dxa"/>
            <w:vAlign w:val="center"/>
          </w:tcPr>
          <w:p w:rsidR="00371F45" w:rsidRDefault="00804E8E">
            <w:pPr>
              <w:jc w:val="center"/>
              <w:rPr>
                <w:sz w:val="28"/>
                <w:szCs w:val="28"/>
              </w:rPr>
            </w:pPr>
            <w:r>
              <w:rPr>
                <w:sz w:val="28"/>
                <w:szCs w:val="28"/>
              </w:rPr>
              <w:t>9</w:t>
            </w:r>
          </w:p>
        </w:tc>
        <w:tc>
          <w:tcPr>
            <w:tcW w:w="851" w:type="dxa"/>
            <w:vAlign w:val="center"/>
          </w:tcPr>
          <w:p w:rsidR="00371F45" w:rsidRDefault="00804E8E">
            <w:pPr>
              <w:jc w:val="center"/>
              <w:rPr>
                <w:sz w:val="28"/>
                <w:szCs w:val="28"/>
              </w:rPr>
            </w:pPr>
            <w:r>
              <w:rPr>
                <w:sz w:val="28"/>
                <w:szCs w:val="28"/>
              </w:rPr>
              <w:t>6</w:t>
            </w:r>
          </w:p>
        </w:tc>
        <w:tc>
          <w:tcPr>
            <w:tcW w:w="992" w:type="dxa"/>
            <w:vAlign w:val="center"/>
          </w:tcPr>
          <w:p w:rsidR="00371F45" w:rsidRDefault="00804E8E">
            <w:pPr>
              <w:jc w:val="center"/>
              <w:rPr>
                <w:sz w:val="28"/>
                <w:szCs w:val="28"/>
                <w:highlight w:val="yellow"/>
              </w:rPr>
            </w:pPr>
            <w:r>
              <w:rPr>
                <w:sz w:val="28"/>
                <w:szCs w:val="28"/>
              </w:rPr>
              <w:t>1</w:t>
            </w:r>
          </w:p>
        </w:tc>
      </w:tr>
      <w:tr w:rsidR="00371F45">
        <w:tc>
          <w:tcPr>
            <w:tcW w:w="4962" w:type="dxa"/>
            <w:vAlign w:val="center"/>
          </w:tcPr>
          <w:p w:rsidR="00371F45" w:rsidRDefault="00804E8E">
            <w:pPr>
              <w:jc w:val="center"/>
              <w:rPr>
                <w:sz w:val="28"/>
                <w:szCs w:val="28"/>
              </w:rPr>
            </w:pPr>
            <w:r>
              <w:rPr>
                <w:sz w:val="28"/>
                <w:szCs w:val="28"/>
              </w:rPr>
              <w:t>Погибло на пожарах</w:t>
            </w:r>
            <w:r w:rsidR="00297E5F">
              <w:rPr>
                <w:sz w:val="28"/>
                <w:szCs w:val="28"/>
              </w:rPr>
              <w:t>, чел.</w:t>
            </w:r>
          </w:p>
        </w:tc>
        <w:tc>
          <w:tcPr>
            <w:tcW w:w="1134" w:type="dxa"/>
            <w:vAlign w:val="center"/>
          </w:tcPr>
          <w:p w:rsidR="00371F45" w:rsidRDefault="00804E8E">
            <w:pPr>
              <w:jc w:val="center"/>
              <w:rPr>
                <w:sz w:val="28"/>
                <w:szCs w:val="28"/>
              </w:rPr>
            </w:pPr>
            <w:r>
              <w:rPr>
                <w:sz w:val="28"/>
                <w:szCs w:val="28"/>
              </w:rPr>
              <w:t>1</w:t>
            </w:r>
          </w:p>
        </w:tc>
        <w:tc>
          <w:tcPr>
            <w:tcW w:w="992" w:type="dxa"/>
            <w:vAlign w:val="center"/>
          </w:tcPr>
          <w:p w:rsidR="00371F45" w:rsidRDefault="00804E8E">
            <w:pPr>
              <w:jc w:val="center"/>
              <w:rPr>
                <w:sz w:val="28"/>
                <w:szCs w:val="28"/>
              </w:rPr>
            </w:pPr>
            <w:r>
              <w:rPr>
                <w:sz w:val="28"/>
                <w:szCs w:val="28"/>
              </w:rPr>
              <w:t>3</w:t>
            </w:r>
          </w:p>
        </w:tc>
        <w:tc>
          <w:tcPr>
            <w:tcW w:w="992" w:type="dxa"/>
            <w:vAlign w:val="center"/>
          </w:tcPr>
          <w:p w:rsidR="00371F45" w:rsidRDefault="00804E8E">
            <w:pPr>
              <w:jc w:val="center"/>
              <w:rPr>
                <w:sz w:val="28"/>
                <w:szCs w:val="28"/>
              </w:rPr>
            </w:pPr>
            <w:r>
              <w:rPr>
                <w:sz w:val="28"/>
                <w:szCs w:val="28"/>
              </w:rPr>
              <w:t>2</w:t>
            </w:r>
          </w:p>
        </w:tc>
        <w:tc>
          <w:tcPr>
            <w:tcW w:w="851" w:type="dxa"/>
            <w:vAlign w:val="center"/>
          </w:tcPr>
          <w:p w:rsidR="00371F45" w:rsidRDefault="00804E8E">
            <w:pPr>
              <w:jc w:val="center"/>
              <w:rPr>
                <w:sz w:val="28"/>
                <w:szCs w:val="28"/>
              </w:rPr>
            </w:pPr>
            <w:r>
              <w:rPr>
                <w:sz w:val="28"/>
                <w:szCs w:val="28"/>
              </w:rPr>
              <w:t>6</w:t>
            </w:r>
          </w:p>
        </w:tc>
        <w:tc>
          <w:tcPr>
            <w:tcW w:w="992" w:type="dxa"/>
            <w:vAlign w:val="center"/>
          </w:tcPr>
          <w:p w:rsidR="00371F45" w:rsidRDefault="00804E8E">
            <w:pPr>
              <w:jc w:val="center"/>
              <w:rPr>
                <w:sz w:val="28"/>
                <w:szCs w:val="28"/>
                <w:highlight w:val="yellow"/>
              </w:rPr>
            </w:pPr>
            <w:r>
              <w:rPr>
                <w:sz w:val="28"/>
                <w:szCs w:val="28"/>
              </w:rPr>
              <w:t>5</w:t>
            </w:r>
          </w:p>
        </w:tc>
      </w:tr>
    </w:tbl>
    <w:p w:rsidR="00371F45" w:rsidRDefault="00371F45">
      <w:pPr>
        <w:ind w:firstLine="709"/>
        <w:jc w:val="both"/>
        <w:rPr>
          <w:rFonts w:eastAsia="Calibri"/>
          <w:sz w:val="28"/>
          <w:szCs w:val="28"/>
        </w:rPr>
      </w:pPr>
    </w:p>
    <w:p w:rsidR="00371F45" w:rsidRDefault="00804E8E">
      <w:pPr>
        <w:ind w:firstLine="709"/>
        <w:jc w:val="both"/>
        <w:rPr>
          <w:rFonts w:eastAsia="Calibri"/>
          <w:sz w:val="28"/>
          <w:szCs w:val="28"/>
        </w:rPr>
      </w:pPr>
      <w:r>
        <w:rPr>
          <w:rFonts w:eastAsia="Calibri"/>
          <w:sz w:val="28"/>
          <w:szCs w:val="28"/>
        </w:rPr>
        <w:t xml:space="preserve">Сложившееся в городе улучшение положения с пожарами обусловлено комплексом принятых нормативных правовых актов, материально-техническим и социальным обеспечением, изменением федерального законодательства в области регулирования вопросов местного самоуправления, жилищно-коммунального хозяйства и результатом выполнения </w:t>
      </w:r>
      <w:r w:rsidR="00105EAE">
        <w:rPr>
          <w:rFonts w:eastAsia="Calibri"/>
          <w:sz w:val="28"/>
          <w:szCs w:val="28"/>
        </w:rPr>
        <w:t>муниципальной программы</w:t>
      </w:r>
      <w:r w:rsidR="00106A98">
        <w:rPr>
          <w:rFonts w:eastAsia="Calibri"/>
          <w:sz w:val="28"/>
          <w:szCs w:val="28"/>
        </w:rPr>
        <w:t xml:space="preserve"> </w:t>
      </w:r>
      <w:r w:rsidR="000442EC">
        <w:rPr>
          <w:bCs/>
          <w:sz w:val="28"/>
          <w:szCs w:val="28"/>
        </w:rPr>
        <w:t>«</w:t>
      </w:r>
      <w:r>
        <w:rPr>
          <w:bCs/>
          <w:sz w:val="28"/>
          <w:szCs w:val="28"/>
        </w:rPr>
        <w:t>Пожарная безопасность в городе Новоалтайске на 2016-2020 годы</w:t>
      </w:r>
      <w:r w:rsidR="000442EC">
        <w:rPr>
          <w:bCs/>
          <w:sz w:val="28"/>
          <w:szCs w:val="28"/>
        </w:rPr>
        <w:t>»</w:t>
      </w:r>
      <w:r>
        <w:rPr>
          <w:rFonts w:eastAsia="Calibri"/>
          <w:sz w:val="28"/>
          <w:szCs w:val="28"/>
        </w:rPr>
        <w:t>.</w:t>
      </w:r>
    </w:p>
    <w:p w:rsidR="00371F45" w:rsidRDefault="00804E8E">
      <w:pPr>
        <w:ind w:firstLine="709"/>
        <w:jc w:val="both"/>
        <w:rPr>
          <w:rFonts w:eastAsia="Calibri"/>
          <w:sz w:val="28"/>
          <w:szCs w:val="28"/>
        </w:rPr>
      </w:pPr>
      <w:r>
        <w:rPr>
          <w:rFonts w:eastAsia="Calibri"/>
          <w:sz w:val="28"/>
          <w:szCs w:val="28"/>
        </w:rPr>
        <w:t xml:space="preserve">Вместе с тем, из-за недостаточного финансирования остались неисполненными многие противопожарные мероприятия капитального характера. </w:t>
      </w:r>
    </w:p>
    <w:p w:rsidR="00371F45" w:rsidRDefault="00804E8E">
      <w:pPr>
        <w:ind w:firstLine="709"/>
        <w:jc w:val="both"/>
        <w:rPr>
          <w:rFonts w:eastAsia="Calibri"/>
          <w:sz w:val="28"/>
          <w:szCs w:val="28"/>
        </w:rPr>
      </w:pPr>
      <w:r>
        <w:rPr>
          <w:rFonts w:eastAsia="Calibri"/>
          <w:sz w:val="28"/>
          <w:szCs w:val="28"/>
        </w:rPr>
        <w:t xml:space="preserve">В последние годы наметилась тенденция к ужесточению требований нормативных документов в области пожарной безопасности и существенному ужесточению административной ответственности за неисполнение требований противопожарных правил и норм, а также предписаний должностных лиц органов государственного противопожарного надзора. </w:t>
      </w:r>
    </w:p>
    <w:p w:rsidR="00371F45" w:rsidRDefault="00804E8E">
      <w:pPr>
        <w:ind w:firstLine="709"/>
        <w:jc w:val="both"/>
        <w:rPr>
          <w:rFonts w:eastAsia="Calibri"/>
          <w:sz w:val="28"/>
          <w:szCs w:val="28"/>
        </w:rPr>
      </w:pPr>
      <w:r>
        <w:rPr>
          <w:rFonts w:eastAsia="Calibri"/>
          <w:sz w:val="28"/>
          <w:szCs w:val="28"/>
        </w:rPr>
        <w:t>Предписания Управления надзорной деятельности ГУ МЧС России по Алтайскому краю, призванные способствовать укреплению пожарной безопасности, выполняются не в полном объеме. В бюджете муниципального образования города, сметах расходов предприятий и организаций финансовые средства на обеспечение пожарной безопасности предусматриваются в недостаточном количестве.</w:t>
      </w:r>
    </w:p>
    <w:p w:rsidR="00371F45" w:rsidRDefault="00804E8E">
      <w:pPr>
        <w:tabs>
          <w:tab w:val="left" w:pos="3060"/>
        </w:tabs>
        <w:ind w:firstLine="709"/>
        <w:jc w:val="both"/>
        <w:rPr>
          <w:rFonts w:eastAsia="Calibri"/>
          <w:sz w:val="28"/>
          <w:szCs w:val="28"/>
        </w:rPr>
      </w:pPr>
      <w:r>
        <w:rPr>
          <w:sz w:val="28"/>
          <w:szCs w:val="28"/>
        </w:rPr>
        <w:t xml:space="preserve">В сравнении с прошлым годом в городе Новоалтайске произошло снижение количества пожаров, но, </w:t>
      </w:r>
      <w:r>
        <w:rPr>
          <w:rFonts w:eastAsia="Calibri"/>
          <w:sz w:val="28"/>
          <w:szCs w:val="28"/>
        </w:rPr>
        <w:t>несмотря на достигнутые результаты, проблема пожаров в городе остается актуальной. Предпринимаемых усилий пока недостаточно для предотвращения больших потерь от огня. Будущее положение дел в этой области целиком зависит от отношения руководителей учреждений и организаций к решению вопросов обеспечения пожарной безопасности, устойчивого финансирования противопожарных мероприятий.</w:t>
      </w:r>
    </w:p>
    <w:p w:rsidR="00371F45" w:rsidRDefault="00371F45">
      <w:pPr>
        <w:tabs>
          <w:tab w:val="left" w:pos="3060"/>
        </w:tabs>
        <w:ind w:firstLine="540"/>
        <w:jc w:val="both"/>
        <w:rPr>
          <w:rFonts w:eastAsia="Calibri"/>
          <w:sz w:val="28"/>
          <w:szCs w:val="28"/>
        </w:rPr>
      </w:pPr>
    </w:p>
    <w:p w:rsidR="00371F45" w:rsidRDefault="00804E8E">
      <w:pPr>
        <w:pStyle w:val="a3"/>
        <w:widowControl w:val="0"/>
        <w:numPr>
          <w:ilvl w:val="0"/>
          <w:numId w:val="21"/>
        </w:numPr>
        <w:spacing w:line="240" w:lineRule="auto"/>
        <w:ind w:left="0" w:firstLine="0"/>
        <w:jc w:val="center"/>
      </w:pPr>
      <w:r>
        <w:t xml:space="preserve">Общая характеристика </w:t>
      </w:r>
      <w:r w:rsidR="00B95C29">
        <w:t>п</w:t>
      </w:r>
      <w:r>
        <w:t>одпрограммы</w:t>
      </w:r>
    </w:p>
    <w:p w:rsidR="00371F45" w:rsidRDefault="00371F45">
      <w:pPr>
        <w:pStyle w:val="a3"/>
        <w:widowControl w:val="0"/>
        <w:spacing w:line="240" w:lineRule="auto"/>
        <w:ind w:firstLine="0"/>
      </w:pPr>
    </w:p>
    <w:p w:rsidR="00371F45" w:rsidRDefault="00804E8E">
      <w:pPr>
        <w:pStyle w:val="a3"/>
        <w:widowControl w:val="0"/>
        <w:numPr>
          <w:ilvl w:val="1"/>
          <w:numId w:val="21"/>
        </w:numPr>
        <w:spacing w:line="240" w:lineRule="auto"/>
        <w:ind w:left="0" w:firstLine="0"/>
        <w:jc w:val="center"/>
      </w:pPr>
      <w:r>
        <w:t>Приоритеты муниципальн</w:t>
      </w:r>
      <w:r w:rsidR="00B95C29">
        <w:t>ой политики в сфере реализации п</w:t>
      </w:r>
      <w:r>
        <w:t>одпрограммы</w:t>
      </w:r>
    </w:p>
    <w:p w:rsidR="00371F45" w:rsidRDefault="00371F45">
      <w:pPr>
        <w:pStyle w:val="a3"/>
        <w:widowControl w:val="0"/>
        <w:spacing w:line="240" w:lineRule="auto"/>
        <w:ind w:left="567" w:firstLine="0"/>
      </w:pPr>
    </w:p>
    <w:p w:rsidR="00371F45" w:rsidRDefault="00804E8E">
      <w:pPr>
        <w:ind w:firstLine="709"/>
        <w:jc w:val="both"/>
        <w:rPr>
          <w:rFonts w:eastAsia="Calibri"/>
          <w:sz w:val="28"/>
          <w:szCs w:val="28"/>
        </w:rPr>
      </w:pPr>
      <w:r>
        <w:rPr>
          <w:rFonts w:eastAsia="Calibri"/>
          <w:sz w:val="28"/>
          <w:szCs w:val="28"/>
        </w:rPr>
        <w:t xml:space="preserve">Основным приоритетом социально-экономического развития города в рамках Подпрограммы 2 является постоянное повышение уровня безопасности и защищенности жителей города, снижение рисков гибели и </w:t>
      </w:r>
      <w:proofErr w:type="spellStart"/>
      <w:r>
        <w:rPr>
          <w:rFonts w:eastAsia="Calibri"/>
          <w:sz w:val="28"/>
          <w:szCs w:val="28"/>
        </w:rPr>
        <w:t>травмирования</w:t>
      </w:r>
      <w:proofErr w:type="spellEnd"/>
      <w:r>
        <w:rPr>
          <w:rFonts w:eastAsia="Calibri"/>
          <w:sz w:val="28"/>
          <w:szCs w:val="28"/>
        </w:rPr>
        <w:t xml:space="preserve"> населения в результате пожаров, снижение экономического ущерба, наносимого пожарами.</w:t>
      </w:r>
    </w:p>
    <w:p w:rsidR="00371F45" w:rsidRPr="008C1832" w:rsidRDefault="00804E8E">
      <w:pPr>
        <w:ind w:firstLine="709"/>
        <w:jc w:val="both"/>
        <w:rPr>
          <w:rFonts w:eastAsia="Calibri"/>
          <w:sz w:val="28"/>
          <w:szCs w:val="28"/>
        </w:rPr>
      </w:pPr>
      <w:r>
        <w:rPr>
          <w:rFonts w:eastAsia="Calibri"/>
          <w:sz w:val="28"/>
          <w:szCs w:val="28"/>
        </w:rPr>
        <w:lastRenderedPageBreak/>
        <w:t xml:space="preserve">Разработка Подпрограммы 2 и реализация политики в рассматриваемой сфере на территории города осуществляются в соответствии с Федеральным законом от 22.07.2008 № 123-ФЗ </w:t>
      </w:r>
      <w:r w:rsidR="000442EC">
        <w:rPr>
          <w:rFonts w:eastAsia="Calibri"/>
          <w:sz w:val="28"/>
          <w:szCs w:val="28"/>
        </w:rPr>
        <w:t>«</w:t>
      </w:r>
      <w:r>
        <w:rPr>
          <w:rFonts w:eastAsia="Calibri"/>
          <w:sz w:val="28"/>
          <w:szCs w:val="28"/>
        </w:rPr>
        <w:t>Технический регламент о требованиях пожарной безопасности</w:t>
      </w:r>
      <w:r w:rsidR="000442EC">
        <w:rPr>
          <w:rFonts w:eastAsia="Calibri"/>
          <w:sz w:val="28"/>
          <w:szCs w:val="28"/>
        </w:rPr>
        <w:t>»</w:t>
      </w:r>
      <w:r>
        <w:rPr>
          <w:rFonts w:eastAsia="Calibri"/>
          <w:sz w:val="28"/>
          <w:szCs w:val="28"/>
        </w:rPr>
        <w:t xml:space="preserve">, Федеральным законом </w:t>
      </w:r>
      <w:r w:rsidRPr="00D532AC">
        <w:rPr>
          <w:rFonts w:eastAsia="Calibri"/>
          <w:sz w:val="28"/>
          <w:szCs w:val="28"/>
        </w:rPr>
        <w:t xml:space="preserve">от 21.12.1994 № 69-ФЗ </w:t>
      </w:r>
      <w:r w:rsidRPr="00D532AC">
        <w:rPr>
          <w:rFonts w:eastAsia="Calibri"/>
          <w:sz w:val="28"/>
          <w:szCs w:val="28"/>
        </w:rPr>
        <w:br/>
      </w:r>
      <w:r w:rsidR="000442EC" w:rsidRPr="00D532AC">
        <w:rPr>
          <w:rFonts w:eastAsia="Calibri"/>
          <w:sz w:val="28"/>
          <w:szCs w:val="28"/>
        </w:rPr>
        <w:t>«</w:t>
      </w:r>
      <w:r w:rsidRPr="00D532AC">
        <w:rPr>
          <w:rFonts w:eastAsia="Calibri"/>
          <w:sz w:val="28"/>
          <w:szCs w:val="28"/>
        </w:rPr>
        <w:t>О пожарной безопасности</w:t>
      </w:r>
      <w:r w:rsidR="000442EC" w:rsidRPr="008C1832">
        <w:rPr>
          <w:rFonts w:eastAsia="Calibri"/>
          <w:sz w:val="28"/>
          <w:szCs w:val="28"/>
        </w:rPr>
        <w:t>»</w:t>
      </w:r>
      <w:r w:rsidRPr="008C1832">
        <w:rPr>
          <w:rFonts w:eastAsia="Calibri"/>
          <w:sz w:val="28"/>
          <w:szCs w:val="28"/>
        </w:rPr>
        <w:t>, Поста</w:t>
      </w:r>
      <w:r w:rsidR="0021637D" w:rsidRPr="008C1832">
        <w:rPr>
          <w:rFonts w:eastAsia="Calibri"/>
          <w:sz w:val="28"/>
          <w:szCs w:val="28"/>
        </w:rPr>
        <w:t>новлением Правительства РФ от 16.09.2020 № 1479</w:t>
      </w:r>
      <w:r w:rsidRPr="008C1832">
        <w:rPr>
          <w:rFonts w:eastAsia="Calibri"/>
          <w:sz w:val="28"/>
          <w:szCs w:val="28"/>
        </w:rPr>
        <w:t xml:space="preserve"> </w:t>
      </w:r>
      <w:r w:rsidR="000442EC" w:rsidRPr="008C1832">
        <w:rPr>
          <w:rFonts w:eastAsia="Calibri"/>
          <w:sz w:val="28"/>
          <w:szCs w:val="28"/>
        </w:rPr>
        <w:t>«</w:t>
      </w:r>
      <w:r w:rsidRPr="008C1832">
        <w:rPr>
          <w:rFonts w:eastAsia="Calibri"/>
          <w:sz w:val="28"/>
          <w:szCs w:val="28"/>
        </w:rPr>
        <w:t>О</w:t>
      </w:r>
      <w:r w:rsidR="0021637D" w:rsidRPr="008C1832">
        <w:rPr>
          <w:rFonts w:eastAsia="Calibri"/>
          <w:sz w:val="28"/>
          <w:szCs w:val="28"/>
        </w:rPr>
        <w:t>б утверждении Правил противопожарного режима в Российской Федерации</w:t>
      </w:r>
      <w:r w:rsidR="000442EC" w:rsidRPr="008C1832">
        <w:rPr>
          <w:rFonts w:eastAsia="Calibri"/>
          <w:sz w:val="28"/>
          <w:szCs w:val="28"/>
        </w:rPr>
        <w:t>»</w:t>
      </w:r>
      <w:r w:rsidRPr="008C1832">
        <w:rPr>
          <w:rFonts w:eastAsia="Calibri"/>
          <w:sz w:val="28"/>
          <w:szCs w:val="28"/>
        </w:rPr>
        <w:t>.</w:t>
      </w:r>
    </w:p>
    <w:p w:rsidR="00371F45" w:rsidRDefault="00804E8E">
      <w:pPr>
        <w:ind w:firstLine="709"/>
        <w:jc w:val="both"/>
        <w:rPr>
          <w:rFonts w:eastAsia="Calibri"/>
          <w:sz w:val="28"/>
          <w:szCs w:val="28"/>
        </w:rPr>
      </w:pPr>
      <w:r>
        <w:rPr>
          <w:rFonts w:eastAsia="Calibri"/>
          <w:sz w:val="28"/>
          <w:szCs w:val="28"/>
        </w:rPr>
        <w:t>Для стабилизации обстановки с пожарами и продолжения положительной динамики по снижению пожаров, гибели людей и уменьшению травматизма людей на пожарах необходимо:</w:t>
      </w:r>
    </w:p>
    <w:p w:rsidR="00371F45" w:rsidRDefault="00804E8E">
      <w:pPr>
        <w:ind w:firstLine="709"/>
        <w:jc w:val="both"/>
        <w:rPr>
          <w:rFonts w:eastAsia="Calibri"/>
          <w:sz w:val="28"/>
          <w:szCs w:val="28"/>
        </w:rPr>
      </w:pPr>
      <w:r>
        <w:rPr>
          <w:rFonts w:eastAsia="Calibri"/>
          <w:sz w:val="28"/>
          <w:szCs w:val="28"/>
        </w:rPr>
        <w:t xml:space="preserve">а) с учетом анализа обстановки и прогнозирования возможных пожаров и их последствий принять и реализовать муниципальную Подпрограмму </w:t>
      </w:r>
      <w:r w:rsidR="000442EC">
        <w:rPr>
          <w:sz w:val="28"/>
          <w:szCs w:val="28"/>
        </w:rPr>
        <w:t>«</w:t>
      </w:r>
      <w:r>
        <w:rPr>
          <w:sz w:val="28"/>
          <w:szCs w:val="28"/>
        </w:rPr>
        <w:t>Обеспечение пожарной безопасности</w:t>
      </w:r>
      <w:r w:rsidR="000442EC">
        <w:rPr>
          <w:sz w:val="28"/>
          <w:szCs w:val="28"/>
        </w:rPr>
        <w:t>»</w:t>
      </w:r>
      <w:r>
        <w:rPr>
          <w:sz w:val="28"/>
          <w:szCs w:val="28"/>
        </w:rPr>
        <w:t xml:space="preserve"> </w:t>
      </w:r>
      <w:r>
        <w:rPr>
          <w:rFonts w:eastAsia="Calibri"/>
          <w:sz w:val="28"/>
          <w:szCs w:val="28"/>
        </w:rPr>
        <w:t>по обеспечению пожарной безопасности и укреплению противопожарной защиты объектов и учреждений муниципальной собственности;</w:t>
      </w:r>
    </w:p>
    <w:p w:rsidR="00371F45" w:rsidRDefault="00804E8E">
      <w:pPr>
        <w:ind w:firstLine="709"/>
        <w:jc w:val="both"/>
        <w:rPr>
          <w:rFonts w:eastAsia="Calibri"/>
          <w:sz w:val="28"/>
          <w:szCs w:val="28"/>
        </w:rPr>
      </w:pPr>
      <w:r>
        <w:rPr>
          <w:rFonts w:eastAsia="Calibri"/>
          <w:sz w:val="28"/>
          <w:szCs w:val="28"/>
        </w:rPr>
        <w:t xml:space="preserve">б) считать приоритетной задачей обеспечение пожарной безопасности мест с массовым пребыванием людей, приведение в </w:t>
      </w:r>
      <w:proofErr w:type="spellStart"/>
      <w:r>
        <w:rPr>
          <w:rFonts w:eastAsia="Calibri"/>
          <w:sz w:val="28"/>
          <w:szCs w:val="28"/>
        </w:rPr>
        <w:t>пожаробезопасное</w:t>
      </w:r>
      <w:proofErr w:type="spellEnd"/>
      <w:r>
        <w:rPr>
          <w:rFonts w:eastAsia="Calibri"/>
          <w:sz w:val="28"/>
          <w:szCs w:val="28"/>
        </w:rPr>
        <w:t xml:space="preserve"> состояние объектов жизнеобеспечения города детских садов, школ и объектов социальной сферы;</w:t>
      </w:r>
    </w:p>
    <w:p w:rsidR="00371F45" w:rsidRDefault="00804E8E">
      <w:pPr>
        <w:ind w:firstLine="709"/>
        <w:jc w:val="both"/>
        <w:rPr>
          <w:rFonts w:eastAsia="Calibri"/>
          <w:sz w:val="28"/>
          <w:szCs w:val="28"/>
        </w:rPr>
      </w:pPr>
      <w:r>
        <w:rPr>
          <w:rFonts w:eastAsia="Calibri"/>
          <w:sz w:val="28"/>
          <w:szCs w:val="28"/>
        </w:rPr>
        <w:t>в) усилить на плановой основе агитационно-пропагандистскую работу, используя возможности средств массовой информации города.</w:t>
      </w:r>
    </w:p>
    <w:p w:rsidR="00371F45" w:rsidRDefault="00804E8E">
      <w:pPr>
        <w:ind w:firstLine="709"/>
        <w:jc w:val="both"/>
        <w:rPr>
          <w:rFonts w:eastAsia="Calibri"/>
          <w:sz w:val="28"/>
          <w:szCs w:val="28"/>
        </w:rPr>
      </w:pPr>
      <w:proofErr w:type="gramStart"/>
      <w:r>
        <w:rPr>
          <w:rFonts w:eastAsia="Calibri"/>
          <w:sz w:val="28"/>
          <w:szCs w:val="28"/>
        </w:rPr>
        <w:t>Принятие неотложных организационных, перспективных практических решений и мер в области обеспечения пожарной безопасности позволит значительно снизить социальную напряженность, сохранить экономический потенциал горда, придаст больше уверенности жителям в своей безопасности и защищенности от огня.</w:t>
      </w:r>
      <w:proofErr w:type="gramEnd"/>
    </w:p>
    <w:p w:rsidR="00371F45" w:rsidRDefault="00804E8E">
      <w:pPr>
        <w:ind w:firstLine="709"/>
        <w:jc w:val="both"/>
        <w:rPr>
          <w:rFonts w:eastAsia="Calibri"/>
          <w:sz w:val="28"/>
          <w:szCs w:val="28"/>
        </w:rPr>
      </w:pPr>
      <w:r>
        <w:rPr>
          <w:rFonts w:eastAsia="Calibri"/>
          <w:sz w:val="28"/>
          <w:szCs w:val="28"/>
        </w:rPr>
        <w:t>Значительная смертность при пожарах ставят проблему пожаров в городе в ранг приоритетных проблем, требующих незамедлительных и масштабных действий.</w:t>
      </w:r>
    </w:p>
    <w:p w:rsidR="00371F45" w:rsidRDefault="00804E8E">
      <w:pPr>
        <w:ind w:firstLine="709"/>
        <w:jc w:val="both"/>
        <w:rPr>
          <w:rFonts w:eastAsia="Calibri"/>
          <w:sz w:val="28"/>
          <w:szCs w:val="28"/>
        </w:rPr>
      </w:pPr>
      <w:r>
        <w:rPr>
          <w:rFonts w:eastAsia="Calibri"/>
          <w:sz w:val="28"/>
          <w:szCs w:val="28"/>
        </w:rPr>
        <w:t xml:space="preserve">Подавляющая часть населения не имеет четкого представления о реальной опасности пожаров. Необходимо создание системы обучения правилам пожарной безопасности в школах по специальным программам в оборудованных классах. Необходим выпуск печатной продукции по пожарному делу: памяток, учебных плакатов и инструкций. </w:t>
      </w:r>
    </w:p>
    <w:p w:rsidR="00371F45" w:rsidRDefault="00371F45">
      <w:pPr>
        <w:ind w:firstLine="567"/>
        <w:jc w:val="both"/>
        <w:rPr>
          <w:rFonts w:eastAsia="Calibri"/>
          <w:sz w:val="28"/>
          <w:szCs w:val="28"/>
        </w:rPr>
      </w:pPr>
    </w:p>
    <w:p w:rsidR="00371F45" w:rsidRPr="0021637D" w:rsidRDefault="00804E8E" w:rsidP="0021637D">
      <w:pPr>
        <w:numPr>
          <w:ilvl w:val="1"/>
          <w:numId w:val="21"/>
        </w:numPr>
        <w:ind w:left="0" w:firstLine="0"/>
        <w:jc w:val="center"/>
        <w:rPr>
          <w:rFonts w:eastAsia="Calibri"/>
          <w:sz w:val="28"/>
          <w:szCs w:val="28"/>
        </w:rPr>
      </w:pPr>
      <w:r>
        <w:rPr>
          <w:sz w:val="28"/>
          <w:szCs w:val="28"/>
        </w:rPr>
        <w:t>Характеристика цели, задач и к</w:t>
      </w:r>
      <w:r w:rsidR="00B95C29">
        <w:rPr>
          <w:sz w:val="28"/>
          <w:szCs w:val="28"/>
        </w:rPr>
        <w:t>онечных результатов реализации п</w:t>
      </w:r>
      <w:r>
        <w:rPr>
          <w:sz w:val="28"/>
          <w:szCs w:val="28"/>
        </w:rPr>
        <w:t>одпрограммы</w:t>
      </w:r>
    </w:p>
    <w:p w:rsidR="00371F45" w:rsidRDefault="00804E8E">
      <w:pPr>
        <w:ind w:firstLine="709"/>
        <w:jc w:val="both"/>
        <w:rPr>
          <w:rFonts w:eastAsia="Calibri"/>
          <w:sz w:val="28"/>
          <w:szCs w:val="28"/>
        </w:rPr>
      </w:pPr>
      <w:r>
        <w:rPr>
          <w:rFonts w:eastAsia="Calibri"/>
          <w:sz w:val="28"/>
          <w:szCs w:val="28"/>
        </w:rPr>
        <w:t>Целью Подпрограммы 2 является с</w:t>
      </w:r>
      <w:r>
        <w:rPr>
          <w:sz w:val="28"/>
          <w:szCs w:val="28"/>
        </w:rPr>
        <w:t>оздание условий, способствующих укреплению противопожарной устойчивости города Новоалтайска</w:t>
      </w:r>
      <w:r>
        <w:rPr>
          <w:rFonts w:eastAsia="Calibri"/>
          <w:sz w:val="28"/>
          <w:szCs w:val="28"/>
        </w:rPr>
        <w:t>.</w:t>
      </w:r>
    </w:p>
    <w:p w:rsidR="00371F45" w:rsidRDefault="00804E8E">
      <w:pPr>
        <w:ind w:firstLine="709"/>
        <w:jc w:val="both"/>
        <w:rPr>
          <w:rFonts w:eastAsia="Calibri"/>
          <w:sz w:val="28"/>
          <w:szCs w:val="28"/>
        </w:rPr>
      </w:pPr>
      <w:r>
        <w:rPr>
          <w:rFonts w:eastAsia="Calibri"/>
          <w:sz w:val="28"/>
          <w:szCs w:val="28"/>
        </w:rPr>
        <w:t>Задачи Подпрограммы 2:</w:t>
      </w:r>
    </w:p>
    <w:p w:rsidR="00371F45" w:rsidRDefault="00804E8E">
      <w:pPr>
        <w:ind w:firstLine="709"/>
        <w:jc w:val="both"/>
        <w:rPr>
          <w:sz w:val="28"/>
          <w:szCs w:val="28"/>
        </w:rPr>
      </w:pPr>
      <w:r>
        <w:rPr>
          <w:sz w:val="28"/>
          <w:szCs w:val="28"/>
        </w:rPr>
        <w:t>1. Повышение уровня защиты населения и территории города Новоалтайска от пожаров;</w:t>
      </w:r>
    </w:p>
    <w:p w:rsidR="00371F45" w:rsidRDefault="00804E8E">
      <w:pPr>
        <w:ind w:firstLine="709"/>
        <w:jc w:val="both"/>
        <w:rPr>
          <w:sz w:val="28"/>
          <w:szCs w:val="28"/>
        </w:rPr>
      </w:pPr>
      <w:r>
        <w:rPr>
          <w:sz w:val="28"/>
          <w:szCs w:val="28"/>
        </w:rPr>
        <w:t>2. Совершенствование системы информирования и оповещения населения об угрозе возникновения пожаров и чрезвычайных ситуаций природного и техногенного характера;</w:t>
      </w:r>
    </w:p>
    <w:p w:rsidR="00371F45" w:rsidRDefault="00804E8E">
      <w:pPr>
        <w:ind w:firstLine="709"/>
        <w:jc w:val="both"/>
        <w:rPr>
          <w:sz w:val="28"/>
          <w:szCs w:val="28"/>
        </w:rPr>
      </w:pPr>
      <w:r>
        <w:rPr>
          <w:sz w:val="28"/>
          <w:szCs w:val="28"/>
        </w:rPr>
        <w:lastRenderedPageBreak/>
        <w:t>3. Повышение уровня защиты от пожаров социально-значимых объектов муниципальной собственности;</w:t>
      </w:r>
    </w:p>
    <w:p w:rsidR="00371F45" w:rsidRDefault="00804E8E">
      <w:pPr>
        <w:ind w:firstLine="709"/>
        <w:jc w:val="both"/>
        <w:rPr>
          <w:sz w:val="28"/>
          <w:szCs w:val="28"/>
        </w:rPr>
      </w:pPr>
      <w:r>
        <w:rPr>
          <w:sz w:val="28"/>
          <w:szCs w:val="28"/>
        </w:rPr>
        <w:t>4. Совершенствование материально-технического обеспечения деятельности по предупреждению и тушению пожаров;</w:t>
      </w:r>
    </w:p>
    <w:p w:rsidR="00371F45" w:rsidRDefault="00804E8E">
      <w:pPr>
        <w:ind w:firstLine="709"/>
        <w:jc w:val="both"/>
        <w:rPr>
          <w:sz w:val="28"/>
          <w:szCs w:val="28"/>
        </w:rPr>
      </w:pPr>
      <w:r>
        <w:rPr>
          <w:sz w:val="28"/>
          <w:szCs w:val="28"/>
        </w:rPr>
        <w:t>5. Проведение агитационно-пропагандистских мероприятий, направленных на профилактику пожаров и обучение населения мерам пожарной безопасности;</w:t>
      </w:r>
    </w:p>
    <w:p w:rsidR="00371F45" w:rsidRDefault="00804E8E">
      <w:pPr>
        <w:ind w:firstLine="709"/>
        <w:jc w:val="both"/>
        <w:rPr>
          <w:sz w:val="28"/>
          <w:szCs w:val="28"/>
        </w:rPr>
      </w:pPr>
      <w:r>
        <w:rPr>
          <w:sz w:val="28"/>
          <w:szCs w:val="28"/>
        </w:rPr>
        <w:t>6. Повышение уровня защиты от пожаров социально-неадаптированных и маломобильных групп населения;</w:t>
      </w:r>
    </w:p>
    <w:p w:rsidR="00371F45" w:rsidRDefault="00804E8E">
      <w:pPr>
        <w:ind w:firstLine="709"/>
        <w:jc w:val="both"/>
        <w:rPr>
          <w:sz w:val="28"/>
          <w:szCs w:val="28"/>
        </w:rPr>
      </w:pPr>
      <w:r>
        <w:rPr>
          <w:sz w:val="28"/>
          <w:szCs w:val="28"/>
        </w:rPr>
        <w:t>7. Создание и организация деятельности добровольной пожарной охраны.</w:t>
      </w:r>
    </w:p>
    <w:p w:rsidR="00371F45" w:rsidRDefault="00804E8E">
      <w:pPr>
        <w:widowControl w:val="0"/>
        <w:ind w:firstLine="709"/>
        <w:jc w:val="both"/>
        <w:rPr>
          <w:sz w:val="28"/>
          <w:szCs w:val="28"/>
        </w:rPr>
      </w:pPr>
      <w:r>
        <w:rPr>
          <w:sz w:val="28"/>
          <w:szCs w:val="28"/>
        </w:rPr>
        <w:t>По предварительным оценкам реализация программных мероприятий по сравнению с периодом 2016-2020 года должна привести к снижению пожаров на территории муниципального образования, по сравнению с показателем 2020 года.</w:t>
      </w:r>
    </w:p>
    <w:p w:rsidR="00371F45" w:rsidRDefault="00804E8E">
      <w:pPr>
        <w:widowControl w:val="0"/>
        <w:ind w:firstLine="709"/>
        <w:jc w:val="both"/>
        <w:rPr>
          <w:sz w:val="28"/>
          <w:szCs w:val="28"/>
        </w:rPr>
      </w:pPr>
      <w:r>
        <w:rPr>
          <w:sz w:val="28"/>
          <w:szCs w:val="28"/>
        </w:rPr>
        <w:t>1. Снижение количества техногенных пожаров к 2025 году на 20.5%.</w:t>
      </w:r>
    </w:p>
    <w:p w:rsidR="00371F45" w:rsidRDefault="00804E8E">
      <w:pPr>
        <w:widowControl w:val="0"/>
        <w:ind w:firstLine="709"/>
        <w:jc w:val="both"/>
        <w:rPr>
          <w:sz w:val="28"/>
          <w:szCs w:val="28"/>
        </w:rPr>
      </w:pPr>
      <w:r>
        <w:rPr>
          <w:sz w:val="28"/>
          <w:szCs w:val="28"/>
        </w:rPr>
        <w:t>2. Снижение количества ландшафтных пожаров к 2025 году на 30.8%.</w:t>
      </w:r>
    </w:p>
    <w:p w:rsidR="00371F45" w:rsidRDefault="00804E8E">
      <w:pPr>
        <w:widowControl w:val="0"/>
        <w:ind w:firstLine="709"/>
        <w:jc w:val="both"/>
        <w:rPr>
          <w:sz w:val="28"/>
          <w:szCs w:val="28"/>
        </w:rPr>
      </w:pPr>
      <w:r>
        <w:rPr>
          <w:sz w:val="28"/>
          <w:szCs w:val="28"/>
        </w:rPr>
        <w:t>3. Снижение количества пожаров, связанных с</w:t>
      </w:r>
      <w:r w:rsidR="00106A98">
        <w:rPr>
          <w:sz w:val="28"/>
          <w:szCs w:val="28"/>
        </w:rPr>
        <w:t xml:space="preserve"> </w:t>
      </w:r>
      <w:r>
        <w:rPr>
          <w:sz w:val="28"/>
          <w:szCs w:val="28"/>
        </w:rPr>
        <w:t>нарушением правил пожарной безопасности при эксплуатации электроустановок и объемно-планировочных решений систем пожарной автоматики, к 2025 году на 26.8%.</w:t>
      </w:r>
    </w:p>
    <w:p w:rsidR="00371F45" w:rsidRDefault="00804E8E">
      <w:pPr>
        <w:widowControl w:val="0"/>
        <w:ind w:firstLine="709"/>
        <w:jc w:val="both"/>
        <w:rPr>
          <w:sz w:val="28"/>
          <w:szCs w:val="28"/>
        </w:rPr>
      </w:pPr>
      <w:r>
        <w:rPr>
          <w:sz w:val="28"/>
          <w:szCs w:val="28"/>
        </w:rPr>
        <w:t>4. Снижение количества погибших на пожарах к 2025 году на 33.3%.</w:t>
      </w:r>
    </w:p>
    <w:p w:rsidR="00371F45" w:rsidRDefault="00804E8E">
      <w:pPr>
        <w:widowControl w:val="0"/>
        <w:ind w:firstLine="709"/>
        <w:jc w:val="both"/>
        <w:rPr>
          <w:sz w:val="28"/>
          <w:szCs w:val="28"/>
        </w:rPr>
      </w:pPr>
      <w:r>
        <w:rPr>
          <w:sz w:val="28"/>
          <w:szCs w:val="28"/>
        </w:rPr>
        <w:t>5. Снижение количества пожаров, связанных с неосторожным обращением с огнем, а также поджогами, к 2025 году на 31.8%.</w:t>
      </w:r>
    </w:p>
    <w:p w:rsidR="00371F45" w:rsidRDefault="00804E8E">
      <w:pPr>
        <w:widowControl w:val="0"/>
        <w:ind w:firstLine="709"/>
        <w:jc w:val="both"/>
        <w:rPr>
          <w:sz w:val="28"/>
          <w:szCs w:val="28"/>
        </w:rPr>
      </w:pPr>
      <w:r>
        <w:rPr>
          <w:sz w:val="28"/>
          <w:szCs w:val="28"/>
        </w:rPr>
        <w:t>6. Снижение количества пожаров в семьях социально-неадаптированных слоев населения, а также в частном жилом секторе в связи с нарушением правил пожарной безопасности при эксплуатации печного отопления и электроприборов к 2025 году на 17.5%.</w:t>
      </w:r>
    </w:p>
    <w:p w:rsidR="00371F45" w:rsidRDefault="00804E8E">
      <w:pPr>
        <w:widowControl w:val="0"/>
        <w:ind w:firstLine="709"/>
        <w:jc w:val="both"/>
        <w:rPr>
          <w:sz w:val="28"/>
          <w:szCs w:val="28"/>
        </w:rPr>
      </w:pPr>
      <w:r>
        <w:rPr>
          <w:sz w:val="28"/>
          <w:szCs w:val="28"/>
        </w:rPr>
        <w:t>7. Снижение количества пожаров в частном жилом секторе к 2025 году на 13.6%.</w:t>
      </w:r>
    </w:p>
    <w:p w:rsidR="00371F45" w:rsidRDefault="00804E8E">
      <w:pPr>
        <w:ind w:firstLine="709"/>
        <w:jc w:val="both"/>
        <w:rPr>
          <w:rFonts w:eastAsia="Calibri"/>
          <w:sz w:val="28"/>
          <w:szCs w:val="28"/>
        </w:rPr>
      </w:pPr>
      <w:r>
        <w:rPr>
          <w:rFonts w:eastAsia="Calibri"/>
          <w:sz w:val="28"/>
          <w:szCs w:val="28"/>
        </w:rPr>
        <w:t>Количественные значения показателя определены, исходя из конкретной обстановки и тенденций ее динамики на территории</w:t>
      </w:r>
      <w:r>
        <w:rPr>
          <w:rFonts w:eastAsia="Calibri"/>
        </w:rPr>
        <w:t xml:space="preserve"> </w:t>
      </w:r>
      <w:r>
        <w:rPr>
          <w:rFonts w:eastAsia="Calibri"/>
          <w:sz w:val="28"/>
          <w:szCs w:val="28"/>
        </w:rPr>
        <w:t>города.</w:t>
      </w:r>
    </w:p>
    <w:p w:rsidR="00371F45" w:rsidRDefault="00804E8E">
      <w:pPr>
        <w:ind w:firstLine="709"/>
        <w:jc w:val="both"/>
        <w:rPr>
          <w:sz w:val="28"/>
          <w:szCs w:val="28"/>
        </w:rPr>
      </w:pPr>
      <w:r>
        <w:rPr>
          <w:sz w:val="28"/>
          <w:szCs w:val="28"/>
        </w:rPr>
        <w:t>Сведения о целевых индикаторах</w:t>
      </w:r>
      <w:r w:rsidR="00106A98">
        <w:rPr>
          <w:sz w:val="28"/>
          <w:szCs w:val="28"/>
        </w:rPr>
        <w:t xml:space="preserve"> </w:t>
      </w:r>
      <w:r>
        <w:rPr>
          <w:sz w:val="28"/>
          <w:szCs w:val="28"/>
        </w:rPr>
        <w:t>Подпрограммы 2 приведены в приложении 4 к Программе.</w:t>
      </w:r>
    </w:p>
    <w:p w:rsidR="00371F45" w:rsidRDefault="00371F45">
      <w:pPr>
        <w:ind w:firstLine="426"/>
        <w:jc w:val="both"/>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05"/>
        <w:gridCol w:w="3005"/>
        <w:gridCol w:w="3005"/>
      </w:tblGrid>
      <w:tr w:rsidR="00371F45" w:rsidTr="009055B8">
        <w:tc>
          <w:tcPr>
            <w:tcW w:w="540" w:type="dxa"/>
            <w:vAlign w:val="center"/>
          </w:tcPr>
          <w:p w:rsidR="00371F45" w:rsidRDefault="009055B8">
            <w:pPr>
              <w:pStyle w:val="ConsPlusNormal"/>
              <w:ind w:firstLine="0"/>
              <w:jc w:val="center"/>
              <w:rPr>
                <w:rFonts w:ascii="Times New Roman" w:hAnsi="Times New Roman"/>
                <w:sz w:val="24"/>
                <w:szCs w:val="24"/>
              </w:rPr>
            </w:pPr>
            <w:r>
              <w:rPr>
                <w:rFonts w:ascii="Times New Roman" w:hAnsi="Times New Roman"/>
                <w:sz w:val="24"/>
                <w:szCs w:val="24"/>
              </w:rPr>
              <w:t xml:space="preserve">№ </w:t>
            </w:r>
            <w:proofErr w:type="gramStart"/>
            <w:r w:rsidR="00804E8E">
              <w:rPr>
                <w:rFonts w:ascii="Times New Roman" w:hAnsi="Times New Roman"/>
                <w:sz w:val="24"/>
                <w:szCs w:val="24"/>
              </w:rPr>
              <w:t>п</w:t>
            </w:r>
            <w:proofErr w:type="gramEnd"/>
            <w:r w:rsidR="00804E8E">
              <w:rPr>
                <w:rFonts w:ascii="Times New Roman" w:hAnsi="Times New Roman"/>
                <w:sz w:val="24"/>
                <w:szCs w:val="24"/>
              </w:rPr>
              <w:t>/п</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Наименование индикатора</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Методика расчета значения целевого индикатора</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Источник получения данных</w:t>
            </w:r>
          </w:p>
        </w:tc>
      </w:tr>
      <w:tr w:rsidR="00371F45" w:rsidTr="009055B8">
        <w:trPr>
          <w:trHeight w:val="201"/>
        </w:trPr>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1</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2</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3</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4</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1</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техногенных пожаров</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w:t>
            </w:r>
            <w:r>
              <w:rPr>
                <w:rFonts w:ascii="Times New Roman" w:hAnsi="Times New Roman"/>
                <w:sz w:val="24"/>
                <w:szCs w:val="24"/>
                <w:lang w:val="en-US"/>
              </w:rPr>
              <w:t>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lang w:val="en-US"/>
              </w:rPr>
              <w:t>F</w:t>
            </w:r>
            <w:r>
              <w:rPr>
                <w:rFonts w:ascii="Times New Roman" w:hAnsi="Times New Roman"/>
                <w:sz w:val="24"/>
                <w:szCs w:val="24"/>
              </w:rPr>
              <w:t>- фактическое значение техногенных пожаров</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3 ПСО ФПС ГПС ГУ МЧС России по Алтайскому краю,</w:t>
            </w:r>
            <w:r w:rsidR="009055B8">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УНД и </w:t>
            </w:r>
            <w:proofErr w:type="gramStart"/>
            <w:r>
              <w:rPr>
                <w:rFonts w:ascii="Times New Roman" w:hAnsi="Times New Roman"/>
                <w:sz w:val="24"/>
                <w:szCs w:val="24"/>
              </w:rPr>
              <w:t>ПР</w:t>
            </w:r>
            <w:proofErr w:type="gramEnd"/>
            <w:r>
              <w:rPr>
                <w:rFonts w:ascii="Times New Roman" w:hAnsi="Times New Roman"/>
                <w:sz w:val="24"/>
                <w:szCs w:val="24"/>
              </w:rPr>
              <w:t xml:space="preserve"> ГУ МЧС России по Алтайскому краю</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lang w:val="en-US"/>
              </w:rPr>
              <w:t>2</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ландшафтных пожаров</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w:t>
            </w:r>
            <w:r>
              <w:rPr>
                <w:rFonts w:ascii="Times New Roman" w:hAnsi="Times New Roman"/>
                <w:sz w:val="24"/>
                <w:szCs w:val="24"/>
              </w:rPr>
              <w:lastRenderedPageBreak/>
              <w:t>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значение ландшафтных пожаров</w:t>
            </w:r>
          </w:p>
        </w:tc>
        <w:tc>
          <w:tcPr>
            <w:tcW w:w="3005" w:type="dxa"/>
            <w:vAlign w:val="center"/>
          </w:tcPr>
          <w:p w:rsidR="00371F45" w:rsidRDefault="00804E8E" w:rsidP="009055B8">
            <w:pPr>
              <w:pStyle w:val="ConsPlusNormal"/>
              <w:ind w:firstLine="0"/>
              <w:jc w:val="center"/>
              <w:rPr>
                <w:rFonts w:ascii="Times New Roman" w:hAnsi="Times New Roman"/>
                <w:sz w:val="24"/>
                <w:szCs w:val="24"/>
              </w:rPr>
            </w:pPr>
            <w:r>
              <w:rPr>
                <w:rFonts w:ascii="Times New Roman" w:hAnsi="Times New Roman"/>
                <w:sz w:val="24"/>
                <w:szCs w:val="24"/>
              </w:rPr>
              <w:lastRenderedPageBreak/>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r w:rsidR="009055B8">
              <w:rPr>
                <w:rFonts w:ascii="Times New Roman" w:hAnsi="Times New Roman"/>
                <w:sz w:val="24"/>
                <w:szCs w:val="24"/>
              </w:rPr>
              <w:t xml:space="preserve"> </w:t>
            </w:r>
            <w:r>
              <w:rPr>
                <w:rFonts w:ascii="Times New Roman" w:hAnsi="Times New Roman"/>
                <w:sz w:val="24"/>
                <w:szCs w:val="24"/>
              </w:rPr>
              <w:t xml:space="preserve">3 ПСО </w:t>
            </w:r>
            <w:r>
              <w:rPr>
                <w:rFonts w:ascii="Times New Roman" w:hAnsi="Times New Roman"/>
                <w:sz w:val="24"/>
                <w:szCs w:val="24"/>
              </w:rPr>
              <w:lastRenderedPageBreak/>
              <w:t>ФПС ГПС ГУ МЧС России по Алтайскому краю,</w:t>
            </w:r>
            <w:r w:rsidR="009055B8">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r w:rsidR="009055B8">
              <w:rPr>
                <w:rFonts w:ascii="Times New Roman" w:hAnsi="Times New Roman"/>
                <w:sz w:val="24"/>
                <w:szCs w:val="24"/>
              </w:rPr>
              <w:t xml:space="preserve"> </w:t>
            </w:r>
            <w:r>
              <w:rPr>
                <w:rFonts w:ascii="Times New Roman" w:hAnsi="Times New Roman"/>
                <w:sz w:val="24"/>
                <w:szCs w:val="24"/>
              </w:rPr>
              <w:t>УНД и ПР ГУ МЧС России по Алтайскому краю</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lastRenderedPageBreak/>
              <w:t>3</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пожаров, связанных с нарушением правил пожарной безопасности при эксплуатации электроустановок и объемно-планировочных решений систем пожарной автоматики</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значение пожаров связанных с</w:t>
            </w:r>
            <w:r w:rsidR="00106A98">
              <w:rPr>
                <w:rFonts w:ascii="Times New Roman" w:hAnsi="Times New Roman"/>
                <w:sz w:val="24"/>
                <w:szCs w:val="24"/>
              </w:rPr>
              <w:t xml:space="preserve"> </w:t>
            </w:r>
            <w:r>
              <w:rPr>
                <w:rFonts w:ascii="Times New Roman" w:hAnsi="Times New Roman"/>
                <w:sz w:val="24"/>
                <w:szCs w:val="24"/>
              </w:rPr>
              <w:t>нарушением правил пожарной безопасности.</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r w:rsidR="009055B8">
              <w:rPr>
                <w:rFonts w:ascii="Times New Roman" w:hAnsi="Times New Roman"/>
                <w:sz w:val="24"/>
                <w:szCs w:val="24"/>
              </w:rPr>
              <w:t xml:space="preserve"> </w:t>
            </w:r>
            <w:r>
              <w:rPr>
                <w:rFonts w:ascii="Times New Roman" w:hAnsi="Times New Roman"/>
                <w:sz w:val="24"/>
                <w:szCs w:val="24"/>
              </w:rPr>
              <w:t>3 ПСО ФПС ГПС ГУ МЧС России по Алтайскому краю,</w:t>
            </w:r>
            <w:r w:rsidR="009055B8">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УНД и </w:t>
            </w:r>
            <w:proofErr w:type="gramStart"/>
            <w:r>
              <w:rPr>
                <w:rFonts w:ascii="Times New Roman" w:hAnsi="Times New Roman"/>
                <w:sz w:val="24"/>
                <w:szCs w:val="24"/>
              </w:rPr>
              <w:t>ПР</w:t>
            </w:r>
            <w:proofErr w:type="gramEnd"/>
            <w:r>
              <w:rPr>
                <w:rFonts w:ascii="Times New Roman" w:hAnsi="Times New Roman"/>
                <w:sz w:val="24"/>
                <w:szCs w:val="24"/>
              </w:rPr>
              <w:t xml:space="preserve"> ГУ МЧС России по Алтайскому краю</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4</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погибших на пожарах</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значение погибших на пожарах</w:t>
            </w:r>
          </w:p>
        </w:tc>
        <w:tc>
          <w:tcPr>
            <w:tcW w:w="3005" w:type="dxa"/>
            <w:vAlign w:val="center"/>
          </w:tcPr>
          <w:p w:rsidR="00371F45" w:rsidRDefault="00804E8E" w:rsidP="009055B8">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r w:rsidR="009055B8">
              <w:rPr>
                <w:rFonts w:ascii="Times New Roman" w:hAnsi="Times New Roman"/>
                <w:sz w:val="24"/>
                <w:szCs w:val="24"/>
              </w:rPr>
              <w:t xml:space="preserve"> </w:t>
            </w:r>
            <w:r>
              <w:rPr>
                <w:rFonts w:ascii="Times New Roman" w:hAnsi="Times New Roman"/>
                <w:sz w:val="24"/>
                <w:szCs w:val="24"/>
              </w:rPr>
              <w:t>3 ПСО ФПС ГПС ГУ МЧС России по Алтайскому краю,</w:t>
            </w:r>
            <w:r w:rsidR="009055B8">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r w:rsidR="009055B8">
              <w:rPr>
                <w:rFonts w:ascii="Times New Roman" w:hAnsi="Times New Roman"/>
                <w:sz w:val="24"/>
                <w:szCs w:val="24"/>
              </w:rPr>
              <w:t xml:space="preserve"> </w:t>
            </w:r>
            <w:r>
              <w:rPr>
                <w:rFonts w:ascii="Times New Roman" w:hAnsi="Times New Roman"/>
                <w:sz w:val="24"/>
                <w:szCs w:val="24"/>
              </w:rPr>
              <w:t>УНД и ПР ГУ МЧС России по Алтайскому краю</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5</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пожаров, связанных с неосторожным обращением с огнем, а также поджогами</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значение пожаров, связанных с неосторожным обращением с огнем</w:t>
            </w:r>
          </w:p>
        </w:tc>
        <w:tc>
          <w:tcPr>
            <w:tcW w:w="3005" w:type="dxa"/>
            <w:vAlign w:val="center"/>
          </w:tcPr>
          <w:p w:rsidR="00371F45" w:rsidRDefault="00804E8E" w:rsidP="009055B8">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r w:rsidR="009055B8">
              <w:rPr>
                <w:rFonts w:ascii="Times New Roman" w:hAnsi="Times New Roman"/>
                <w:sz w:val="24"/>
                <w:szCs w:val="24"/>
              </w:rPr>
              <w:t xml:space="preserve"> </w:t>
            </w:r>
            <w:r>
              <w:rPr>
                <w:rFonts w:ascii="Times New Roman" w:hAnsi="Times New Roman"/>
                <w:sz w:val="24"/>
                <w:szCs w:val="24"/>
              </w:rPr>
              <w:t>3 ПСО ФПС ГПС ГУ МЧС России по Алтайскому краю,</w:t>
            </w:r>
            <w:r w:rsidR="009055B8">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r w:rsidR="009055B8">
              <w:rPr>
                <w:rFonts w:ascii="Times New Roman" w:hAnsi="Times New Roman"/>
                <w:sz w:val="24"/>
                <w:szCs w:val="24"/>
              </w:rPr>
              <w:t xml:space="preserve"> </w:t>
            </w:r>
            <w:r>
              <w:rPr>
                <w:rFonts w:ascii="Times New Roman" w:hAnsi="Times New Roman"/>
                <w:sz w:val="24"/>
                <w:szCs w:val="24"/>
              </w:rPr>
              <w:t>УНД и ПР ГУ МЧС России по Алтайскому краю</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6</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пожаров в семьях социально-неадаптированных слоев населения, а также в частном жилом секторе в связи с нарушением правил пожарной безопасности при эксплуатации печного отопления и электроприборов.</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значение пожаров в семьях социально-неадаптированных слоев населения.</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r w:rsidR="009055B8">
              <w:rPr>
                <w:rFonts w:ascii="Times New Roman" w:hAnsi="Times New Roman"/>
                <w:sz w:val="24"/>
                <w:szCs w:val="24"/>
              </w:rPr>
              <w:t xml:space="preserve"> </w:t>
            </w:r>
            <w:r>
              <w:rPr>
                <w:rFonts w:ascii="Times New Roman" w:hAnsi="Times New Roman"/>
                <w:sz w:val="24"/>
                <w:szCs w:val="24"/>
              </w:rPr>
              <w:t>3 ПСО ФПС ГПС ГУ МЧС России по Алтайскому краю,</w:t>
            </w:r>
            <w:r w:rsidR="009055B8">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УНД и </w:t>
            </w:r>
            <w:proofErr w:type="gramStart"/>
            <w:r>
              <w:rPr>
                <w:rFonts w:ascii="Times New Roman" w:hAnsi="Times New Roman"/>
                <w:sz w:val="24"/>
                <w:szCs w:val="24"/>
              </w:rPr>
              <w:t>ПР</w:t>
            </w:r>
            <w:proofErr w:type="gramEnd"/>
            <w:r>
              <w:rPr>
                <w:rFonts w:ascii="Times New Roman" w:hAnsi="Times New Roman"/>
                <w:sz w:val="24"/>
                <w:szCs w:val="24"/>
              </w:rPr>
              <w:t xml:space="preserve"> ГУ МЧС России по Алтайскому краю</w:t>
            </w:r>
          </w:p>
        </w:tc>
      </w:tr>
      <w:tr w:rsidR="00371F45" w:rsidTr="009055B8">
        <w:tc>
          <w:tcPr>
            <w:tcW w:w="540"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7</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Количество пожаров в частном жилом секторе</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Е=F</w:t>
            </w:r>
          </w:p>
          <w:p w:rsidR="00371F45" w:rsidRDefault="00804E8E">
            <w:pPr>
              <w:pStyle w:val="ConsPlusNormal"/>
              <w:ind w:firstLine="0"/>
              <w:jc w:val="center"/>
              <w:rPr>
                <w:rFonts w:ascii="Times New Roman" w:hAnsi="Times New Roman"/>
                <w:sz w:val="24"/>
                <w:szCs w:val="24"/>
              </w:rPr>
            </w:pPr>
            <w:proofErr w:type="gramStart"/>
            <w:r>
              <w:rPr>
                <w:rFonts w:ascii="Times New Roman" w:hAnsi="Times New Roman"/>
                <w:sz w:val="24"/>
                <w:szCs w:val="24"/>
              </w:rPr>
              <w:t>Е-</w:t>
            </w:r>
            <w:proofErr w:type="gramEnd"/>
            <w:r>
              <w:rPr>
                <w:rFonts w:ascii="Times New Roman" w:hAnsi="Times New Roman"/>
                <w:sz w:val="24"/>
                <w:szCs w:val="24"/>
              </w:rPr>
              <w:t xml:space="preserve"> показатель степени достижения цели.</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F- фактическое значение пожаров в частном жилом секторе.</w:t>
            </w:r>
          </w:p>
        </w:tc>
        <w:tc>
          <w:tcPr>
            <w:tcW w:w="3005" w:type="dxa"/>
            <w:vAlign w:val="center"/>
          </w:tcPr>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МКУ </w:t>
            </w:r>
            <w:r w:rsidR="000442EC">
              <w:rPr>
                <w:rFonts w:ascii="Times New Roman" w:hAnsi="Times New Roman"/>
                <w:sz w:val="24"/>
                <w:szCs w:val="24"/>
              </w:rPr>
              <w:t>«</w:t>
            </w:r>
            <w:r>
              <w:rPr>
                <w:rFonts w:ascii="Times New Roman" w:hAnsi="Times New Roman"/>
                <w:sz w:val="24"/>
                <w:szCs w:val="24"/>
              </w:rPr>
              <w:t>УГОЧС г. Новоалтайска</w:t>
            </w:r>
            <w:r w:rsidR="000442EC">
              <w:rPr>
                <w:rFonts w:ascii="Times New Roman" w:hAnsi="Times New Roman"/>
                <w:sz w:val="24"/>
                <w:szCs w:val="24"/>
              </w:rPr>
              <w:t>»</w:t>
            </w:r>
            <w:r>
              <w:rPr>
                <w:rFonts w:ascii="Times New Roman" w:hAnsi="Times New Roman"/>
                <w:sz w:val="24"/>
                <w:szCs w:val="24"/>
              </w:rPr>
              <w:t>,</w:t>
            </w:r>
            <w:r w:rsidR="004F6430">
              <w:rPr>
                <w:rFonts w:ascii="Times New Roman" w:hAnsi="Times New Roman"/>
                <w:sz w:val="24"/>
                <w:szCs w:val="24"/>
              </w:rPr>
              <w:t xml:space="preserve"> </w:t>
            </w:r>
            <w:r>
              <w:rPr>
                <w:rFonts w:ascii="Times New Roman" w:hAnsi="Times New Roman"/>
                <w:sz w:val="24"/>
                <w:szCs w:val="24"/>
              </w:rPr>
              <w:t>3 ПСО ФПС ГПС ГУ МЧС России по Алтайскому краю,</w:t>
            </w:r>
            <w:r w:rsidR="004F6430">
              <w:rPr>
                <w:rFonts w:ascii="Times New Roman" w:hAnsi="Times New Roman"/>
                <w:sz w:val="24"/>
                <w:szCs w:val="24"/>
              </w:rPr>
              <w:t xml:space="preserve"> </w:t>
            </w:r>
            <w:r>
              <w:rPr>
                <w:rFonts w:ascii="Times New Roman" w:hAnsi="Times New Roman"/>
                <w:sz w:val="24"/>
                <w:szCs w:val="24"/>
              </w:rPr>
              <w:t xml:space="preserve">ТО НД и </w:t>
            </w:r>
            <w:proofErr w:type="gramStart"/>
            <w:r>
              <w:rPr>
                <w:rFonts w:ascii="Times New Roman" w:hAnsi="Times New Roman"/>
                <w:sz w:val="24"/>
                <w:szCs w:val="24"/>
              </w:rPr>
              <w:t>ПР</w:t>
            </w:r>
            <w:proofErr w:type="gramEnd"/>
            <w:r>
              <w:rPr>
                <w:rFonts w:ascii="Times New Roman" w:hAnsi="Times New Roman"/>
                <w:sz w:val="24"/>
                <w:szCs w:val="24"/>
              </w:rPr>
              <w:t xml:space="preserve"> №8</w:t>
            </w:r>
          </w:p>
          <w:p w:rsidR="00371F45" w:rsidRDefault="00804E8E">
            <w:pPr>
              <w:pStyle w:val="ConsPlusNormal"/>
              <w:ind w:firstLine="0"/>
              <w:jc w:val="center"/>
              <w:rPr>
                <w:rFonts w:ascii="Times New Roman" w:hAnsi="Times New Roman"/>
                <w:sz w:val="24"/>
                <w:szCs w:val="24"/>
              </w:rPr>
            </w:pPr>
            <w:r>
              <w:rPr>
                <w:rFonts w:ascii="Times New Roman" w:hAnsi="Times New Roman"/>
                <w:sz w:val="24"/>
                <w:szCs w:val="24"/>
              </w:rPr>
              <w:t xml:space="preserve">УНД и </w:t>
            </w:r>
            <w:proofErr w:type="gramStart"/>
            <w:r>
              <w:rPr>
                <w:rFonts w:ascii="Times New Roman" w:hAnsi="Times New Roman"/>
                <w:sz w:val="24"/>
                <w:szCs w:val="24"/>
              </w:rPr>
              <w:t>ПР</w:t>
            </w:r>
            <w:proofErr w:type="gramEnd"/>
            <w:r>
              <w:rPr>
                <w:rFonts w:ascii="Times New Roman" w:hAnsi="Times New Roman"/>
                <w:sz w:val="24"/>
                <w:szCs w:val="24"/>
              </w:rPr>
              <w:t xml:space="preserve"> ГУ МЧС России по Алтайскому краю</w:t>
            </w:r>
          </w:p>
        </w:tc>
      </w:tr>
    </w:tbl>
    <w:p w:rsidR="00371F45" w:rsidRDefault="00371F45">
      <w:pPr>
        <w:ind w:firstLine="426"/>
        <w:jc w:val="both"/>
        <w:rPr>
          <w:sz w:val="28"/>
          <w:szCs w:val="28"/>
        </w:rPr>
      </w:pPr>
    </w:p>
    <w:p w:rsidR="004F6430" w:rsidRDefault="004F6430">
      <w:pPr>
        <w:ind w:firstLine="426"/>
        <w:jc w:val="both"/>
        <w:rPr>
          <w:sz w:val="28"/>
          <w:szCs w:val="28"/>
        </w:rPr>
      </w:pPr>
    </w:p>
    <w:p w:rsidR="00371F45" w:rsidRDefault="00804E8E">
      <w:pPr>
        <w:widowControl w:val="0"/>
        <w:numPr>
          <w:ilvl w:val="0"/>
          <w:numId w:val="21"/>
        </w:numPr>
        <w:ind w:left="0" w:firstLine="0"/>
        <w:jc w:val="center"/>
        <w:rPr>
          <w:sz w:val="28"/>
          <w:szCs w:val="28"/>
        </w:rPr>
      </w:pPr>
      <w:r>
        <w:rPr>
          <w:sz w:val="28"/>
          <w:szCs w:val="28"/>
        </w:rPr>
        <w:lastRenderedPageBreak/>
        <w:t>Об</w:t>
      </w:r>
      <w:r w:rsidR="004F6430">
        <w:rPr>
          <w:sz w:val="28"/>
          <w:szCs w:val="28"/>
        </w:rPr>
        <w:t>щая характеристика мероприятий п</w:t>
      </w:r>
      <w:r>
        <w:rPr>
          <w:sz w:val="28"/>
          <w:szCs w:val="28"/>
        </w:rPr>
        <w:t>одпрограммы, сроков и этапов их реализации</w:t>
      </w:r>
    </w:p>
    <w:p w:rsidR="00371F45" w:rsidRDefault="00371F45">
      <w:pPr>
        <w:jc w:val="center"/>
        <w:rPr>
          <w:rFonts w:eastAsia="Calibri"/>
          <w:sz w:val="28"/>
          <w:szCs w:val="28"/>
        </w:rPr>
      </w:pPr>
    </w:p>
    <w:p w:rsidR="00371F45" w:rsidRDefault="00804E8E">
      <w:pPr>
        <w:ind w:firstLine="709"/>
        <w:jc w:val="both"/>
        <w:rPr>
          <w:rFonts w:eastAsia="Calibri"/>
          <w:bCs/>
          <w:sz w:val="28"/>
          <w:szCs w:val="28"/>
        </w:rPr>
      </w:pPr>
      <w:r>
        <w:rPr>
          <w:rFonts w:eastAsia="Calibri"/>
          <w:sz w:val="28"/>
          <w:szCs w:val="28"/>
        </w:rPr>
        <w:t>Мероприятия, предусмотренные Подпрограммой 2, распределяются по следующим основным видам (направлениям):</w:t>
      </w:r>
      <w:r>
        <w:rPr>
          <w:rFonts w:eastAsia="Calibri"/>
          <w:bCs/>
          <w:sz w:val="28"/>
          <w:szCs w:val="28"/>
        </w:rPr>
        <w:t xml:space="preserve"> </w:t>
      </w:r>
    </w:p>
    <w:p w:rsidR="00371F45" w:rsidRDefault="00804E8E">
      <w:pPr>
        <w:ind w:firstLine="709"/>
        <w:jc w:val="both"/>
        <w:rPr>
          <w:sz w:val="28"/>
          <w:szCs w:val="28"/>
        </w:rPr>
      </w:pPr>
      <w:r>
        <w:rPr>
          <w:sz w:val="28"/>
          <w:szCs w:val="28"/>
        </w:rPr>
        <w:t>1. Проведение опашки земли в границах примыкания жилой застройки к лесным, степным зонам в весенне-летний и осенний пожароопасный период.</w:t>
      </w:r>
    </w:p>
    <w:p w:rsidR="00371F45" w:rsidRDefault="00804E8E">
      <w:pPr>
        <w:ind w:firstLine="709"/>
        <w:jc w:val="both"/>
        <w:rPr>
          <w:sz w:val="28"/>
          <w:szCs w:val="28"/>
        </w:rPr>
      </w:pPr>
      <w:r>
        <w:rPr>
          <w:sz w:val="28"/>
          <w:szCs w:val="28"/>
        </w:rPr>
        <w:t xml:space="preserve">2. Приобретение и установка серено-речевых </w:t>
      </w:r>
      <w:proofErr w:type="spellStart"/>
      <w:r>
        <w:rPr>
          <w:sz w:val="28"/>
          <w:szCs w:val="28"/>
        </w:rPr>
        <w:t>извещателей</w:t>
      </w:r>
      <w:proofErr w:type="spellEnd"/>
      <w:r>
        <w:rPr>
          <w:sz w:val="28"/>
          <w:szCs w:val="28"/>
        </w:rPr>
        <w:t xml:space="preserve"> в местах подверженных угрозе чрезвычайных ситуаций природного и техногенного характера.</w:t>
      </w:r>
    </w:p>
    <w:p w:rsidR="00371F45" w:rsidRDefault="00804E8E">
      <w:pPr>
        <w:ind w:firstLine="709"/>
        <w:jc w:val="both"/>
        <w:rPr>
          <w:sz w:val="28"/>
          <w:szCs w:val="28"/>
        </w:rPr>
      </w:pPr>
      <w:r>
        <w:rPr>
          <w:sz w:val="28"/>
          <w:szCs w:val="28"/>
        </w:rPr>
        <w:t>3. Выполнение требований предписаний органов государственного противопожарного надзора МЧС России по Алтайскому краю, в муниципальных учреждениях.</w:t>
      </w:r>
    </w:p>
    <w:p w:rsidR="00371F45" w:rsidRDefault="00804E8E">
      <w:pPr>
        <w:ind w:firstLine="709"/>
        <w:jc w:val="both"/>
        <w:rPr>
          <w:sz w:val="28"/>
          <w:szCs w:val="28"/>
        </w:rPr>
      </w:pPr>
      <w:r>
        <w:rPr>
          <w:sz w:val="28"/>
          <w:szCs w:val="28"/>
        </w:rPr>
        <w:t>4. Содержание городской дизель – электростанции.</w:t>
      </w:r>
    </w:p>
    <w:p w:rsidR="00371F45" w:rsidRDefault="00804E8E">
      <w:pPr>
        <w:ind w:firstLine="709"/>
        <w:jc w:val="both"/>
        <w:rPr>
          <w:sz w:val="28"/>
          <w:szCs w:val="28"/>
        </w:rPr>
      </w:pPr>
      <w:r>
        <w:rPr>
          <w:sz w:val="28"/>
          <w:szCs w:val="28"/>
        </w:rPr>
        <w:t>5. Оснащение поста связи и оповещения ЕДДС в соответствии с требованиями МЧС России.</w:t>
      </w:r>
    </w:p>
    <w:p w:rsidR="00371F45" w:rsidRDefault="00804E8E">
      <w:pPr>
        <w:ind w:firstLine="709"/>
        <w:jc w:val="both"/>
        <w:rPr>
          <w:sz w:val="28"/>
          <w:szCs w:val="28"/>
        </w:rPr>
      </w:pPr>
      <w:r>
        <w:rPr>
          <w:sz w:val="28"/>
          <w:szCs w:val="28"/>
        </w:rPr>
        <w:t>6. Изготовление листовок, памяток, плакатов, рекламной продукции противопожарного содержания.</w:t>
      </w:r>
    </w:p>
    <w:p w:rsidR="00371F45" w:rsidRDefault="00804E8E">
      <w:pPr>
        <w:ind w:firstLine="709"/>
        <w:jc w:val="both"/>
        <w:rPr>
          <w:sz w:val="28"/>
          <w:szCs w:val="28"/>
        </w:rPr>
      </w:pPr>
      <w:r>
        <w:rPr>
          <w:sz w:val="28"/>
          <w:szCs w:val="28"/>
        </w:rPr>
        <w:t>7. Содержание и обновление рекламных стендов, установленных в разных районах города;</w:t>
      </w:r>
    </w:p>
    <w:p w:rsidR="00371F45" w:rsidRDefault="00804E8E">
      <w:pPr>
        <w:ind w:firstLine="709"/>
        <w:jc w:val="both"/>
        <w:rPr>
          <w:sz w:val="28"/>
          <w:szCs w:val="28"/>
        </w:rPr>
      </w:pPr>
      <w:r>
        <w:rPr>
          <w:sz w:val="28"/>
          <w:szCs w:val="28"/>
        </w:rPr>
        <w:t>8. Подготовка и размещение материалов противопожарного содержания на рекламных стендах.</w:t>
      </w:r>
    </w:p>
    <w:p w:rsidR="00371F45" w:rsidRDefault="00804E8E">
      <w:pPr>
        <w:ind w:firstLine="709"/>
        <w:jc w:val="both"/>
        <w:rPr>
          <w:sz w:val="28"/>
          <w:szCs w:val="28"/>
        </w:rPr>
      </w:pPr>
      <w:r>
        <w:rPr>
          <w:sz w:val="28"/>
          <w:szCs w:val="28"/>
        </w:rPr>
        <w:t>9. Проведение детских конкурсов на лучшее владение навыками личной безопасности, лучшее владение теорией основ пожарной безопасности.</w:t>
      </w:r>
    </w:p>
    <w:p w:rsidR="00371F45" w:rsidRDefault="00804E8E">
      <w:pPr>
        <w:ind w:firstLine="709"/>
        <w:jc w:val="both"/>
        <w:rPr>
          <w:sz w:val="28"/>
          <w:szCs w:val="28"/>
        </w:rPr>
      </w:pPr>
      <w:r>
        <w:rPr>
          <w:sz w:val="28"/>
          <w:szCs w:val="28"/>
        </w:rPr>
        <w:t xml:space="preserve">10. Проведение спортивных соревнований с целью популяризации профессии </w:t>
      </w:r>
      <w:r w:rsidR="000442EC">
        <w:rPr>
          <w:sz w:val="28"/>
          <w:szCs w:val="28"/>
        </w:rPr>
        <w:t>«</w:t>
      </w:r>
      <w:r>
        <w:rPr>
          <w:sz w:val="28"/>
          <w:szCs w:val="28"/>
        </w:rPr>
        <w:t>спасатель</w:t>
      </w:r>
      <w:r w:rsidR="000442EC">
        <w:rPr>
          <w:sz w:val="28"/>
          <w:szCs w:val="28"/>
        </w:rPr>
        <w:t>»</w:t>
      </w:r>
      <w:r>
        <w:rPr>
          <w:sz w:val="28"/>
          <w:szCs w:val="28"/>
        </w:rPr>
        <w:t xml:space="preserve">, </w:t>
      </w:r>
      <w:r w:rsidR="000442EC">
        <w:rPr>
          <w:sz w:val="28"/>
          <w:szCs w:val="28"/>
        </w:rPr>
        <w:t>«</w:t>
      </w:r>
      <w:r>
        <w:rPr>
          <w:sz w:val="28"/>
          <w:szCs w:val="28"/>
        </w:rPr>
        <w:t>пожарный</w:t>
      </w:r>
      <w:r w:rsidR="000442EC">
        <w:rPr>
          <w:sz w:val="28"/>
          <w:szCs w:val="28"/>
        </w:rPr>
        <w:t>»</w:t>
      </w:r>
      <w:r>
        <w:rPr>
          <w:sz w:val="28"/>
          <w:szCs w:val="28"/>
        </w:rPr>
        <w:t>.</w:t>
      </w:r>
    </w:p>
    <w:p w:rsidR="00371F45" w:rsidRDefault="00804E8E">
      <w:pPr>
        <w:ind w:firstLine="709"/>
        <w:jc w:val="both"/>
        <w:rPr>
          <w:sz w:val="28"/>
          <w:szCs w:val="28"/>
        </w:rPr>
      </w:pPr>
      <w:r>
        <w:rPr>
          <w:sz w:val="28"/>
          <w:szCs w:val="28"/>
        </w:rPr>
        <w:t xml:space="preserve">11. Приобретение дымовых пожарных </w:t>
      </w:r>
      <w:proofErr w:type="spellStart"/>
      <w:r>
        <w:rPr>
          <w:sz w:val="28"/>
          <w:szCs w:val="28"/>
        </w:rPr>
        <w:t>извещателей</w:t>
      </w:r>
      <w:proofErr w:type="spellEnd"/>
      <w:r>
        <w:rPr>
          <w:sz w:val="28"/>
          <w:szCs w:val="28"/>
        </w:rPr>
        <w:t>.</w:t>
      </w:r>
    </w:p>
    <w:p w:rsidR="00371F45" w:rsidRDefault="00804E8E">
      <w:pPr>
        <w:ind w:firstLine="709"/>
        <w:jc w:val="both"/>
        <w:rPr>
          <w:sz w:val="28"/>
          <w:szCs w:val="28"/>
        </w:rPr>
      </w:pPr>
      <w:r>
        <w:rPr>
          <w:sz w:val="28"/>
          <w:szCs w:val="28"/>
        </w:rPr>
        <w:t>12. Приобретение материально-технических средств, для общественных объединений добровольной пожарной охраны.</w:t>
      </w:r>
    </w:p>
    <w:p w:rsidR="00371F45" w:rsidRDefault="00804E8E">
      <w:pPr>
        <w:widowControl w:val="0"/>
        <w:ind w:firstLine="709"/>
        <w:jc w:val="both"/>
        <w:rPr>
          <w:sz w:val="28"/>
          <w:szCs w:val="28"/>
        </w:rPr>
      </w:pPr>
      <w:r>
        <w:rPr>
          <w:sz w:val="28"/>
          <w:szCs w:val="28"/>
        </w:rPr>
        <w:t>Подпрограмма 2 рассчитана на пять лет с 2021 по 2025 годы, ее выполнение предусмотрено без разделения на этапы и включает постоянную реализацию планируемых мероприятий.</w:t>
      </w:r>
    </w:p>
    <w:p w:rsidR="00371F45" w:rsidRDefault="00804E8E">
      <w:pPr>
        <w:ind w:firstLine="709"/>
        <w:jc w:val="both"/>
        <w:rPr>
          <w:rFonts w:eastAsia="Calibri"/>
          <w:bCs/>
          <w:sz w:val="28"/>
          <w:szCs w:val="28"/>
        </w:rPr>
      </w:pPr>
      <w:r>
        <w:rPr>
          <w:rFonts w:eastAsia="Calibri"/>
          <w:bCs/>
          <w:sz w:val="28"/>
          <w:szCs w:val="28"/>
        </w:rPr>
        <w:t>Сведения о мероприятиях Подпрограммы 2 приведены в приложении 5 к муниципальной Программе.</w:t>
      </w:r>
    </w:p>
    <w:p w:rsidR="00371F45" w:rsidRPr="004F6430" w:rsidRDefault="00371F45">
      <w:pPr>
        <w:ind w:firstLine="426"/>
        <w:jc w:val="both"/>
        <w:rPr>
          <w:rFonts w:eastAsia="Calibri"/>
          <w:bCs/>
          <w:sz w:val="28"/>
          <w:szCs w:val="28"/>
        </w:rPr>
      </w:pPr>
    </w:p>
    <w:p w:rsidR="00371F45" w:rsidRPr="004F6430" w:rsidRDefault="00804E8E">
      <w:pPr>
        <w:widowControl w:val="0"/>
        <w:numPr>
          <w:ilvl w:val="0"/>
          <w:numId w:val="21"/>
        </w:numPr>
        <w:ind w:left="0" w:firstLine="0"/>
        <w:jc w:val="center"/>
        <w:outlineLvl w:val="1"/>
        <w:rPr>
          <w:sz w:val="28"/>
          <w:szCs w:val="28"/>
        </w:rPr>
      </w:pPr>
      <w:r w:rsidRPr="004F6430">
        <w:rPr>
          <w:sz w:val="28"/>
          <w:szCs w:val="28"/>
        </w:rPr>
        <w:t>Общий объем финансовых ресурсов, необходимых</w:t>
      </w:r>
    </w:p>
    <w:p w:rsidR="00371F45" w:rsidRPr="004F6430" w:rsidRDefault="004F6430">
      <w:pPr>
        <w:widowControl w:val="0"/>
        <w:jc w:val="center"/>
        <w:outlineLvl w:val="1"/>
        <w:rPr>
          <w:sz w:val="28"/>
          <w:szCs w:val="28"/>
        </w:rPr>
      </w:pPr>
      <w:r w:rsidRPr="004F6430">
        <w:rPr>
          <w:sz w:val="28"/>
          <w:szCs w:val="28"/>
        </w:rPr>
        <w:t>для реализации п</w:t>
      </w:r>
      <w:r w:rsidR="00804E8E" w:rsidRPr="004F6430">
        <w:rPr>
          <w:sz w:val="28"/>
          <w:szCs w:val="28"/>
        </w:rPr>
        <w:t>одпрограммы</w:t>
      </w:r>
    </w:p>
    <w:p w:rsidR="00371F45" w:rsidRPr="004F6430" w:rsidRDefault="00371F45">
      <w:pPr>
        <w:widowControl w:val="0"/>
        <w:ind w:firstLine="540"/>
        <w:jc w:val="both"/>
      </w:pPr>
    </w:p>
    <w:p w:rsidR="00371F45" w:rsidRDefault="00804E8E">
      <w:pPr>
        <w:ind w:firstLine="709"/>
        <w:jc w:val="both"/>
        <w:rPr>
          <w:sz w:val="28"/>
          <w:szCs w:val="28"/>
        </w:rPr>
      </w:pPr>
      <w:r>
        <w:rPr>
          <w:sz w:val="28"/>
          <w:szCs w:val="28"/>
        </w:rPr>
        <w:t>Объем финансирования Подпрограммы 2 за счет средст</w:t>
      </w:r>
      <w:r w:rsidR="00E36AE4">
        <w:rPr>
          <w:sz w:val="28"/>
          <w:szCs w:val="28"/>
        </w:rPr>
        <w:t>в бюджета городского округа 6475</w:t>
      </w:r>
      <w:r>
        <w:rPr>
          <w:sz w:val="28"/>
          <w:szCs w:val="28"/>
        </w:rPr>
        <w:t>,0 тыс. рублей, в том числе по годам:</w:t>
      </w:r>
    </w:p>
    <w:p w:rsidR="00371F45" w:rsidRDefault="00804E8E">
      <w:pPr>
        <w:ind w:firstLine="709"/>
        <w:jc w:val="both"/>
        <w:rPr>
          <w:sz w:val="28"/>
          <w:szCs w:val="28"/>
        </w:rPr>
      </w:pPr>
      <w:r>
        <w:rPr>
          <w:sz w:val="28"/>
          <w:szCs w:val="28"/>
        </w:rPr>
        <w:t>- в 2021 году – 3783,0 тыс. рублей;</w:t>
      </w:r>
    </w:p>
    <w:p w:rsidR="00371F45" w:rsidRDefault="00804E8E">
      <w:pPr>
        <w:ind w:firstLine="709"/>
        <w:jc w:val="both"/>
        <w:rPr>
          <w:sz w:val="28"/>
          <w:szCs w:val="28"/>
        </w:rPr>
      </w:pPr>
      <w:r>
        <w:rPr>
          <w:sz w:val="28"/>
          <w:szCs w:val="28"/>
        </w:rPr>
        <w:t>- в 2022 году – 393,0 тыс. рублей;</w:t>
      </w:r>
    </w:p>
    <w:p w:rsidR="00371F45" w:rsidRDefault="00E36AE4">
      <w:pPr>
        <w:ind w:firstLine="709"/>
        <w:jc w:val="both"/>
        <w:rPr>
          <w:sz w:val="28"/>
          <w:szCs w:val="28"/>
        </w:rPr>
      </w:pPr>
      <w:r>
        <w:rPr>
          <w:sz w:val="28"/>
          <w:szCs w:val="28"/>
        </w:rPr>
        <w:t>- в 2023 году – 1675</w:t>
      </w:r>
      <w:r w:rsidR="00804E8E">
        <w:rPr>
          <w:sz w:val="28"/>
          <w:szCs w:val="28"/>
        </w:rPr>
        <w:t>,0 тыс. рублей;</w:t>
      </w:r>
    </w:p>
    <w:p w:rsidR="00371F45" w:rsidRDefault="00E36AE4">
      <w:pPr>
        <w:ind w:firstLine="709"/>
        <w:jc w:val="both"/>
        <w:rPr>
          <w:sz w:val="28"/>
          <w:szCs w:val="28"/>
        </w:rPr>
      </w:pPr>
      <w:r>
        <w:rPr>
          <w:sz w:val="28"/>
          <w:szCs w:val="28"/>
        </w:rPr>
        <w:t>- в 2024 году – 1</w:t>
      </w:r>
      <w:r w:rsidR="00804E8E">
        <w:rPr>
          <w:sz w:val="28"/>
          <w:szCs w:val="28"/>
        </w:rPr>
        <w:t>93,0 тыс. рублей;</w:t>
      </w:r>
    </w:p>
    <w:p w:rsidR="00371F45" w:rsidRDefault="00E36AE4">
      <w:pPr>
        <w:ind w:firstLine="709"/>
        <w:jc w:val="both"/>
        <w:rPr>
          <w:sz w:val="28"/>
          <w:szCs w:val="28"/>
        </w:rPr>
      </w:pPr>
      <w:r>
        <w:rPr>
          <w:sz w:val="28"/>
          <w:szCs w:val="28"/>
        </w:rPr>
        <w:t>- в 2025 году – 431</w:t>
      </w:r>
      <w:r w:rsidR="00804E8E">
        <w:rPr>
          <w:sz w:val="28"/>
          <w:szCs w:val="28"/>
        </w:rPr>
        <w:t>,0 тыс. рублей.</w:t>
      </w:r>
    </w:p>
    <w:p w:rsidR="00371F45" w:rsidRDefault="00804E8E">
      <w:pPr>
        <w:ind w:firstLine="709"/>
        <w:jc w:val="both"/>
        <w:outlineLvl w:val="0"/>
        <w:rPr>
          <w:sz w:val="28"/>
          <w:szCs w:val="28"/>
        </w:rPr>
      </w:pPr>
      <w:r>
        <w:rPr>
          <w:sz w:val="28"/>
          <w:szCs w:val="28"/>
        </w:rPr>
        <w:lastRenderedPageBreak/>
        <w:t>Объем финансирования подлежит ежегодному уточнению в соответствии с решением о бюджете городского округа на очередной финансовый год.</w:t>
      </w:r>
    </w:p>
    <w:p w:rsidR="00371F45" w:rsidRDefault="00371F45">
      <w:pPr>
        <w:ind w:firstLine="426"/>
        <w:jc w:val="both"/>
        <w:outlineLvl w:val="0"/>
        <w:rPr>
          <w:rFonts w:eastAsia="Calibri"/>
          <w:sz w:val="28"/>
          <w:szCs w:val="28"/>
        </w:rPr>
      </w:pPr>
    </w:p>
    <w:p w:rsidR="00371F45" w:rsidRDefault="004F6430">
      <w:pPr>
        <w:numPr>
          <w:ilvl w:val="0"/>
          <w:numId w:val="21"/>
        </w:numPr>
        <w:ind w:left="0" w:firstLine="0"/>
        <w:jc w:val="center"/>
        <w:outlineLvl w:val="0"/>
        <w:rPr>
          <w:rFonts w:eastAsia="Calibri"/>
          <w:sz w:val="28"/>
          <w:szCs w:val="28"/>
        </w:rPr>
      </w:pPr>
      <w:r>
        <w:rPr>
          <w:rFonts w:eastAsia="Calibri"/>
          <w:sz w:val="28"/>
          <w:szCs w:val="28"/>
        </w:rPr>
        <w:t>Анализ рисков реализации п</w:t>
      </w:r>
      <w:r w:rsidR="00804E8E">
        <w:rPr>
          <w:rFonts w:eastAsia="Calibri"/>
          <w:sz w:val="28"/>
          <w:szCs w:val="28"/>
        </w:rPr>
        <w:t>одпрограммы и описание мер</w:t>
      </w:r>
      <w:r>
        <w:rPr>
          <w:rFonts w:eastAsia="Calibri"/>
          <w:sz w:val="28"/>
          <w:szCs w:val="28"/>
        </w:rPr>
        <w:t xml:space="preserve"> управления рисками реализации п</w:t>
      </w:r>
      <w:r w:rsidR="00804E8E">
        <w:rPr>
          <w:rFonts w:eastAsia="Calibri"/>
          <w:sz w:val="28"/>
          <w:szCs w:val="28"/>
        </w:rPr>
        <w:t>одпрограммы</w:t>
      </w:r>
    </w:p>
    <w:p w:rsidR="00371F45" w:rsidRDefault="00371F45">
      <w:pPr>
        <w:ind w:left="720"/>
        <w:outlineLvl w:val="0"/>
        <w:rPr>
          <w:rFonts w:eastAsia="Calibri"/>
          <w:sz w:val="28"/>
          <w:szCs w:val="28"/>
        </w:rPr>
      </w:pPr>
    </w:p>
    <w:p w:rsidR="00371F45" w:rsidRDefault="00804E8E">
      <w:pPr>
        <w:widowControl w:val="0"/>
        <w:ind w:firstLine="709"/>
        <w:jc w:val="both"/>
        <w:rPr>
          <w:sz w:val="28"/>
          <w:szCs w:val="28"/>
        </w:rPr>
      </w:pPr>
      <w:r>
        <w:rPr>
          <w:sz w:val="28"/>
          <w:szCs w:val="28"/>
        </w:rPr>
        <w:t>На основе анализа мероприятий, предлагаемых для выполнения в рамках</w:t>
      </w:r>
      <w:r w:rsidR="00106A98">
        <w:rPr>
          <w:sz w:val="28"/>
          <w:szCs w:val="28"/>
        </w:rPr>
        <w:t xml:space="preserve"> </w:t>
      </w:r>
      <w:r>
        <w:rPr>
          <w:sz w:val="28"/>
          <w:szCs w:val="28"/>
        </w:rPr>
        <w:t>Подпрограммы</w:t>
      </w:r>
      <w:r w:rsidR="004F6430">
        <w:rPr>
          <w:sz w:val="28"/>
          <w:szCs w:val="28"/>
        </w:rPr>
        <w:t xml:space="preserve"> 2</w:t>
      </w:r>
      <w:r>
        <w:rPr>
          <w:sz w:val="28"/>
          <w:szCs w:val="28"/>
        </w:rPr>
        <w:t>, выделены следующие риски ее реализации:</w:t>
      </w:r>
    </w:p>
    <w:p w:rsidR="00371F45" w:rsidRDefault="00804E8E">
      <w:pPr>
        <w:widowControl w:val="0"/>
        <w:ind w:firstLine="709"/>
        <w:jc w:val="both"/>
        <w:rPr>
          <w:sz w:val="28"/>
          <w:szCs w:val="28"/>
        </w:rPr>
      </w:pPr>
      <w:r>
        <w:rPr>
          <w:sz w:val="28"/>
          <w:szCs w:val="28"/>
        </w:rPr>
        <w:t>- операционные риски, связанные с ошибками управления реализацией подпрограммы (в том числе допущенными отдельными ее исполнителями), неготовностью организационной инфраструктуры к решению задач, поставленных в рамках подпрограммы, могут привести к нецелевому и (или) неэффективному использованию бюджетных средств, невыполнению ряда мероприятий Подпрограммы или задержке в их выполнении;</w:t>
      </w:r>
    </w:p>
    <w:p w:rsidR="00371F45" w:rsidRDefault="00804E8E">
      <w:pPr>
        <w:widowControl w:val="0"/>
        <w:ind w:firstLine="709"/>
        <w:jc w:val="both"/>
        <w:rPr>
          <w:sz w:val="28"/>
          <w:szCs w:val="28"/>
        </w:rPr>
      </w:pPr>
      <w:r>
        <w:rPr>
          <w:sz w:val="28"/>
          <w:szCs w:val="28"/>
        </w:rPr>
        <w:t>- риски финансового обеспечения, которые связаны с финансированием</w:t>
      </w:r>
      <w:r w:rsidR="00106A98">
        <w:rPr>
          <w:sz w:val="28"/>
          <w:szCs w:val="28"/>
        </w:rPr>
        <w:t xml:space="preserve"> </w:t>
      </w:r>
      <w:r>
        <w:rPr>
          <w:sz w:val="28"/>
          <w:szCs w:val="28"/>
        </w:rPr>
        <w:t xml:space="preserve">в неполном объеме. </w:t>
      </w:r>
    </w:p>
    <w:p w:rsidR="00371F45" w:rsidRDefault="00804E8E">
      <w:pPr>
        <w:widowControl w:val="0"/>
        <w:ind w:firstLine="709"/>
        <w:jc w:val="both"/>
        <w:rPr>
          <w:sz w:val="28"/>
          <w:szCs w:val="28"/>
        </w:rPr>
      </w:pPr>
      <w:r>
        <w:rPr>
          <w:sz w:val="28"/>
          <w:szCs w:val="28"/>
        </w:rPr>
        <w:t>Данные риски возникают по причине длительного срока реализации</w:t>
      </w:r>
      <w:r w:rsidR="00106A98">
        <w:rPr>
          <w:sz w:val="28"/>
          <w:szCs w:val="28"/>
        </w:rPr>
        <w:t xml:space="preserve"> </w:t>
      </w:r>
      <w:r>
        <w:rPr>
          <w:sz w:val="28"/>
          <w:szCs w:val="28"/>
        </w:rPr>
        <w:t>Подпрограммы</w:t>
      </w:r>
      <w:r w:rsidR="004F6430">
        <w:rPr>
          <w:sz w:val="28"/>
          <w:szCs w:val="28"/>
        </w:rPr>
        <w:t xml:space="preserve"> 2</w:t>
      </w:r>
      <w:r>
        <w:rPr>
          <w:sz w:val="28"/>
          <w:szCs w:val="28"/>
        </w:rPr>
        <w:t>.</w:t>
      </w:r>
    </w:p>
    <w:p w:rsidR="00371F45" w:rsidRDefault="00804E8E">
      <w:pPr>
        <w:widowControl w:val="0"/>
        <w:ind w:firstLine="709"/>
        <w:jc w:val="both"/>
        <w:rPr>
          <w:sz w:val="28"/>
          <w:szCs w:val="28"/>
        </w:rPr>
      </w:pPr>
      <w:r>
        <w:rPr>
          <w:sz w:val="28"/>
          <w:szCs w:val="28"/>
        </w:rPr>
        <w:t>Реализации Подпрограммы</w:t>
      </w:r>
      <w:r w:rsidR="004F6430">
        <w:rPr>
          <w:sz w:val="28"/>
          <w:szCs w:val="28"/>
        </w:rPr>
        <w:t xml:space="preserve"> 2</w:t>
      </w:r>
      <w:r>
        <w:rPr>
          <w:sz w:val="28"/>
          <w:szCs w:val="28"/>
        </w:rPr>
        <w:t xml:space="preserve"> также угрожают следующие риски, связанные с изменениями внешней среды:</w:t>
      </w:r>
    </w:p>
    <w:p w:rsidR="00371F45" w:rsidRDefault="00804E8E">
      <w:pPr>
        <w:widowControl w:val="0"/>
        <w:ind w:firstLine="709"/>
        <w:jc w:val="both"/>
        <w:rPr>
          <w:sz w:val="28"/>
          <w:szCs w:val="28"/>
        </w:rPr>
      </w:pPr>
      <w:r>
        <w:rPr>
          <w:sz w:val="28"/>
          <w:szCs w:val="28"/>
        </w:rPr>
        <w:t>- риск ухудшения состояния экономики, способного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371F45" w:rsidRDefault="00804E8E">
      <w:pPr>
        <w:widowControl w:val="0"/>
        <w:ind w:firstLine="709"/>
        <w:jc w:val="both"/>
        <w:rPr>
          <w:sz w:val="28"/>
          <w:szCs w:val="28"/>
        </w:rPr>
      </w:pPr>
      <w:r>
        <w:rPr>
          <w:sz w:val="28"/>
          <w:szCs w:val="28"/>
        </w:rPr>
        <w:t>- риск возникновения обстоятельств непреодолимой силы, в том числе природных и техногенных катастроф и катаклизмов, способных привести к существенному ухудшению состояния жилищного фонда и коммунальной, а также потребовать концентрации средств городского бюджета на преодоление последствий таких катастроф. На качественном уровне такой риск для</w:t>
      </w:r>
      <w:r w:rsidR="00106A98">
        <w:rPr>
          <w:sz w:val="28"/>
          <w:szCs w:val="28"/>
        </w:rPr>
        <w:t xml:space="preserve"> </w:t>
      </w:r>
      <w:r>
        <w:rPr>
          <w:sz w:val="28"/>
          <w:szCs w:val="28"/>
        </w:rPr>
        <w:t>подпрограммы можно оценить как умеренный.</w:t>
      </w:r>
    </w:p>
    <w:p w:rsidR="00371F45" w:rsidRDefault="00804E8E">
      <w:pPr>
        <w:widowControl w:val="0"/>
        <w:ind w:firstLine="709"/>
        <w:jc w:val="both"/>
        <w:rPr>
          <w:sz w:val="28"/>
          <w:szCs w:val="28"/>
        </w:rPr>
      </w:pPr>
      <w:r>
        <w:rPr>
          <w:sz w:val="28"/>
          <w:szCs w:val="28"/>
        </w:rPr>
        <w:t xml:space="preserve">Меры управления рисками реализации Подпрограммы </w:t>
      </w:r>
      <w:r w:rsidR="00C40BF3">
        <w:rPr>
          <w:sz w:val="28"/>
          <w:szCs w:val="28"/>
        </w:rPr>
        <w:t xml:space="preserve">2 </w:t>
      </w:r>
      <w:r>
        <w:rPr>
          <w:sz w:val="28"/>
          <w:szCs w:val="28"/>
        </w:rPr>
        <w:t>основываются на следующих обстоятельствах:</w:t>
      </w:r>
    </w:p>
    <w:p w:rsidR="00371F45" w:rsidRDefault="00804E8E">
      <w:pPr>
        <w:widowControl w:val="0"/>
        <w:ind w:firstLine="709"/>
        <w:jc w:val="both"/>
        <w:rPr>
          <w:sz w:val="28"/>
          <w:szCs w:val="28"/>
        </w:rPr>
      </w:pPr>
      <w:r>
        <w:rPr>
          <w:sz w:val="28"/>
          <w:szCs w:val="28"/>
        </w:rPr>
        <w:t>- наибольшее отрицательное влияние из вышеперечисленных рисков на реализацию Подпрограммы могут оказать риски ухудшения состояния экономики, которые содержат угрозу срыва реализации Подпрограммы</w:t>
      </w:r>
      <w:r w:rsidR="00C40BF3">
        <w:rPr>
          <w:sz w:val="28"/>
          <w:szCs w:val="28"/>
        </w:rPr>
        <w:t xml:space="preserve"> 2</w:t>
      </w:r>
      <w:r>
        <w:rPr>
          <w:sz w:val="28"/>
          <w:szCs w:val="28"/>
        </w:rPr>
        <w:t>;</w:t>
      </w:r>
    </w:p>
    <w:p w:rsidR="00371F45" w:rsidRDefault="00804E8E">
      <w:pPr>
        <w:widowControl w:val="0"/>
        <w:ind w:firstLine="709"/>
        <w:jc w:val="both"/>
        <w:rPr>
          <w:sz w:val="28"/>
          <w:szCs w:val="28"/>
        </w:rPr>
      </w:pPr>
      <w:r>
        <w:rPr>
          <w:sz w:val="28"/>
          <w:szCs w:val="28"/>
        </w:rPr>
        <w:t>- управление рисками реализации Подпрограммы</w:t>
      </w:r>
      <w:r w:rsidR="00C40BF3">
        <w:rPr>
          <w:sz w:val="28"/>
          <w:szCs w:val="28"/>
        </w:rPr>
        <w:t xml:space="preserve"> 2</w:t>
      </w:r>
      <w:r>
        <w:rPr>
          <w:sz w:val="28"/>
          <w:szCs w:val="28"/>
        </w:rPr>
        <w:t>, которыми могут управлять ответственный исполнитель и соисполнители Подпрограммы</w:t>
      </w:r>
      <w:r w:rsidR="00C40BF3">
        <w:rPr>
          <w:sz w:val="28"/>
          <w:szCs w:val="28"/>
        </w:rPr>
        <w:t xml:space="preserve"> 2</w:t>
      </w:r>
      <w:r>
        <w:rPr>
          <w:sz w:val="28"/>
          <w:szCs w:val="28"/>
        </w:rPr>
        <w:t>, должно соответствовать задачам и полномочиям существующих организаций, задействованных в реализации Подпрограммы</w:t>
      </w:r>
      <w:r w:rsidR="00C40BF3">
        <w:rPr>
          <w:sz w:val="28"/>
          <w:szCs w:val="28"/>
        </w:rPr>
        <w:t xml:space="preserve"> 2</w:t>
      </w:r>
      <w:r>
        <w:rPr>
          <w:sz w:val="28"/>
          <w:szCs w:val="28"/>
        </w:rPr>
        <w:t xml:space="preserve">. </w:t>
      </w:r>
    </w:p>
    <w:p w:rsidR="00371F45" w:rsidRDefault="00804E8E">
      <w:pPr>
        <w:widowControl w:val="0"/>
        <w:ind w:firstLine="709"/>
        <w:jc w:val="both"/>
        <w:rPr>
          <w:sz w:val="28"/>
          <w:szCs w:val="28"/>
        </w:rPr>
      </w:pPr>
      <w:r>
        <w:rPr>
          <w:sz w:val="28"/>
          <w:szCs w:val="28"/>
        </w:rPr>
        <w:t>Управление рисками реализации Подпрограммы будет осуществляться путем координации деятельности всех субъектов, участвующих в ее реализации.</w:t>
      </w:r>
    </w:p>
    <w:p w:rsidR="00371F45" w:rsidRDefault="00371F45">
      <w:pPr>
        <w:widowControl w:val="0"/>
        <w:jc w:val="both"/>
      </w:pPr>
    </w:p>
    <w:p w:rsidR="00C40BF3" w:rsidRDefault="00C40BF3">
      <w:pPr>
        <w:widowControl w:val="0"/>
        <w:jc w:val="both"/>
      </w:pPr>
    </w:p>
    <w:p w:rsidR="00C40BF3" w:rsidRDefault="00C40BF3">
      <w:pPr>
        <w:widowControl w:val="0"/>
        <w:jc w:val="both"/>
      </w:pPr>
    </w:p>
    <w:p w:rsidR="00371F45" w:rsidRDefault="00804E8E">
      <w:pPr>
        <w:widowControl w:val="0"/>
        <w:numPr>
          <w:ilvl w:val="0"/>
          <w:numId w:val="18"/>
        </w:numPr>
        <w:ind w:left="0" w:firstLine="0"/>
        <w:jc w:val="center"/>
        <w:rPr>
          <w:sz w:val="28"/>
          <w:szCs w:val="28"/>
        </w:rPr>
      </w:pPr>
      <w:r>
        <w:rPr>
          <w:sz w:val="28"/>
          <w:szCs w:val="28"/>
        </w:rPr>
        <w:lastRenderedPageBreak/>
        <w:t xml:space="preserve">Механизм реализации </w:t>
      </w:r>
      <w:r w:rsidR="00C40BF3">
        <w:rPr>
          <w:sz w:val="28"/>
          <w:szCs w:val="28"/>
        </w:rPr>
        <w:t>п</w:t>
      </w:r>
      <w:r>
        <w:rPr>
          <w:sz w:val="28"/>
          <w:szCs w:val="28"/>
        </w:rPr>
        <w:t>одпрограммы</w:t>
      </w:r>
    </w:p>
    <w:p w:rsidR="00371F45" w:rsidRDefault="00371F45">
      <w:pPr>
        <w:widowControl w:val="0"/>
        <w:jc w:val="center"/>
      </w:pPr>
    </w:p>
    <w:p w:rsidR="00371F45" w:rsidRDefault="00804E8E">
      <w:pPr>
        <w:ind w:firstLine="709"/>
        <w:jc w:val="both"/>
        <w:rPr>
          <w:sz w:val="28"/>
          <w:szCs w:val="28"/>
        </w:rPr>
      </w:pPr>
      <w:r>
        <w:rPr>
          <w:sz w:val="28"/>
          <w:szCs w:val="28"/>
        </w:rPr>
        <w:t xml:space="preserve">Управление реализацией Подпрограммы 2 осуществляет ответственный исполнитель </w:t>
      </w:r>
      <w:r w:rsidR="00105EAE">
        <w:rPr>
          <w:sz w:val="28"/>
          <w:szCs w:val="28"/>
        </w:rPr>
        <w:t>муниципальной программы</w:t>
      </w:r>
      <w:r w:rsidR="00106A98">
        <w:rPr>
          <w:sz w:val="28"/>
          <w:szCs w:val="28"/>
        </w:rPr>
        <w:t xml:space="preserve"> </w:t>
      </w:r>
      <w:r>
        <w:rPr>
          <w:sz w:val="28"/>
          <w:szCs w:val="28"/>
        </w:rPr>
        <w:t xml:space="preserve">МКУ </w:t>
      </w:r>
      <w:r w:rsidR="000442EC">
        <w:rPr>
          <w:sz w:val="28"/>
          <w:szCs w:val="28"/>
        </w:rPr>
        <w:t>«</w:t>
      </w:r>
      <w:r>
        <w:rPr>
          <w:sz w:val="28"/>
          <w:szCs w:val="28"/>
        </w:rPr>
        <w:t>УГОЧС г. Новоалтайска</w:t>
      </w:r>
      <w:r w:rsidR="000442EC">
        <w:rPr>
          <w:sz w:val="28"/>
          <w:szCs w:val="28"/>
        </w:rPr>
        <w:t>»</w:t>
      </w:r>
      <w:r>
        <w:rPr>
          <w:sz w:val="28"/>
          <w:szCs w:val="28"/>
        </w:rPr>
        <w:t xml:space="preserve">. </w:t>
      </w:r>
    </w:p>
    <w:p w:rsidR="00371F45" w:rsidRDefault="00804E8E">
      <w:pPr>
        <w:ind w:firstLine="709"/>
        <w:jc w:val="both"/>
        <w:rPr>
          <w:sz w:val="28"/>
          <w:szCs w:val="28"/>
        </w:rPr>
      </w:pPr>
      <w:r>
        <w:rPr>
          <w:sz w:val="28"/>
          <w:szCs w:val="28"/>
        </w:rPr>
        <w:t>Участниками П</w:t>
      </w:r>
      <w:r w:rsidR="007D7B7E">
        <w:rPr>
          <w:sz w:val="28"/>
          <w:szCs w:val="28"/>
        </w:rPr>
        <w:t>одпрограммы 2</w:t>
      </w:r>
      <w:r>
        <w:rPr>
          <w:sz w:val="28"/>
          <w:szCs w:val="28"/>
        </w:rPr>
        <w:t xml:space="preserve"> являются муниципальные бюджетные учреждения.</w:t>
      </w:r>
    </w:p>
    <w:p w:rsidR="00371F45" w:rsidRDefault="00804E8E">
      <w:pPr>
        <w:ind w:firstLine="709"/>
        <w:jc w:val="both"/>
        <w:rPr>
          <w:sz w:val="28"/>
          <w:szCs w:val="28"/>
        </w:rPr>
      </w:pPr>
      <w:r>
        <w:rPr>
          <w:sz w:val="28"/>
          <w:szCs w:val="28"/>
        </w:rPr>
        <w:t>Ответственный исполнитель:</w:t>
      </w:r>
    </w:p>
    <w:p w:rsidR="00371F45" w:rsidRDefault="00804E8E">
      <w:pPr>
        <w:ind w:firstLine="709"/>
        <w:jc w:val="both"/>
        <w:rPr>
          <w:sz w:val="28"/>
          <w:szCs w:val="28"/>
        </w:rPr>
      </w:pPr>
      <w:r>
        <w:rPr>
          <w:sz w:val="28"/>
          <w:szCs w:val="28"/>
        </w:rPr>
        <w:t xml:space="preserve">- обеспечивает разработку </w:t>
      </w:r>
      <w:r w:rsidR="00105EAE">
        <w:rPr>
          <w:sz w:val="28"/>
          <w:szCs w:val="28"/>
        </w:rPr>
        <w:t>муниципальной программы</w:t>
      </w:r>
      <w:r w:rsidR="00106A98">
        <w:rPr>
          <w:sz w:val="28"/>
          <w:szCs w:val="28"/>
        </w:rPr>
        <w:t>,</w:t>
      </w:r>
      <w:r>
        <w:rPr>
          <w:sz w:val="28"/>
          <w:szCs w:val="28"/>
        </w:rPr>
        <w:t xml:space="preserve"> ее согласование с участниками и направляет на утверждение в установленном порядке;</w:t>
      </w:r>
    </w:p>
    <w:p w:rsidR="00371F45" w:rsidRDefault="00804E8E">
      <w:pPr>
        <w:ind w:firstLine="709"/>
        <w:jc w:val="both"/>
        <w:rPr>
          <w:sz w:val="28"/>
          <w:szCs w:val="28"/>
        </w:rPr>
      </w:pPr>
      <w:r>
        <w:rPr>
          <w:sz w:val="28"/>
          <w:szCs w:val="28"/>
        </w:rPr>
        <w:t xml:space="preserve">- формирует структуру </w:t>
      </w:r>
      <w:r w:rsidR="00105EAE">
        <w:rPr>
          <w:sz w:val="28"/>
          <w:szCs w:val="28"/>
        </w:rPr>
        <w:t>муниципальной программы</w:t>
      </w:r>
      <w:r w:rsidR="00106A98">
        <w:rPr>
          <w:sz w:val="28"/>
          <w:szCs w:val="28"/>
        </w:rPr>
        <w:t>,</w:t>
      </w:r>
      <w:r>
        <w:rPr>
          <w:sz w:val="28"/>
          <w:szCs w:val="28"/>
        </w:rPr>
        <w:t xml:space="preserve"> а также перечень участников </w:t>
      </w:r>
      <w:r w:rsidR="00105EAE">
        <w:rPr>
          <w:sz w:val="28"/>
          <w:szCs w:val="28"/>
        </w:rPr>
        <w:t>муниципальной программы</w:t>
      </w:r>
      <w:proofErr w:type="gramStart"/>
      <w:r w:rsidR="00105EAE">
        <w:rPr>
          <w:sz w:val="28"/>
          <w:szCs w:val="28"/>
        </w:rPr>
        <w:t xml:space="preserve"> </w:t>
      </w:r>
      <w:r>
        <w:rPr>
          <w:sz w:val="28"/>
          <w:szCs w:val="28"/>
        </w:rPr>
        <w:t>;</w:t>
      </w:r>
      <w:proofErr w:type="gramEnd"/>
    </w:p>
    <w:p w:rsidR="00371F45" w:rsidRDefault="00804E8E">
      <w:pPr>
        <w:ind w:firstLine="709"/>
        <w:jc w:val="both"/>
        <w:rPr>
          <w:sz w:val="28"/>
          <w:szCs w:val="28"/>
        </w:rPr>
      </w:pPr>
      <w:r>
        <w:rPr>
          <w:sz w:val="28"/>
          <w:szCs w:val="28"/>
        </w:rPr>
        <w:t>- координирует деятельность участников;</w:t>
      </w:r>
    </w:p>
    <w:p w:rsidR="00371F45" w:rsidRDefault="00804E8E">
      <w:pPr>
        <w:ind w:firstLine="709"/>
        <w:jc w:val="both"/>
        <w:rPr>
          <w:sz w:val="28"/>
          <w:szCs w:val="28"/>
        </w:rPr>
      </w:pPr>
      <w:r>
        <w:rPr>
          <w:sz w:val="28"/>
          <w:szCs w:val="28"/>
        </w:rPr>
        <w:t xml:space="preserve">- организует реализацию </w:t>
      </w:r>
      <w:r w:rsidR="00105EAE">
        <w:rPr>
          <w:sz w:val="28"/>
          <w:szCs w:val="28"/>
        </w:rPr>
        <w:t>муниципальной программы</w:t>
      </w:r>
      <w:r w:rsidR="00106A98">
        <w:rPr>
          <w:sz w:val="28"/>
          <w:szCs w:val="28"/>
        </w:rPr>
        <w:t>,</w:t>
      </w:r>
      <w:r>
        <w:rPr>
          <w:sz w:val="28"/>
          <w:szCs w:val="28"/>
        </w:rPr>
        <w:t xml:space="preserve"> принимает решение о внесении изменений в муниципальную Программу и несет ответственность за достижение индикаторов </w:t>
      </w:r>
      <w:r w:rsidR="00105EAE">
        <w:rPr>
          <w:sz w:val="28"/>
          <w:szCs w:val="28"/>
        </w:rPr>
        <w:t>муниципальной программы</w:t>
      </w:r>
      <w:r w:rsidR="00106A98">
        <w:rPr>
          <w:sz w:val="28"/>
          <w:szCs w:val="28"/>
        </w:rPr>
        <w:t xml:space="preserve"> </w:t>
      </w:r>
      <w:r>
        <w:rPr>
          <w:sz w:val="28"/>
          <w:szCs w:val="28"/>
        </w:rPr>
        <w:t>(показателей подпрограммы), а также конечных результатов ее реализации;</w:t>
      </w:r>
    </w:p>
    <w:p w:rsidR="00371F45" w:rsidRDefault="00804E8E">
      <w:pPr>
        <w:ind w:firstLine="709"/>
        <w:jc w:val="both"/>
        <w:rPr>
          <w:sz w:val="28"/>
          <w:szCs w:val="28"/>
        </w:rPr>
      </w:pPr>
      <w:r>
        <w:rPr>
          <w:sz w:val="28"/>
          <w:szCs w:val="28"/>
        </w:rPr>
        <w:t xml:space="preserve">- предоставляет в комитет по экономической политике и инвестициям Администрации города и комитет по финансам, налоговой и кредитной политике Администрации города сведения, необходимые для проведения мониторинга реализации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xml:space="preserve">- проводит оценку эффективности </w:t>
      </w:r>
      <w:r w:rsidR="00105EAE">
        <w:rPr>
          <w:sz w:val="28"/>
          <w:szCs w:val="28"/>
        </w:rPr>
        <w:t>муниципальной программы</w:t>
      </w:r>
      <w:r w:rsidR="00106A98">
        <w:rPr>
          <w:sz w:val="28"/>
          <w:szCs w:val="28"/>
        </w:rPr>
        <w:t xml:space="preserve"> </w:t>
      </w:r>
      <w:r>
        <w:rPr>
          <w:sz w:val="28"/>
          <w:szCs w:val="28"/>
        </w:rPr>
        <w:t xml:space="preserve">в соответствии с Методикой оценки эффективности </w:t>
      </w:r>
      <w:r w:rsidR="00105EAE">
        <w:rPr>
          <w:sz w:val="28"/>
          <w:szCs w:val="28"/>
        </w:rPr>
        <w:t>муниципальной программы</w:t>
      </w:r>
      <w:proofErr w:type="gramStart"/>
      <w:r w:rsidR="00105EAE">
        <w:rPr>
          <w:sz w:val="28"/>
          <w:szCs w:val="28"/>
        </w:rPr>
        <w:t xml:space="preserve"> </w:t>
      </w:r>
      <w:r>
        <w:rPr>
          <w:sz w:val="28"/>
          <w:szCs w:val="28"/>
        </w:rPr>
        <w:t>;</w:t>
      </w:r>
      <w:proofErr w:type="gramEnd"/>
    </w:p>
    <w:p w:rsidR="00371F45" w:rsidRDefault="00804E8E">
      <w:pPr>
        <w:ind w:firstLine="709"/>
        <w:jc w:val="both"/>
        <w:rPr>
          <w:sz w:val="28"/>
          <w:szCs w:val="28"/>
        </w:rPr>
      </w:pPr>
      <w:r>
        <w:rPr>
          <w:sz w:val="28"/>
          <w:szCs w:val="28"/>
        </w:rPr>
        <w:t xml:space="preserve">- запрашивает у участников </w:t>
      </w:r>
      <w:r w:rsidR="00105EAE">
        <w:rPr>
          <w:sz w:val="28"/>
          <w:szCs w:val="28"/>
        </w:rPr>
        <w:t>муниципальной программы</w:t>
      </w:r>
      <w:r w:rsidR="00106A98">
        <w:rPr>
          <w:sz w:val="28"/>
          <w:szCs w:val="28"/>
        </w:rPr>
        <w:t xml:space="preserve"> </w:t>
      </w:r>
      <w:r>
        <w:rPr>
          <w:sz w:val="28"/>
          <w:szCs w:val="28"/>
        </w:rPr>
        <w:t xml:space="preserve">информацию, необходимую для подготовки ежеквартальных отчетов по муниципальной Программе, проведения оценки эффективности </w:t>
      </w:r>
      <w:r w:rsidR="00105EAE">
        <w:rPr>
          <w:sz w:val="28"/>
          <w:szCs w:val="28"/>
        </w:rPr>
        <w:t>муниципальной программы</w:t>
      </w:r>
      <w:r w:rsidR="00106A98">
        <w:rPr>
          <w:sz w:val="28"/>
          <w:szCs w:val="28"/>
        </w:rPr>
        <w:t xml:space="preserve"> </w:t>
      </w:r>
      <w:r>
        <w:rPr>
          <w:sz w:val="28"/>
          <w:szCs w:val="28"/>
        </w:rPr>
        <w:t xml:space="preserve">и подготовки отчета о ходе реализации и оценке эффективности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xml:space="preserve">- рекомендует участникам </w:t>
      </w:r>
      <w:r w:rsidR="00105EAE">
        <w:rPr>
          <w:sz w:val="28"/>
          <w:szCs w:val="28"/>
        </w:rPr>
        <w:t>муниципальной программы</w:t>
      </w:r>
      <w:r w:rsidR="00106A98">
        <w:rPr>
          <w:sz w:val="28"/>
          <w:szCs w:val="28"/>
        </w:rPr>
        <w:t xml:space="preserve"> </w:t>
      </w:r>
      <w:r>
        <w:rPr>
          <w:sz w:val="28"/>
          <w:szCs w:val="28"/>
        </w:rPr>
        <w:t>осуществить разработку отдельных мероприятий;</w:t>
      </w:r>
    </w:p>
    <w:p w:rsidR="00371F45" w:rsidRDefault="00804E8E">
      <w:pPr>
        <w:ind w:firstLine="709"/>
        <w:jc w:val="both"/>
        <w:rPr>
          <w:sz w:val="28"/>
          <w:szCs w:val="28"/>
        </w:rPr>
      </w:pPr>
      <w:r>
        <w:rPr>
          <w:sz w:val="28"/>
          <w:szCs w:val="28"/>
        </w:rPr>
        <w:t>- несет ответственность за своевременность и полноту предоставления ежеквартальных отчетов по муниципальной Программе.</w:t>
      </w:r>
    </w:p>
    <w:p w:rsidR="00371F45" w:rsidRDefault="00804E8E">
      <w:pPr>
        <w:ind w:firstLine="709"/>
        <w:jc w:val="both"/>
        <w:rPr>
          <w:sz w:val="28"/>
          <w:szCs w:val="28"/>
        </w:rPr>
      </w:pPr>
      <w:r>
        <w:rPr>
          <w:sz w:val="28"/>
          <w:szCs w:val="28"/>
        </w:rPr>
        <w:t xml:space="preserve"> Участники: </w:t>
      </w:r>
    </w:p>
    <w:p w:rsidR="00371F45" w:rsidRDefault="00804E8E">
      <w:pPr>
        <w:ind w:firstLine="709"/>
        <w:jc w:val="both"/>
        <w:rPr>
          <w:sz w:val="28"/>
          <w:szCs w:val="28"/>
        </w:rPr>
      </w:pPr>
      <w:r>
        <w:rPr>
          <w:sz w:val="28"/>
          <w:szCs w:val="28"/>
        </w:rPr>
        <w:t xml:space="preserve">- обеспечивают разработку и реализацию мероприятий </w:t>
      </w:r>
      <w:r w:rsidR="00105EAE">
        <w:rPr>
          <w:sz w:val="28"/>
          <w:szCs w:val="28"/>
        </w:rPr>
        <w:t>муниципальной программы</w:t>
      </w:r>
      <w:r w:rsidR="00106A98">
        <w:rPr>
          <w:sz w:val="28"/>
          <w:szCs w:val="28"/>
        </w:rPr>
        <w:t xml:space="preserve"> </w:t>
      </w:r>
      <w:r>
        <w:rPr>
          <w:sz w:val="28"/>
          <w:szCs w:val="28"/>
        </w:rPr>
        <w:t>в рамках своей компетенции, а также несут ответственность за их исполнение;</w:t>
      </w:r>
    </w:p>
    <w:p w:rsidR="00371F45" w:rsidRDefault="00804E8E">
      <w:pPr>
        <w:ind w:firstLine="709"/>
        <w:jc w:val="both"/>
        <w:rPr>
          <w:sz w:val="28"/>
          <w:szCs w:val="28"/>
        </w:rPr>
      </w:pPr>
      <w:r>
        <w:rPr>
          <w:sz w:val="28"/>
          <w:szCs w:val="28"/>
        </w:rPr>
        <w:t xml:space="preserve">- осуществляют реализацию мероприятий </w:t>
      </w:r>
      <w:r w:rsidR="00105EAE">
        <w:rPr>
          <w:sz w:val="28"/>
          <w:szCs w:val="28"/>
        </w:rPr>
        <w:t>муниципальной программы</w:t>
      </w:r>
      <w:r w:rsidR="00106A98">
        <w:rPr>
          <w:sz w:val="28"/>
          <w:szCs w:val="28"/>
        </w:rPr>
        <w:t>,</w:t>
      </w:r>
      <w:r>
        <w:rPr>
          <w:sz w:val="28"/>
          <w:szCs w:val="28"/>
        </w:rPr>
        <w:t xml:space="preserve"> несут ответственность за достижение индикаторов </w:t>
      </w:r>
      <w:r w:rsidR="00105EAE">
        <w:rPr>
          <w:sz w:val="28"/>
          <w:szCs w:val="28"/>
        </w:rPr>
        <w:t>муниципальной программы</w:t>
      </w:r>
      <w:r w:rsidR="00106A98">
        <w:rPr>
          <w:sz w:val="28"/>
          <w:szCs w:val="28"/>
        </w:rPr>
        <w:t xml:space="preserve"> </w:t>
      </w:r>
      <w:r>
        <w:rPr>
          <w:sz w:val="28"/>
          <w:szCs w:val="28"/>
        </w:rPr>
        <w:t>(показателей подпрограммы) и конечных результатов ее реализации, а также за эффективность расходования бюджетных средств, предусмотренных муниципальной Программой;</w:t>
      </w:r>
    </w:p>
    <w:p w:rsidR="00371F45" w:rsidRDefault="00804E8E">
      <w:pPr>
        <w:ind w:firstLine="709"/>
        <w:jc w:val="both"/>
        <w:rPr>
          <w:sz w:val="28"/>
          <w:szCs w:val="28"/>
        </w:rPr>
      </w:pPr>
      <w:r>
        <w:rPr>
          <w:sz w:val="28"/>
          <w:szCs w:val="28"/>
        </w:rPr>
        <w:t xml:space="preserve">- предоставляют ответственному исполнителю информацию, необходимую для проведения оценки эффективности </w:t>
      </w:r>
      <w:r w:rsidR="00105EAE">
        <w:rPr>
          <w:sz w:val="28"/>
          <w:szCs w:val="28"/>
        </w:rPr>
        <w:t>муниципальной программы</w:t>
      </w:r>
      <w:r w:rsidR="00106A98">
        <w:rPr>
          <w:sz w:val="28"/>
          <w:szCs w:val="28"/>
        </w:rPr>
        <w:t xml:space="preserve"> </w:t>
      </w:r>
      <w:r>
        <w:rPr>
          <w:sz w:val="28"/>
          <w:szCs w:val="28"/>
        </w:rPr>
        <w:t>и подготовки ежеквартальных отчетов по муниципальной Программе;</w:t>
      </w:r>
    </w:p>
    <w:p w:rsidR="00371F45" w:rsidRDefault="00804E8E">
      <w:pPr>
        <w:ind w:firstLine="709"/>
        <w:jc w:val="both"/>
        <w:rPr>
          <w:sz w:val="28"/>
          <w:szCs w:val="28"/>
        </w:rPr>
      </w:pPr>
      <w:r>
        <w:rPr>
          <w:sz w:val="28"/>
          <w:szCs w:val="28"/>
        </w:rPr>
        <w:lastRenderedPageBreak/>
        <w:t xml:space="preserve">- несут ответственность за своевременность и полноту предоставления ответственному исполнителю информации, необходимой для проведения оценки эффективности </w:t>
      </w:r>
      <w:r w:rsidR="00105EAE">
        <w:rPr>
          <w:sz w:val="28"/>
          <w:szCs w:val="28"/>
        </w:rPr>
        <w:t>муниципальной программы</w:t>
      </w:r>
      <w:r w:rsidR="00106A98">
        <w:rPr>
          <w:sz w:val="28"/>
          <w:szCs w:val="28"/>
        </w:rPr>
        <w:t xml:space="preserve"> </w:t>
      </w:r>
      <w:r>
        <w:rPr>
          <w:sz w:val="28"/>
          <w:szCs w:val="28"/>
        </w:rPr>
        <w:t>и подготовки ежеквартальных отчетов по муниципальной Программе.</w:t>
      </w:r>
    </w:p>
    <w:p w:rsidR="00371F45" w:rsidRDefault="00804E8E">
      <w:pPr>
        <w:ind w:firstLine="709"/>
        <w:jc w:val="both"/>
        <w:rPr>
          <w:sz w:val="28"/>
          <w:szCs w:val="28"/>
        </w:rPr>
      </w:pPr>
      <w:proofErr w:type="gramStart"/>
      <w:r>
        <w:rPr>
          <w:sz w:val="28"/>
          <w:szCs w:val="28"/>
        </w:rPr>
        <w:t>Годовой отчет подготавливается ответственным исполни</w:t>
      </w:r>
      <w:r w:rsidR="00AA1BB5">
        <w:rPr>
          <w:sz w:val="28"/>
          <w:szCs w:val="28"/>
        </w:rPr>
        <w:t xml:space="preserve">телем совместно с участниками </w:t>
      </w:r>
      <w:r>
        <w:rPr>
          <w:sz w:val="28"/>
          <w:szCs w:val="28"/>
        </w:rPr>
        <w:t>до 15 февраля года, следующего за отчетным, и направляется в комитет по экономической политике и инвестициям Администрации города и комитет по финансам, налоговой и кредитной политике Администрации города.</w:t>
      </w:r>
      <w:proofErr w:type="gramEnd"/>
    </w:p>
    <w:p w:rsidR="00371F45" w:rsidRDefault="00371F45">
      <w:pPr>
        <w:ind w:firstLine="360"/>
        <w:jc w:val="both"/>
        <w:rPr>
          <w:sz w:val="28"/>
          <w:szCs w:val="28"/>
        </w:rPr>
      </w:pPr>
    </w:p>
    <w:p w:rsidR="00371F45" w:rsidRDefault="00804E8E">
      <w:pPr>
        <w:rPr>
          <w:sz w:val="28"/>
          <w:szCs w:val="28"/>
        </w:rPr>
      </w:pPr>
      <w:r>
        <w:rPr>
          <w:sz w:val="28"/>
          <w:szCs w:val="28"/>
        </w:rPr>
        <w:br w:type="page"/>
      </w:r>
    </w:p>
    <w:p w:rsidR="00371F45" w:rsidRDefault="00804E8E">
      <w:pPr>
        <w:ind w:left="5387"/>
        <w:rPr>
          <w:sz w:val="28"/>
          <w:szCs w:val="28"/>
        </w:rPr>
      </w:pPr>
      <w:r>
        <w:rPr>
          <w:sz w:val="28"/>
          <w:szCs w:val="28"/>
        </w:rPr>
        <w:t>Приложение 3</w:t>
      </w:r>
    </w:p>
    <w:p w:rsidR="00371F45" w:rsidRDefault="00804E8E">
      <w:pPr>
        <w:ind w:left="5387"/>
        <w:jc w:val="both"/>
        <w:rPr>
          <w:sz w:val="28"/>
          <w:szCs w:val="28"/>
        </w:rPr>
      </w:pPr>
      <w:r>
        <w:rPr>
          <w:sz w:val="28"/>
          <w:szCs w:val="28"/>
        </w:rPr>
        <w:t xml:space="preserve">к муниципальной Программе </w:t>
      </w:r>
    </w:p>
    <w:p w:rsidR="00371F45" w:rsidRDefault="000442EC">
      <w:pPr>
        <w:ind w:left="5387"/>
        <w:jc w:val="both"/>
        <w:rPr>
          <w:sz w:val="28"/>
          <w:szCs w:val="28"/>
        </w:rPr>
      </w:pPr>
      <w:r>
        <w:rPr>
          <w:rStyle w:val="15"/>
          <w:sz w:val="28"/>
          <w:szCs w:val="28"/>
        </w:rPr>
        <w:t>«</w:t>
      </w:r>
      <w:r w:rsidR="00804E8E">
        <w:rPr>
          <w:rStyle w:val="15"/>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w:t>
      </w:r>
      <w:r w:rsidR="00106A98">
        <w:rPr>
          <w:rStyle w:val="15"/>
          <w:sz w:val="28"/>
          <w:szCs w:val="28"/>
        </w:rPr>
        <w:t xml:space="preserve"> </w:t>
      </w:r>
      <w:r w:rsidR="00804E8E">
        <w:rPr>
          <w:rStyle w:val="15"/>
          <w:sz w:val="28"/>
          <w:szCs w:val="28"/>
        </w:rPr>
        <w:t>2021-2025 годы</w:t>
      </w:r>
      <w:r>
        <w:rPr>
          <w:rStyle w:val="15"/>
          <w:sz w:val="28"/>
          <w:szCs w:val="28"/>
        </w:rPr>
        <w:t>»</w:t>
      </w:r>
    </w:p>
    <w:p w:rsidR="00371F45" w:rsidRDefault="00371F45">
      <w:pPr>
        <w:jc w:val="both"/>
        <w:rPr>
          <w:sz w:val="28"/>
        </w:rPr>
      </w:pPr>
    </w:p>
    <w:p w:rsidR="00371F45" w:rsidRDefault="00804E8E">
      <w:pPr>
        <w:pStyle w:val="a3"/>
        <w:numPr>
          <w:ilvl w:val="0"/>
          <w:numId w:val="24"/>
        </w:numPr>
        <w:jc w:val="center"/>
      </w:pPr>
      <w:r>
        <w:t>ПАСПОРТ</w:t>
      </w:r>
    </w:p>
    <w:p w:rsidR="00371F45" w:rsidRDefault="000D423D">
      <w:pPr>
        <w:widowControl w:val="0"/>
        <w:jc w:val="center"/>
        <w:rPr>
          <w:sz w:val="28"/>
          <w:szCs w:val="28"/>
        </w:rPr>
      </w:pPr>
      <w:r>
        <w:rPr>
          <w:sz w:val="28"/>
          <w:szCs w:val="28"/>
        </w:rPr>
        <w:t>п</w:t>
      </w:r>
      <w:r w:rsidR="00804E8E">
        <w:rPr>
          <w:sz w:val="28"/>
          <w:szCs w:val="28"/>
        </w:rPr>
        <w:t xml:space="preserve">одпрограммы 3 </w:t>
      </w:r>
      <w:r w:rsidR="000442EC">
        <w:rPr>
          <w:sz w:val="28"/>
          <w:szCs w:val="28"/>
        </w:rPr>
        <w:t>«</w:t>
      </w:r>
      <w:r w:rsidR="00804E8E">
        <w:rPr>
          <w:sz w:val="28"/>
          <w:szCs w:val="28"/>
        </w:rPr>
        <w:t>Совершенствование гражданской обороны в городе Новоалтайске на 2021-2025 годы</w:t>
      </w:r>
      <w:r w:rsidR="000442EC">
        <w:rPr>
          <w:sz w:val="28"/>
          <w:szCs w:val="28"/>
        </w:rPr>
        <w:t>»</w:t>
      </w:r>
      <w:r w:rsidR="00804E8E">
        <w:rPr>
          <w:sz w:val="28"/>
          <w:szCs w:val="28"/>
        </w:rPr>
        <w:t xml:space="preserve"> </w:t>
      </w:r>
    </w:p>
    <w:p w:rsidR="00371F45" w:rsidRDefault="00804E8E">
      <w:pPr>
        <w:widowControl w:val="0"/>
        <w:jc w:val="center"/>
        <w:rPr>
          <w:sz w:val="28"/>
          <w:szCs w:val="28"/>
        </w:rPr>
      </w:pPr>
      <w:r>
        <w:rPr>
          <w:sz w:val="28"/>
          <w:szCs w:val="28"/>
        </w:rPr>
        <w:t>(далее</w:t>
      </w:r>
      <w:r w:rsidR="000D423D">
        <w:rPr>
          <w:sz w:val="28"/>
          <w:szCs w:val="28"/>
        </w:rPr>
        <w:t xml:space="preserve"> -</w:t>
      </w:r>
      <w:r>
        <w:rPr>
          <w:sz w:val="28"/>
          <w:szCs w:val="28"/>
        </w:rPr>
        <w:t xml:space="preserve"> Подпрограмма 3)</w:t>
      </w:r>
    </w:p>
    <w:p w:rsidR="00371F45" w:rsidRDefault="00371F45">
      <w:pPr>
        <w:widowControl w:val="0"/>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7011"/>
      </w:tblGrid>
      <w:tr w:rsidR="00371F45" w:rsidTr="003472B8">
        <w:trPr>
          <w:trHeight w:val="227"/>
        </w:trPr>
        <w:tc>
          <w:tcPr>
            <w:tcW w:w="0" w:type="auto"/>
            <w:shd w:val="clear" w:color="auto" w:fill="auto"/>
          </w:tcPr>
          <w:p w:rsidR="00371F45" w:rsidRPr="003472B8" w:rsidRDefault="00804E8E" w:rsidP="003472B8">
            <w:pPr>
              <w:widowControl w:val="0"/>
              <w:jc w:val="both"/>
              <w:rPr>
                <w:szCs w:val="28"/>
              </w:rPr>
            </w:pPr>
            <w:r w:rsidRPr="003472B8">
              <w:rPr>
                <w:szCs w:val="28"/>
              </w:rPr>
              <w:t xml:space="preserve">Ответственный исполнитель </w:t>
            </w:r>
            <w:r w:rsidR="000D423D" w:rsidRPr="003472B8">
              <w:rPr>
                <w:szCs w:val="28"/>
              </w:rPr>
              <w:t>п</w:t>
            </w:r>
            <w:r w:rsidRPr="003472B8">
              <w:rPr>
                <w:szCs w:val="28"/>
              </w:rPr>
              <w:t>одпрограммы</w:t>
            </w:r>
          </w:p>
        </w:tc>
        <w:tc>
          <w:tcPr>
            <w:tcW w:w="7011" w:type="dxa"/>
            <w:shd w:val="clear" w:color="auto" w:fill="auto"/>
          </w:tcPr>
          <w:p w:rsidR="00371F45" w:rsidRPr="003472B8" w:rsidRDefault="00B96D83" w:rsidP="003472B8">
            <w:pPr>
              <w:widowControl w:val="0"/>
              <w:jc w:val="both"/>
              <w:rPr>
                <w:szCs w:val="28"/>
              </w:rPr>
            </w:pPr>
            <w:r w:rsidRPr="006B75AC">
              <w:t xml:space="preserve">МКУ </w:t>
            </w:r>
            <w:r>
              <w:t>«</w:t>
            </w:r>
            <w:r w:rsidRPr="006B75AC">
              <w:t>УГОЧС г. Новоалтайска</w:t>
            </w:r>
            <w:r>
              <w:t>»</w:t>
            </w:r>
          </w:p>
        </w:tc>
      </w:tr>
      <w:tr w:rsidR="00371F45" w:rsidTr="003472B8">
        <w:trPr>
          <w:trHeight w:val="227"/>
        </w:trPr>
        <w:tc>
          <w:tcPr>
            <w:tcW w:w="0" w:type="auto"/>
            <w:shd w:val="clear" w:color="auto" w:fill="auto"/>
          </w:tcPr>
          <w:p w:rsidR="00371F45" w:rsidRPr="003472B8" w:rsidRDefault="000D423D" w:rsidP="003472B8">
            <w:pPr>
              <w:widowControl w:val="0"/>
              <w:jc w:val="both"/>
              <w:rPr>
                <w:szCs w:val="28"/>
              </w:rPr>
            </w:pPr>
            <w:r w:rsidRPr="003472B8">
              <w:rPr>
                <w:szCs w:val="28"/>
              </w:rPr>
              <w:t>Участники п</w:t>
            </w:r>
            <w:r w:rsidR="00804E8E" w:rsidRPr="003472B8">
              <w:rPr>
                <w:szCs w:val="28"/>
              </w:rPr>
              <w:t>одпрограммы</w:t>
            </w:r>
          </w:p>
        </w:tc>
        <w:tc>
          <w:tcPr>
            <w:tcW w:w="7011" w:type="dxa"/>
            <w:shd w:val="clear" w:color="auto" w:fill="auto"/>
          </w:tcPr>
          <w:p w:rsidR="00371F45" w:rsidRPr="003472B8" w:rsidRDefault="00B96D83" w:rsidP="003472B8">
            <w:pPr>
              <w:widowControl w:val="0"/>
              <w:jc w:val="both"/>
              <w:rPr>
                <w:szCs w:val="28"/>
              </w:rPr>
            </w:pPr>
            <w:r w:rsidRPr="006B75AC">
              <w:t xml:space="preserve">МКУ </w:t>
            </w:r>
            <w:r>
              <w:t>«</w:t>
            </w:r>
            <w:r w:rsidRPr="006B75AC">
              <w:t>УГОЧС г. Новоалтайска</w:t>
            </w:r>
            <w:r>
              <w:t>»</w:t>
            </w:r>
          </w:p>
        </w:tc>
      </w:tr>
      <w:tr w:rsidR="00371F45" w:rsidTr="003472B8">
        <w:trPr>
          <w:trHeight w:val="227"/>
        </w:trPr>
        <w:tc>
          <w:tcPr>
            <w:tcW w:w="0" w:type="auto"/>
            <w:shd w:val="clear" w:color="auto" w:fill="auto"/>
          </w:tcPr>
          <w:p w:rsidR="00371F45" w:rsidRPr="003472B8" w:rsidRDefault="00804E8E" w:rsidP="003472B8">
            <w:pPr>
              <w:widowControl w:val="0"/>
              <w:jc w:val="both"/>
              <w:rPr>
                <w:szCs w:val="28"/>
              </w:rPr>
            </w:pPr>
            <w:r w:rsidRPr="003472B8">
              <w:rPr>
                <w:szCs w:val="28"/>
              </w:rPr>
              <w:t xml:space="preserve">Цель </w:t>
            </w:r>
            <w:r w:rsidR="000D423D" w:rsidRPr="003472B8">
              <w:rPr>
                <w:szCs w:val="28"/>
              </w:rPr>
              <w:t>п</w:t>
            </w:r>
            <w:r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t>Развитие и совершенствование системы защиты населения и территории городского округа город Новоалтайск от опасностей, возникающих при ведении военных действий или вследствие этих действий,</w:t>
            </w:r>
            <w:r w:rsidRPr="003472B8">
              <w:rPr>
                <w:szCs w:val="20"/>
              </w:rPr>
              <w:t xml:space="preserve"> </w:t>
            </w:r>
            <w:r w:rsidRPr="003472B8">
              <w:rPr>
                <w:szCs w:val="28"/>
              </w:rPr>
              <w:t>подготовка и обучение населения в области гражданской обороны.</w:t>
            </w:r>
          </w:p>
        </w:tc>
      </w:tr>
      <w:tr w:rsidR="00371F45" w:rsidTr="003472B8">
        <w:trPr>
          <w:trHeight w:val="227"/>
        </w:trPr>
        <w:tc>
          <w:tcPr>
            <w:tcW w:w="0" w:type="auto"/>
            <w:shd w:val="clear" w:color="auto" w:fill="auto"/>
          </w:tcPr>
          <w:p w:rsidR="00371F45" w:rsidRPr="003472B8" w:rsidRDefault="00804E8E" w:rsidP="003472B8">
            <w:pPr>
              <w:widowControl w:val="0"/>
              <w:jc w:val="both"/>
              <w:rPr>
                <w:szCs w:val="28"/>
              </w:rPr>
            </w:pPr>
            <w:r w:rsidRPr="003472B8">
              <w:rPr>
                <w:szCs w:val="28"/>
              </w:rPr>
              <w:t xml:space="preserve">Задачи </w:t>
            </w:r>
            <w:r w:rsidR="000D423D" w:rsidRPr="003472B8">
              <w:rPr>
                <w:szCs w:val="28"/>
              </w:rPr>
              <w:t>п</w:t>
            </w:r>
            <w:r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t>1. Обеспечение технической эксплуатации и совершенствование системы оповещения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71F45" w:rsidRPr="003472B8" w:rsidRDefault="00804E8E" w:rsidP="003472B8">
            <w:pPr>
              <w:widowControl w:val="0"/>
              <w:jc w:val="both"/>
              <w:rPr>
                <w:szCs w:val="28"/>
              </w:rPr>
            </w:pPr>
            <w:r w:rsidRPr="003472B8">
              <w:rPr>
                <w:szCs w:val="28"/>
              </w:rPr>
              <w:t>2. Создание резервов материальных сре</w:t>
            </w:r>
            <w:proofErr w:type="gramStart"/>
            <w:r w:rsidRPr="003472B8">
              <w:rPr>
                <w:szCs w:val="28"/>
              </w:rPr>
              <w:t>дств дл</w:t>
            </w:r>
            <w:proofErr w:type="gramEnd"/>
            <w:r w:rsidRPr="003472B8">
              <w:rPr>
                <w:szCs w:val="28"/>
              </w:rPr>
              <w:t>я нужд гражданской обороны.</w:t>
            </w:r>
          </w:p>
          <w:p w:rsidR="00371F45" w:rsidRPr="003472B8" w:rsidRDefault="00804E8E" w:rsidP="003472B8">
            <w:pPr>
              <w:widowControl w:val="0"/>
              <w:jc w:val="both"/>
              <w:rPr>
                <w:szCs w:val="28"/>
              </w:rPr>
            </w:pPr>
            <w:r w:rsidRPr="003472B8">
              <w:rPr>
                <w:szCs w:val="28"/>
              </w:rPr>
              <w:t>3. Совершенствование системы подготовки</w:t>
            </w:r>
            <w:r w:rsidR="00106A98" w:rsidRPr="003472B8">
              <w:rPr>
                <w:szCs w:val="28"/>
              </w:rPr>
              <w:t xml:space="preserve"> </w:t>
            </w:r>
            <w:r w:rsidRPr="003472B8">
              <w:rPr>
                <w:szCs w:val="28"/>
              </w:rPr>
              <w:t>населения, должностных лиц и специалистов в области гражданской обороны и защиты от чрезвычайных ситуаций.</w:t>
            </w:r>
          </w:p>
          <w:p w:rsidR="00371F45" w:rsidRPr="003472B8" w:rsidRDefault="00804E8E" w:rsidP="003472B8">
            <w:pPr>
              <w:widowControl w:val="0"/>
              <w:jc w:val="both"/>
              <w:rPr>
                <w:szCs w:val="28"/>
              </w:rPr>
            </w:pPr>
            <w:r w:rsidRPr="003472B8">
              <w:rPr>
                <w:szCs w:val="28"/>
              </w:rPr>
              <w:t>4. Поддержание в постоянной готовности защитных сооружений гражданской обороны (</w:t>
            </w:r>
            <w:r w:rsidR="00A16EF9" w:rsidRPr="003472B8">
              <w:rPr>
                <w:szCs w:val="28"/>
              </w:rPr>
              <w:t xml:space="preserve">далее - </w:t>
            </w:r>
            <w:r w:rsidRPr="003472B8">
              <w:rPr>
                <w:szCs w:val="28"/>
              </w:rPr>
              <w:t>ЗСГО).</w:t>
            </w:r>
          </w:p>
        </w:tc>
      </w:tr>
      <w:tr w:rsidR="00371F45" w:rsidTr="003472B8">
        <w:trPr>
          <w:trHeight w:val="227"/>
        </w:trPr>
        <w:tc>
          <w:tcPr>
            <w:tcW w:w="0" w:type="auto"/>
            <w:shd w:val="clear" w:color="auto" w:fill="auto"/>
          </w:tcPr>
          <w:p w:rsidR="00371F45" w:rsidRPr="003472B8" w:rsidRDefault="00804E8E" w:rsidP="003472B8">
            <w:pPr>
              <w:widowControl w:val="0"/>
              <w:jc w:val="both"/>
              <w:rPr>
                <w:szCs w:val="28"/>
              </w:rPr>
            </w:pPr>
            <w:r w:rsidRPr="003472B8">
              <w:rPr>
                <w:szCs w:val="28"/>
              </w:rPr>
              <w:t xml:space="preserve">Перечень мероприятий </w:t>
            </w:r>
            <w:r w:rsidR="000D423D" w:rsidRPr="003472B8">
              <w:rPr>
                <w:szCs w:val="28"/>
              </w:rPr>
              <w:t>п</w:t>
            </w:r>
            <w:r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t>Мероприятия Подпрограммы 3 представлены в приложении 5 к Программе</w:t>
            </w:r>
          </w:p>
        </w:tc>
      </w:tr>
      <w:tr w:rsidR="00371F45" w:rsidTr="003472B8">
        <w:trPr>
          <w:trHeight w:val="227"/>
        </w:trPr>
        <w:tc>
          <w:tcPr>
            <w:tcW w:w="0" w:type="auto"/>
            <w:shd w:val="clear" w:color="auto" w:fill="auto"/>
          </w:tcPr>
          <w:p w:rsidR="00371F45" w:rsidRPr="003472B8" w:rsidRDefault="00804E8E" w:rsidP="003472B8">
            <w:pPr>
              <w:widowControl w:val="0"/>
              <w:jc w:val="both"/>
              <w:rPr>
                <w:szCs w:val="28"/>
              </w:rPr>
            </w:pPr>
            <w:r w:rsidRPr="003472B8">
              <w:rPr>
                <w:szCs w:val="28"/>
              </w:rPr>
              <w:t xml:space="preserve">Показатели </w:t>
            </w:r>
            <w:r w:rsidR="000D423D" w:rsidRPr="003472B8">
              <w:rPr>
                <w:szCs w:val="28"/>
              </w:rPr>
              <w:t>п</w:t>
            </w:r>
            <w:r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t>1. Количество оповещенного населения, в том числе экстренное оповещение населения об опасностях.</w:t>
            </w:r>
          </w:p>
          <w:p w:rsidR="00371F45" w:rsidRPr="003472B8" w:rsidRDefault="00804E8E" w:rsidP="003472B8">
            <w:pPr>
              <w:widowControl w:val="0"/>
              <w:jc w:val="both"/>
              <w:rPr>
                <w:szCs w:val="28"/>
              </w:rPr>
            </w:pPr>
            <w:r w:rsidRPr="003472B8">
              <w:rPr>
                <w:szCs w:val="28"/>
              </w:rPr>
              <w:t>2. Количество видов материально-технических средств, приобретенных для нужд гражданской обороны.</w:t>
            </w:r>
          </w:p>
          <w:p w:rsidR="00371F45" w:rsidRPr="003472B8" w:rsidRDefault="00804E8E" w:rsidP="003472B8">
            <w:pPr>
              <w:widowControl w:val="0"/>
              <w:jc w:val="both"/>
              <w:rPr>
                <w:szCs w:val="28"/>
              </w:rPr>
            </w:pPr>
            <w:r w:rsidRPr="003472B8">
              <w:rPr>
                <w:szCs w:val="28"/>
              </w:rPr>
              <w:t>3. Количество должностных лиц и специалистов и охвата неработающего населения, прошедшего обучение или</w:t>
            </w:r>
            <w:r w:rsidR="00106A98" w:rsidRPr="003472B8">
              <w:rPr>
                <w:szCs w:val="28"/>
              </w:rPr>
              <w:t xml:space="preserve"> </w:t>
            </w:r>
            <w:r w:rsidRPr="003472B8">
              <w:rPr>
                <w:szCs w:val="28"/>
              </w:rPr>
              <w:t xml:space="preserve">повышение квалификации в области гражданской обороны. </w:t>
            </w:r>
          </w:p>
          <w:p w:rsidR="00371F45" w:rsidRPr="003472B8" w:rsidRDefault="00804E8E" w:rsidP="003472B8">
            <w:pPr>
              <w:widowControl w:val="0"/>
              <w:jc w:val="both"/>
              <w:rPr>
                <w:color w:val="FF0000"/>
                <w:szCs w:val="28"/>
              </w:rPr>
            </w:pPr>
            <w:r w:rsidRPr="003472B8">
              <w:rPr>
                <w:szCs w:val="28"/>
              </w:rPr>
              <w:t xml:space="preserve">4. Количество </w:t>
            </w:r>
            <w:proofErr w:type="gramStart"/>
            <w:r w:rsidRPr="003472B8">
              <w:rPr>
                <w:szCs w:val="28"/>
              </w:rPr>
              <w:t>приведенных</w:t>
            </w:r>
            <w:proofErr w:type="gramEnd"/>
            <w:r w:rsidRPr="003472B8">
              <w:rPr>
                <w:szCs w:val="28"/>
              </w:rPr>
              <w:t xml:space="preserve"> в готовность ЗСГО.</w:t>
            </w:r>
          </w:p>
        </w:tc>
      </w:tr>
      <w:tr w:rsidR="00371F45" w:rsidTr="003472B8">
        <w:trPr>
          <w:trHeight w:val="227"/>
        </w:trPr>
        <w:tc>
          <w:tcPr>
            <w:tcW w:w="0" w:type="auto"/>
            <w:shd w:val="clear" w:color="auto" w:fill="auto"/>
          </w:tcPr>
          <w:p w:rsidR="00371F45" w:rsidRPr="003472B8" w:rsidRDefault="000D423D" w:rsidP="003472B8">
            <w:pPr>
              <w:widowControl w:val="0"/>
              <w:jc w:val="both"/>
              <w:rPr>
                <w:szCs w:val="28"/>
              </w:rPr>
            </w:pPr>
            <w:r w:rsidRPr="003472B8">
              <w:rPr>
                <w:szCs w:val="28"/>
              </w:rPr>
              <w:t xml:space="preserve">Сроки и этапы реализации </w:t>
            </w:r>
            <w:r w:rsidRPr="003472B8">
              <w:rPr>
                <w:szCs w:val="28"/>
              </w:rPr>
              <w:lastRenderedPageBreak/>
              <w:t>п</w:t>
            </w:r>
            <w:r w:rsidR="00804E8E"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lastRenderedPageBreak/>
              <w:t>2021-2025 годы без деления на этапы</w:t>
            </w:r>
          </w:p>
        </w:tc>
      </w:tr>
      <w:tr w:rsidR="00371F45" w:rsidTr="003472B8">
        <w:trPr>
          <w:trHeight w:val="227"/>
        </w:trPr>
        <w:tc>
          <w:tcPr>
            <w:tcW w:w="0" w:type="auto"/>
            <w:shd w:val="clear" w:color="auto" w:fill="auto"/>
          </w:tcPr>
          <w:p w:rsidR="00371F45" w:rsidRPr="003472B8" w:rsidRDefault="000D423D" w:rsidP="003472B8">
            <w:pPr>
              <w:widowControl w:val="0"/>
              <w:jc w:val="both"/>
              <w:rPr>
                <w:szCs w:val="28"/>
              </w:rPr>
            </w:pPr>
            <w:r w:rsidRPr="003472B8">
              <w:rPr>
                <w:szCs w:val="28"/>
              </w:rPr>
              <w:lastRenderedPageBreak/>
              <w:t>Объемы финансирования п</w:t>
            </w:r>
            <w:r w:rsidR="00804E8E"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t>Объём финансирования Подпрограммы 3 за счет средств бюджета городского округа -</w:t>
            </w:r>
            <w:r w:rsidR="0009396C" w:rsidRPr="003472B8">
              <w:rPr>
                <w:szCs w:val="28"/>
              </w:rPr>
              <w:t xml:space="preserve"> </w:t>
            </w:r>
            <w:r w:rsidR="00E36AE4">
              <w:rPr>
                <w:szCs w:val="28"/>
              </w:rPr>
              <w:t>349</w:t>
            </w:r>
            <w:r w:rsidRPr="003472B8">
              <w:rPr>
                <w:szCs w:val="28"/>
              </w:rPr>
              <w:t>,0 тысяч рублей, в том числе по годам:</w:t>
            </w:r>
          </w:p>
          <w:p w:rsidR="00371F45" w:rsidRPr="003472B8" w:rsidRDefault="00804E8E" w:rsidP="003472B8">
            <w:pPr>
              <w:widowControl w:val="0"/>
              <w:jc w:val="both"/>
              <w:rPr>
                <w:szCs w:val="28"/>
                <w:highlight w:val="yellow"/>
              </w:rPr>
            </w:pPr>
            <w:r w:rsidRPr="003472B8">
              <w:rPr>
                <w:szCs w:val="28"/>
              </w:rPr>
              <w:t>- 2021 г. –</w:t>
            </w:r>
            <w:r w:rsidR="00106A98" w:rsidRPr="003472B8">
              <w:rPr>
                <w:szCs w:val="28"/>
              </w:rPr>
              <w:t xml:space="preserve"> </w:t>
            </w:r>
            <w:r w:rsidRPr="003472B8">
              <w:rPr>
                <w:szCs w:val="28"/>
              </w:rPr>
              <w:t>0 тысяч рублей;</w:t>
            </w:r>
          </w:p>
          <w:p w:rsidR="00371F45" w:rsidRPr="003472B8" w:rsidRDefault="00804E8E" w:rsidP="003472B8">
            <w:pPr>
              <w:widowControl w:val="0"/>
              <w:jc w:val="both"/>
              <w:rPr>
                <w:szCs w:val="28"/>
              </w:rPr>
            </w:pPr>
            <w:r w:rsidRPr="003472B8">
              <w:rPr>
                <w:szCs w:val="28"/>
              </w:rPr>
              <w:t>- 2022 г. –</w:t>
            </w:r>
            <w:r w:rsidR="00106A98" w:rsidRPr="003472B8">
              <w:rPr>
                <w:szCs w:val="28"/>
              </w:rPr>
              <w:t xml:space="preserve"> </w:t>
            </w:r>
            <w:r w:rsidRPr="003472B8">
              <w:rPr>
                <w:szCs w:val="28"/>
              </w:rPr>
              <w:t>0 тысяч рублей;</w:t>
            </w:r>
          </w:p>
          <w:p w:rsidR="00371F45" w:rsidRPr="003472B8" w:rsidRDefault="00804E8E" w:rsidP="003472B8">
            <w:pPr>
              <w:widowControl w:val="0"/>
              <w:jc w:val="both"/>
              <w:rPr>
                <w:szCs w:val="28"/>
              </w:rPr>
            </w:pPr>
            <w:r w:rsidRPr="003472B8">
              <w:rPr>
                <w:szCs w:val="28"/>
              </w:rPr>
              <w:t>- 2023 г. –</w:t>
            </w:r>
            <w:r w:rsidR="00106A98" w:rsidRPr="003472B8">
              <w:rPr>
                <w:szCs w:val="28"/>
              </w:rPr>
              <w:t xml:space="preserve"> </w:t>
            </w:r>
            <w:r w:rsidR="00E36AE4">
              <w:rPr>
                <w:szCs w:val="28"/>
              </w:rPr>
              <w:t>137</w:t>
            </w:r>
            <w:r w:rsidRPr="003472B8">
              <w:rPr>
                <w:szCs w:val="28"/>
              </w:rPr>
              <w:t>,0 тысячи рублей;</w:t>
            </w:r>
          </w:p>
          <w:p w:rsidR="00371F45" w:rsidRPr="003472B8" w:rsidRDefault="00804E8E" w:rsidP="003472B8">
            <w:pPr>
              <w:widowControl w:val="0"/>
              <w:jc w:val="both"/>
              <w:rPr>
                <w:szCs w:val="28"/>
              </w:rPr>
            </w:pPr>
            <w:r w:rsidRPr="003472B8">
              <w:rPr>
                <w:szCs w:val="28"/>
              </w:rPr>
              <w:t>- 2024 г. –</w:t>
            </w:r>
            <w:r w:rsidR="00106A98" w:rsidRPr="003472B8">
              <w:rPr>
                <w:szCs w:val="28"/>
              </w:rPr>
              <w:t xml:space="preserve"> </w:t>
            </w:r>
            <w:r w:rsidR="00E36AE4">
              <w:rPr>
                <w:szCs w:val="28"/>
              </w:rPr>
              <w:t>75</w:t>
            </w:r>
            <w:r w:rsidRPr="003472B8">
              <w:rPr>
                <w:szCs w:val="28"/>
              </w:rPr>
              <w:t>,0 тысячи рублей.</w:t>
            </w:r>
          </w:p>
          <w:p w:rsidR="00371F45" w:rsidRPr="003472B8" w:rsidRDefault="00804E8E" w:rsidP="003472B8">
            <w:pPr>
              <w:widowControl w:val="0"/>
              <w:jc w:val="both"/>
              <w:rPr>
                <w:szCs w:val="28"/>
              </w:rPr>
            </w:pPr>
            <w:r w:rsidRPr="003472B8">
              <w:rPr>
                <w:szCs w:val="28"/>
              </w:rPr>
              <w:t>- 2025 г. –</w:t>
            </w:r>
            <w:r w:rsidR="00106A98" w:rsidRPr="003472B8">
              <w:rPr>
                <w:szCs w:val="28"/>
              </w:rPr>
              <w:t xml:space="preserve"> </w:t>
            </w:r>
            <w:r w:rsidR="00E36AE4">
              <w:rPr>
                <w:szCs w:val="28"/>
              </w:rPr>
              <w:t>137</w:t>
            </w:r>
            <w:r w:rsidRPr="003472B8">
              <w:rPr>
                <w:szCs w:val="28"/>
              </w:rPr>
              <w:t>,0 тысячи рублей;</w:t>
            </w:r>
          </w:p>
          <w:p w:rsidR="00371F45" w:rsidRPr="003472B8" w:rsidRDefault="00804E8E" w:rsidP="003472B8">
            <w:pPr>
              <w:widowControl w:val="0"/>
              <w:jc w:val="both"/>
              <w:rPr>
                <w:szCs w:val="28"/>
              </w:rPr>
            </w:pPr>
            <w:r w:rsidRPr="003472B8">
              <w:rPr>
                <w:szCs w:val="28"/>
              </w:rPr>
              <w:t>Объёмы финансирования подлежат ежегодному уточнению в соответствии с решением о бюджете городского округа на очередной финансовый год.</w:t>
            </w:r>
          </w:p>
        </w:tc>
      </w:tr>
      <w:tr w:rsidR="00371F45" w:rsidTr="003472B8">
        <w:trPr>
          <w:trHeight w:val="227"/>
        </w:trPr>
        <w:tc>
          <w:tcPr>
            <w:tcW w:w="0" w:type="auto"/>
            <w:shd w:val="clear" w:color="auto" w:fill="auto"/>
          </w:tcPr>
          <w:p w:rsidR="00371F45" w:rsidRPr="003472B8" w:rsidRDefault="00804E8E" w:rsidP="003472B8">
            <w:pPr>
              <w:widowControl w:val="0"/>
              <w:jc w:val="both"/>
              <w:rPr>
                <w:szCs w:val="28"/>
              </w:rPr>
            </w:pPr>
            <w:r w:rsidRPr="003472B8">
              <w:rPr>
                <w:szCs w:val="28"/>
              </w:rPr>
              <w:t xml:space="preserve">Ожидаемые результаты </w:t>
            </w:r>
            <w:r w:rsidR="000D423D" w:rsidRPr="003472B8">
              <w:rPr>
                <w:szCs w:val="28"/>
              </w:rPr>
              <w:t>реализации п</w:t>
            </w:r>
            <w:r w:rsidRPr="003472B8">
              <w:rPr>
                <w:szCs w:val="28"/>
              </w:rPr>
              <w:t>одпрограммы</w:t>
            </w:r>
          </w:p>
        </w:tc>
        <w:tc>
          <w:tcPr>
            <w:tcW w:w="7011" w:type="dxa"/>
            <w:shd w:val="clear" w:color="auto" w:fill="auto"/>
          </w:tcPr>
          <w:p w:rsidR="00371F45" w:rsidRPr="003472B8" w:rsidRDefault="00804E8E" w:rsidP="003472B8">
            <w:pPr>
              <w:widowControl w:val="0"/>
              <w:jc w:val="both"/>
              <w:rPr>
                <w:szCs w:val="28"/>
              </w:rPr>
            </w:pPr>
            <w:r w:rsidRPr="003472B8">
              <w:rPr>
                <w:szCs w:val="28"/>
              </w:rPr>
              <w:t>1.Увеличение количества населения, охваченного техническими средствами оповещения об опасностях,</w:t>
            </w:r>
            <w:r>
              <w:t xml:space="preserve"> </w:t>
            </w:r>
            <w:r w:rsidRPr="003472B8">
              <w:rPr>
                <w:szCs w:val="28"/>
              </w:rPr>
              <w:t>к 2025 году до 70 000 чел</w:t>
            </w:r>
            <w:r w:rsidRPr="003472B8">
              <w:rPr>
                <w:szCs w:val="20"/>
              </w:rPr>
              <w:t>.</w:t>
            </w:r>
          </w:p>
          <w:p w:rsidR="00371F45" w:rsidRPr="003472B8" w:rsidRDefault="00804E8E" w:rsidP="003472B8">
            <w:pPr>
              <w:widowControl w:val="0"/>
              <w:jc w:val="both"/>
              <w:rPr>
                <w:szCs w:val="28"/>
              </w:rPr>
            </w:pPr>
            <w:r w:rsidRPr="003472B8">
              <w:rPr>
                <w:szCs w:val="28"/>
              </w:rPr>
              <w:t>2. Увеличение количества видов материально-технических средств, приобретённых для нужд гражданской обороны, к 2025 году на 11 единиц.</w:t>
            </w:r>
          </w:p>
          <w:p w:rsidR="00371F45" w:rsidRPr="003472B8" w:rsidRDefault="00804E8E" w:rsidP="003472B8">
            <w:pPr>
              <w:widowControl w:val="0"/>
              <w:jc w:val="both"/>
              <w:rPr>
                <w:szCs w:val="20"/>
              </w:rPr>
            </w:pPr>
            <w:r w:rsidRPr="003472B8">
              <w:rPr>
                <w:szCs w:val="28"/>
              </w:rPr>
              <w:t xml:space="preserve">3. </w:t>
            </w:r>
            <w:r w:rsidRPr="003472B8">
              <w:rPr>
                <w:szCs w:val="20"/>
              </w:rPr>
              <w:t>Обучение или</w:t>
            </w:r>
            <w:r w:rsidR="00106A98" w:rsidRPr="003472B8">
              <w:rPr>
                <w:szCs w:val="20"/>
              </w:rPr>
              <w:t xml:space="preserve"> </w:t>
            </w:r>
            <w:r w:rsidRPr="003472B8">
              <w:rPr>
                <w:szCs w:val="20"/>
              </w:rPr>
              <w:t>повышение квалификации в области гражданской обороны к 2025 году 45 000 чел.</w:t>
            </w:r>
          </w:p>
          <w:p w:rsidR="00371F45" w:rsidRPr="003472B8" w:rsidRDefault="00804E8E" w:rsidP="003472B8">
            <w:pPr>
              <w:widowControl w:val="0"/>
              <w:jc w:val="both"/>
              <w:rPr>
                <w:szCs w:val="20"/>
              </w:rPr>
            </w:pPr>
            <w:r w:rsidRPr="003472B8">
              <w:rPr>
                <w:szCs w:val="28"/>
              </w:rPr>
              <w:t xml:space="preserve">4. </w:t>
            </w:r>
            <w:r w:rsidRPr="003472B8">
              <w:rPr>
                <w:szCs w:val="20"/>
              </w:rPr>
              <w:t>Приведение в готовность 5 ЗСГО к 2025 году</w:t>
            </w:r>
            <w:r w:rsidRPr="003472B8">
              <w:rPr>
                <w:szCs w:val="28"/>
              </w:rPr>
              <w:t>.</w:t>
            </w:r>
          </w:p>
        </w:tc>
      </w:tr>
    </w:tbl>
    <w:p w:rsidR="00371F45" w:rsidRDefault="00371F45">
      <w:pPr>
        <w:widowControl w:val="0"/>
        <w:ind w:firstLine="851"/>
        <w:rPr>
          <w:sz w:val="28"/>
          <w:szCs w:val="28"/>
        </w:rPr>
      </w:pPr>
      <w:bookmarkStart w:id="1" w:name="Par247"/>
      <w:bookmarkStart w:id="2" w:name="Par249"/>
      <w:bookmarkEnd w:id="1"/>
      <w:bookmarkEnd w:id="2"/>
    </w:p>
    <w:p w:rsidR="00371F45" w:rsidRDefault="00804E8E">
      <w:pPr>
        <w:widowControl w:val="0"/>
        <w:numPr>
          <w:ilvl w:val="0"/>
          <w:numId w:val="25"/>
        </w:numPr>
        <w:ind w:left="0" w:firstLine="0"/>
        <w:jc w:val="center"/>
        <w:rPr>
          <w:sz w:val="28"/>
          <w:szCs w:val="28"/>
        </w:rPr>
      </w:pPr>
      <w:r>
        <w:rPr>
          <w:sz w:val="28"/>
          <w:szCs w:val="28"/>
        </w:rPr>
        <w:t xml:space="preserve">Общая характеристика сферы реализации Подпрограммы </w:t>
      </w:r>
    </w:p>
    <w:p w:rsidR="00371F45" w:rsidRDefault="00371F45">
      <w:pPr>
        <w:shd w:val="clear" w:color="auto" w:fill="FFFFFF"/>
        <w:jc w:val="both"/>
        <w:rPr>
          <w:sz w:val="28"/>
          <w:szCs w:val="28"/>
        </w:rPr>
      </w:pPr>
    </w:p>
    <w:p w:rsidR="00371F45" w:rsidRPr="006D5FDE" w:rsidRDefault="00804E8E">
      <w:pPr>
        <w:shd w:val="clear" w:color="auto" w:fill="FFFFFF"/>
        <w:ind w:firstLine="709"/>
        <w:jc w:val="both"/>
        <w:rPr>
          <w:color w:val="000000"/>
          <w:sz w:val="28"/>
          <w:szCs w:val="28"/>
        </w:rPr>
      </w:pPr>
      <w:r>
        <w:rPr>
          <w:color w:val="000000"/>
          <w:sz w:val="28"/>
          <w:szCs w:val="28"/>
        </w:rPr>
        <w:t xml:space="preserve">На фоне дефицита </w:t>
      </w:r>
      <w:r w:rsidRPr="006D5FDE">
        <w:rPr>
          <w:color w:val="000000"/>
          <w:sz w:val="28"/>
          <w:szCs w:val="28"/>
        </w:rPr>
        <w:t xml:space="preserve">бюджетных средств с одной стороны, резко возросли требования к готовности органов управления единой государственной системы предупреждения и ликвидации чрезвычайных ситуаций и </w:t>
      </w:r>
      <w:r w:rsidR="00056C7E" w:rsidRPr="006D5FDE">
        <w:rPr>
          <w:sz w:val="28"/>
          <w:szCs w:val="28"/>
        </w:rPr>
        <w:t>гражданской обороны</w:t>
      </w:r>
      <w:r w:rsidRPr="006D5FDE">
        <w:rPr>
          <w:color w:val="000000"/>
          <w:sz w:val="28"/>
          <w:szCs w:val="28"/>
        </w:rPr>
        <w:t>, готовности фонда ЗСГО, подготовке должностных лиц и населения, развитию учебно-материальной базы, созданию необходимых запасов материально-технических и финансовых ресурсов в</w:t>
      </w:r>
      <w:r w:rsidR="00056C7E" w:rsidRPr="006D5FDE">
        <w:rPr>
          <w:color w:val="000000"/>
          <w:sz w:val="28"/>
          <w:szCs w:val="28"/>
        </w:rPr>
        <w:t xml:space="preserve"> интересах гражданской обороны</w:t>
      </w:r>
      <w:r w:rsidRPr="006D5FDE">
        <w:rPr>
          <w:color w:val="000000"/>
          <w:sz w:val="28"/>
          <w:szCs w:val="28"/>
        </w:rPr>
        <w:t xml:space="preserve">. </w:t>
      </w:r>
      <w:proofErr w:type="gramStart"/>
      <w:r w:rsidRPr="006D5FDE">
        <w:rPr>
          <w:color w:val="000000"/>
          <w:sz w:val="28"/>
          <w:szCs w:val="28"/>
        </w:rPr>
        <w:t xml:space="preserve">Основной объем практических мероприятий, а следовательно затраты и ответственность за состояние в сфере </w:t>
      </w:r>
      <w:r w:rsidR="00BE7411" w:rsidRPr="006D5FDE">
        <w:rPr>
          <w:sz w:val="28"/>
          <w:szCs w:val="28"/>
        </w:rPr>
        <w:t>гражданской обороны</w:t>
      </w:r>
      <w:r w:rsidRPr="006D5FDE">
        <w:rPr>
          <w:color w:val="000000"/>
          <w:sz w:val="28"/>
          <w:szCs w:val="28"/>
        </w:rPr>
        <w:t xml:space="preserve">, защиты населения и территорий от </w:t>
      </w:r>
      <w:r w:rsidR="00BE7411" w:rsidRPr="006D5FDE">
        <w:rPr>
          <w:color w:val="000000"/>
          <w:sz w:val="28"/>
          <w:szCs w:val="28"/>
        </w:rPr>
        <w:t>чрезвычайных ситуаций</w:t>
      </w:r>
      <w:r w:rsidRPr="006D5FDE">
        <w:rPr>
          <w:color w:val="000000"/>
          <w:sz w:val="28"/>
          <w:szCs w:val="28"/>
        </w:rPr>
        <w:t>, делегированы на местный уровень, однако на протяжении длительного времени по различным причинам данным вопросам не уделялось необходимого внимания, так не в полной мере производились ремонты и поддержание в рабочем состояния оборудования ЗСГО, оборудование системы оповещения населения устарели и</w:t>
      </w:r>
      <w:proofErr w:type="gramEnd"/>
      <w:r w:rsidRPr="006D5FDE">
        <w:rPr>
          <w:color w:val="000000"/>
          <w:sz w:val="28"/>
          <w:szCs w:val="28"/>
        </w:rPr>
        <w:t xml:space="preserve"> не отвечают современным требованиям (система оповещения на территории города </w:t>
      </w:r>
      <w:r w:rsidR="000442EC" w:rsidRPr="006D5FDE">
        <w:rPr>
          <w:color w:val="000000"/>
          <w:sz w:val="28"/>
          <w:szCs w:val="28"/>
        </w:rPr>
        <w:t>«</w:t>
      </w:r>
      <w:proofErr w:type="gramStart"/>
      <w:r w:rsidRPr="006D5FDE">
        <w:rPr>
          <w:color w:val="000000"/>
          <w:sz w:val="28"/>
          <w:szCs w:val="28"/>
        </w:rPr>
        <w:t>ограничена</w:t>
      </w:r>
      <w:proofErr w:type="gramEnd"/>
      <w:r w:rsidRPr="006D5FDE">
        <w:rPr>
          <w:color w:val="000000"/>
          <w:sz w:val="28"/>
          <w:szCs w:val="28"/>
        </w:rPr>
        <w:t xml:space="preserve"> годна</w:t>
      </w:r>
      <w:r w:rsidR="000442EC" w:rsidRPr="006D5FDE">
        <w:rPr>
          <w:color w:val="000000"/>
          <w:sz w:val="28"/>
          <w:szCs w:val="28"/>
        </w:rPr>
        <w:t>»</w:t>
      </w:r>
      <w:r w:rsidRPr="006D5FDE">
        <w:rPr>
          <w:color w:val="000000"/>
          <w:sz w:val="28"/>
          <w:szCs w:val="28"/>
        </w:rPr>
        <w:t xml:space="preserve"> для использования по предназначению). Оснащение учебно-консультационных пунктов для обучения неработающего населения по </w:t>
      </w:r>
      <w:r w:rsidR="00BE7411" w:rsidRPr="006D5FDE">
        <w:rPr>
          <w:sz w:val="28"/>
          <w:szCs w:val="28"/>
        </w:rPr>
        <w:t>гражданской обороны</w:t>
      </w:r>
      <w:r w:rsidRPr="006D5FDE">
        <w:rPr>
          <w:color w:val="000000"/>
          <w:sz w:val="28"/>
          <w:szCs w:val="28"/>
        </w:rPr>
        <w:t xml:space="preserve"> и защите от </w:t>
      </w:r>
      <w:r w:rsidR="00CA641B" w:rsidRPr="006D5FDE">
        <w:rPr>
          <w:color w:val="000000"/>
          <w:sz w:val="28"/>
          <w:szCs w:val="28"/>
        </w:rPr>
        <w:t>чрезвычайных ситуаций</w:t>
      </w:r>
      <w:r w:rsidRPr="006D5FDE">
        <w:rPr>
          <w:color w:val="000000"/>
          <w:sz w:val="28"/>
          <w:szCs w:val="28"/>
        </w:rPr>
        <w:t xml:space="preserve"> требует постоянного обновления. Накопление и хранение запасов материально-технических, продовольственных, медицинских и </w:t>
      </w:r>
      <w:proofErr w:type="gramStart"/>
      <w:r w:rsidRPr="006D5FDE">
        <w:rPr>
          <w:color w:val="000000"/>
          <w:sz w:val="28"/>
          <w:szCs w:val="28"/>
        </w:rPr>
        <w:t xml:space="preserve">иных средств, используемых в интересах </w:t>
      </w:r>
      <w:r w:rsidR="00CA641B" w:rsidRPr="006D5FDE">
        <w:rPr>
          <w:sz w:val="28"/>
          <w:szCs w:val="28"/>
        </w:rPr>
        <w:t>гражданской обороны</w:t>
      </w:r>
      <w:r w:rsidRPr="006D5FDE">
        <w:rPr>
          <w:color w:val="000000"/>
          <w:sz w:val="28"/>
          <w:szCs w:val="28"/>
        </w:rPr>
        <w:t xml:space="preserve"> не в полном объёме соответствуют</w:t>
      </w:r>
      <w:proofErr w:type="gramEnd"/>
      <w:r w:rsidRPr="006D5FDE">
        <w:rPr>
          <w:color w:val="000000"/>
          <w:sz w:val="28"/>
          <w:szCs w:val="28"/>
        </w:rPr>
        <w:t xml:space="preserve"> требованиям.</w:t>
      </w:r>
    </w:p>
    <w:p w:rsidR="00371F45" w:rsidRPr="006D5FDE" w:rsidRDefault="00CA641B">
      <w:pPr>
        <w:shd w:val="clear" w:color="auto" w:fill="FFFFFF"/>
        <w:ind w:firstLine="709"/>
        <w:jc w:val="both"/>
        <w:rPr>
          <w:sz w:val="28"/>
          <w:szCs w:val="28"/>
        </w:rPr>
      </w:pPr>
      <w:r w:rsidRPr="006D5FDE">
        <w:rPr>
          <w:sz w:val="28"/>
          <w:szCs w:val="28"/>
        </w:rPr>
        <w:t xml:space="preserve">МКУ «УГОЧС г. Новоалтайска» </w:t>
      </w:r>
      <w:r w:rsidR="00804E8E" w:rsidRPr="006D5FDE">
        <w:rPr>
          <w:sz w:val="28"/>
          <w:szCs w:val="28"/>
        </w:rPr>
        <w:t>в рамках полномочий:</w:t>
      </w:r>
    </w:p>
    <w:p w:rsidR="00371F45" w:rsidRPr="006D5FDE" w:rsidRDefault="00804E8E">
      <w:pPr>
        <w:widowControl w:val="0"/>
        <w:ind w:firstLine="709"/>
        <w:jc w:val="both"/>
        <w:rPr>
          <w:color w:val="000000"/>
          <w:sz w:val="28"/>
          <w:szCs w:val="28"/>
        </w:rPr>
      </w:pPr>
      <w:r w:rsidRPr="006D5FDE">
        <w:rPr>
          <w:sz w:val="28"/>
          <w:szCs w:val="28"/>
        </w:rPr>
        <w:t>- п</w:t>
      </w:r>
      <w:r w:rsidRPr="006D5FDE">
        <w:rPr>
          <w:color w:val="000000"/>
          <w:sz w:val="28"/>
          <w:szCs w:val="28"/>
        </w:rPr>
        <w:t xml:space="preserve">роводят мероприятия по гражданской обороне, разрабатывают и реализовывают планы гражданской обороны и защиты населения; </w:t>
      </w:r>
    </w:p>
    <w:p w:rsidR="00371F45" w:rsidRPr="006D5FDE" w:rsidRDefault="00804E8E">
      <w:pPr>
        <w:widowControl w:val="0"/>
        <w:ind w:firstLine="709"/>
        <w:jc w:val="both"/>
        <w:rPr>
          <w:color w:val="000000"/>
          <w:sz w:val="28"/>
          <w:szCs w:val="28"/>
        </w:rPr>
      </w:pPr>
      <w:r w:rsidRPr="006D5FDE">
        <w:rPr>
          <w:color w:val="000000"/>
          <w:sz w:val="28"/>
          <w:szCs w:val="28"/>
        </w:rPr>
        <w:lastRenderedPageBreak/>
        <w:t xml:space="preserve">- проводят подготовку населения в области гражданской обороны; </w:t>
      </w:r>
    </w:p>
    <w:p w:rsidR="00371F45" w:rsidRPr="006D5FDE" w:rsidRDefault="00804E8E">
      <w:pPr>
        <w:widowControl w:val="0"/>
        <w:ind w:firstLine="709"/>
        <w:jc w:val="both"/>
        <w:rPr>
          <w:color w:val="000000"/>
          <w:sz w:val="28"/>
          <w:szCs w:val="28"/>
        </w:rPr>
      </w:pPr>
      <w:r w:rsidRPr="006D5FDE">
        <w:rPr>
          <w:color w:val="000000"/>
          <w:sz w:val="28"/>
          <w:szCs w:val="28"/>
        </w:rPr>
        <w:t xml:space="preserve">- 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 </w:t>
      </w:r>
    </w:p>
    <w:p w:rsidR="00371F45" w:rsidRPr="006D5FDE" w:rsidRDefault="00804E8E">
      <w:pPr>
        <w:widowControl w:val="0"/>
        <w:ind w:firstLine="709"/>
        <w:jc w:val="both"/>
        <w:rPr>
          <w:color w:val="000000"/>
          <w:sz w:val="28"/>
          <w:szCs w:val="28"/>
        </w:rPr>
      </w:pPr>
      <w:r w:rsidRPr="006D5FDE">
        <w:rPr>
          <w:color w:val="000000"/>
          <w:sz w:val="28"/>
          <w:szCs w:val="28"/>
        </w:rPr>
        <w:t xml:space="preserve">- проводят мероприятия по подготовке к эвакуации населения, материальных и культурных ценностей в безопасные районы; </w:t>
      </w:r>
    </w:p>
    <w:p w:rsidR="00371F45" w:rsidRPr="006D5FDE" w:rsidRDefault="00804E8E">
      <w:pPr>
        <w:widowControl w:val="0"/>
        <w:ind w:firstLine="709"/>
        <w:jc w:val="both"/>
        <w:rPr>
          <w:color w:val="000000"/>
          <w:sz w:val="28"/>
          <w:szCs w:val="28"/>
        </w:rPr>
      </w:pPr>
      <w:r w:rsidRPr="006D5FDE">
        <w:rPr>
          <w:color w:val="000000"/>
          <w:sz w:val="28"/>
          <w:szCs w:val="28"/>
        </w:rPr>
        <w:t>- проводят первоочередные мероприятия по поддержанию устойчивого</w:t>
      </w:r>
      <w:r w:rsidRPr="006D5FDE">
        <w:rPr>
          <w:sz w:val="28"/>
          <w:szCs w:val="28"/>
        </w:rPr>
        <w:br/>
      </w:r>
      <w:r w:rsidRPr="006D5FDE">
        <w:rPr>
          <w:color w:val="000000"/>
          <w:sz w:val="28"/>
          <w:szCs w:val="28"/>
        </w:rPr>
        <w:t xml:space="preserve">функционирования организаций в военное время; </w:t>
      </w:r>
    </w:p>
    <w:p w:rsidR="00371F45" w:rsidRPr="006D5FDE" w:rsidRDefault="00804E8E">
      <w:pPr>
        <w:widowControl w:val="0"/>
        <w:ind w:firstLine="709"/>
        <w:jc w:val="both"/>
        <w:rPr>
          <w:color w:val="000000"/>
          <w:sz w:val="28"/>
          <w:szCs w:val="28"/>
        </w:rPr>
      </w:pPr>
      <w:r w:rsidRPr="006D5FDE">
        <w:rPr>
          <w:color w:val="000000"/>
          <w:sz w:val="28"/>
          <w:szCs w:val="28"/>
        </w:rPr>
        <w:t>- создают и содержат в целях гражданской обороны запасы продовольствия, медицинских средств индивидуальной защиты и иных средств;</w:t>
      </w:r>
    </w:p>
    <w:p w:rsidR="00371F45" w:rsidRPr="006D5FDE" w:rsidRDefault="00804E8E">
      <w:pPr>
        <w:widowControl w:val="0"/>
        <w:ind w:firstLine="709"/>
        <w:jc w:val="both"/>
        <w:rPr>
          <w:color w:val="000000"/>
          <w:sz w:val="28"/>
          <w:szCs w:val="28"/>
        </w:rPr>
      </w:pPr>
      <w:r w:rsidRPr="006D5FDE">
        <w:rPr>
          <w:color w:val="000000"/>
          <w:sz w:val="28"/>
          <w:szCs w:val="28"/>
        </w:rPr>
        <w:t xml:space="preserve">- 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w:t>
      </w:r>
    </w:p>
    <w:p w:rsidR="00371F45" w:rsidRPr="006D5FDE" w:rsidRDefault="00804E8E">
      <w:pPr>
        <w:widowControl w:val="0"/>
        <w:ind w:firstLine="709"/>
        <w:jc w:val="both"/>
        <w:rPr>
          <w:sz w:val="28"/>
          <w:szCs w:val="28"/>
        </w:rPr>
      </w:pPr>
      <w:r w:rsidRPr="006D5FDE">
        <w:rPr>
          <w:color w:val="000000"/>
          <w:sz w:val="28"/>
          <w:szCs w:val="28"/>
        </w:rPr>
        <w:t>-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371F45" w:rsidRPr="006D5FDE" w:rsidRDefault="00804E8E">
      <w:pPr>
        <w:widowControl w:val="0"/>
        <w:ind w:firstLine="709"/>
        <w:jc w:val="both"/>
        <w:rPr>
          <w:sz w:val="28"/>
          <w:szCs w:val="28"/>
        </w:rPr>
      </w:pPr>
      <w:r w:rsidRPr="006D5FDE">
        <w:rPr>
          <w:sz w:val="28"/>
          <w:szCs w:val="28"/>
        </w:rPr>
        <w:t>Подпрограмма 3 позволит:</w:t>
      </w:r>
    </w:p>
    <w:p w:rsidR="00371F45" w:rsidRPr="006D5FDE" w:rsidRDefault="00804E8E">
      <w:pPr>
        <w:widowControl w:val="0"/>
        <w:ind w:firstLine="709"/>
        <w:jc w:val="both"/>
        <w:rPr>
          <w:sz w:val="28"/>
          <w:szCs w:val="28"/>
        </w:rPr>
      </w:pPr>
      <w:r w:rsidRPr="006D5FDE">
        <w:rPr>
          <w:sz w:val="28"/>
          <w:szCs w:val="28"/>
        </w:rPr>
        <w:t>- повысить эффективность мероприятий по подготовке к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371F45" w:rsidRDefault="00804E8E">
      <w:pPr>
        <w:widowControl w:val="0"/>
        <w:ind w:firstLine="709"/>
        <w:jc w:val="both"/>
        <w:rPr>
          <w:sz w:val="28"/>
          <w:szCs w:val="28"/>
        </w:rPr>
      </w:pPr>
      <w:r w:rsidRPr="006D5FDE">
        <w:rPr>
          <w:rFonts w:eastAsia="Calibri"/>
          <w:sz w:val="28"/>
          <w:szCs w:val="28"/>
        </w:rPr>
        <w:t xml:space="preserve">- </w:t>
      </w:r>
      <w:r w:rsidRPr="006D5FDE">
        <w:rPr>
          <w:sz w:val="28"/>
          <w:szCs w:val="28"/>
        </w:rPr>
        <w:t>повысить уровень знаний населения в области</w:t>
      </w:r>
      <w:r>
        <w:rPr>
          <w:sz w:val="28"/>
          <w:szCs w:val="28"/>
        </w:rPr>
        <w:t xml:space="preserve"> гражданской обороны и защиты от чрезвычайных ситуаций природного и техногенного характера;</w:t>
      </w:r>
    </w:p>
    <w:p w:rsidR="00371F45" w:rsidRDefault="00804E8E">
      <w:pPr>
        <w:widowControl w:val="0"/>
        <w:ind w:firstLine="709"/>
        <w:jc w:val="both"/>
        <w:rPr>
          <w:sz w:val="28"/>
          <w:szCs w:val="28"/>
        </w:rPr>
      </w:pPr>
      <w:r>
        <w:rPr>
          <w:sz w:val="28"/>
          <w:szCs w:val="28"/>
        </w:rPr>
        <w:t xml:space="preserve">- увеличить количество </w:t>
      </w:r>
      <w:r>
        <w:rPr>
          <w:color w:val="000000"/>
          <w:sz w:val="28"/>
          <w:szCs w:val="28"/>
        </w:rPr>
        <w:t>запасов материально-технических, продовольственных, медицинских и иных средств, в целях гражданской обороны;</w:t>
      </w:r>
    </w:p>
    <w:p w:rsidR="00371F45" w:rsidRDefault="00804E8E">
      <w:pPr>
        <w:widowControl w:val="0"/>
        <w:ind w:firstLine="709"/>
        <w:jc w:val="both"/>
        <w:rPr>
          <w:color w:val="000000"/>
          <w:sz w:val="28"/>
          <w:szCs w:val="28"/>
        </w:rPr>
      </w:pPr>
      <w:r>
        <w:rPr>
          <w:sz w:val="28"/>
          <w:szCs w:val="28"/>
        </w:rPr>
        <w:t>- о</w:t>
      </w:r>
      <w:r>
        <w:rPr>
          <w:color w:val="000000"/>
          <w:sz w:val="28"/>
          <w:szCs w:val="28"/>
        </w:rPr>
        <w:t xml:space="preserve">беспечить </w:t>
      </w:r>
      <w:proofErr w:type="gramStart"/>
      <w:r>
        <w:rPr>
          <w:color w:val="000000"/>
          <w:sz w:val="28"/>
          <w:szCs w:val="28"/>
        </w:rPr>
        <w:t>своевременное</w:t>
      </w:r>
      <w:proofErr w:type="gramEnd"/>
      <w:r>
        <w:rPr>
          <w:color w:val="000000"/>
          <w:sz w:val="28"/>
          <w:szCs w:val="28"/>
        </w:rPr>
        <w:t xml:space="preserve">,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w:t>
      </w:r>
      <w:r w:rsidR="004C0288">
        <w:rPr>
          <w:color w:val="000000"/>
          <w:sz w:val="28"/>
          <w:szCs w:val="28"/>
        </w:rPr>
        <w:t xml:space="preserve">чрезвычайных ситуаций </w:t>
      </w:r>
      <w:r>
        <w:rPr>
          <w:color w:val="000000"/>
          <w:sz w:val="28"/>
          <w:szCs w:val="28"/>
        </w:rPr>
        <w:t xml:space="preserve"> природного и техногенного характера;</w:t>
      </w:r>
    </w:p>
    <w:p w:rsidR="00371F45" w:rsidRDefault="00804E8E">
      <w:pPr>
        <w:widowControl w:val="0"/>
        <w:ind w:firstLine="709"/>
        <w:jc w:val="both"/>
        <w:rPr>
          <w:color w:val="000000"/>
          <w:sz w:val="28"/>
          <w:szCs w:val="28"/>
        </w:rPr>
      </w:pPr>
      <w:r>
        <w:rPr>
          <w:color w:val="000000"/>
          <w:sz w:val="28"/>
          <w:szCs w:val="28"/>
        </w:rPr>
        <w:t>- повысить эффективность работы по поддержанию ЗСГО на высоком уровне готовности.</w:t>
      </w:r>
    </w:p>
    <w:p w:rsidR="00371F45" w:rsidRDefault="00371F45">
      <w:pPr>
        <w:widowControl w:val="0"/>
        <w:jc w:val="center"/>
        <w:rPr>
          <w:sz w:val="28"/>
          <w:szCs w:val="28"/>
        </w:rPr>
      </w:pPr>
    </w:p>
    <w:p w:rsidR="00371F45" w:rsidRDefault="00804E8E">
      <w:pPr>
        <w:widowControl w:val="0"/>
        <w:jc w:val="center"/>
        <w:rPr>
          <w:sz w:val="28"/>
          <w:szCs w:val="28"/>
        </w:rPr>
      </w:pPr>
      <w:r w:rsidRPr="00CE6363">
        <w:rPr>
          <w:sz w:val="28"/>
          <w:szCs w:val="28"/>
        </w:rPr>
        <w:t>3</w:t>
      </w:r>
      <w:r w:rsidR="00CE6363" w:rsidRPr="00CE6363">
        <w:rPr>
          <w:sz w:val="28"/>
          <w:szCs w:val="28"/>
        </w:rPr>
        <w:t>.</w:t>
      </w:r>
      <w:r>
        <w:rPr>
          <w:color w:val="FF0000"/>
          <w:sz w:val="28"/>
          <w:szCs w:val="28"/>
        </w:rPr>
        <w:t xml:space="preserve"> </w:t>
      </w:r>
      <w:r>
        <w:rPr>
          <w:sz w:val="28"/>
          <w:szCs w:val="28"/>
        </w:rPr>
        <w:t xml:space="preserve">Общая характеристика </w:t>
      </w:r>
      <w:r w:rsidR="004C0288">
        <w:rPr>
          <w:sz w:val="28"/>
          <w:szCs w:val="28"/>
        </w:rPr>
        <w:t>п</w:t>
      </w:r>
      <w:r>
        <w:rPr>
          <w:sz w:val="28"/>
          <w:szCs w:val="28"/>
        </w:rPr>
        <w:t>одпрограммы</w:t>
      </w:r>
    </w:p>
    <w:p w:rsidR="00371F45" w:rsidRDefault="00371F45">
      <w:pPr>
        <w:widowControl w:val="0"/>
        <w:ind w:firstLine="851"/>
        <w:jc w:val="both"/>
        <w:rPr>
          <w:sz w:val="28"/>
          <w:szCs w:val="28"/>
          <w:highlight w:val="yellow"/>
        </w:rPr>
      </w:pPr>
    </w:p>
    <w:p w:rsidR="00371F45" w:rsidRDefault="00804E8E">
      <w:pPr>
        <w:widowControl w:val="0"/>
        <w:rPr>
          <w:sz w:val="28"/>
          <w:szCs w:val="28"/>
        </w:rPr>
      </w:pPr>
      <w:r>
        <w:rPr>
          <w:sz w:val="28"/>
          <w:szCs w:val="28"/>
        </w:rPr>
        <w:t>3.1. Приоритеты муниципальн</w:t>
      </w:r>
      <w:r w:rsidR="004C0288">
        <w:rPr>
          <w:sz w:val="28"/>
          <w:szCs w:val="28"/>
        </w:rPr>
        <w:t>ой политики в сфере реализации п</w:t>
      </w:r>
      <w:r>
        <w:rPr>
          <w:sz w:val="28"/>
          <w:szCs w:val="28"/>
        </w:rPr>
        <w:t>одпрограммы</w:t>
      </w:r>
    </w:p>
    <w:p w:rsidR="00371F45" w:rsidRDefault="00371F45">
      <w:pPr>
        <w:widowControl w:val="0"/>
        <w:ind w:firstLine="851"/>
        <w:jc w:val="center"/>
        <w:rPr>
          <w:sz w:val="28"/>
          <w:szCs w:val="28"/>
        </w:rPr>
      </w:pPr>
    </w:p>
    <w:p w:rsidR="00371F45" w:rsidRDefault="00804E8E" w:rsidP="007C2D01">
      <w:pPr>
        <w:widowControl w:val="0"/>
        <w:ind w:firstLine="709"/>
        <w:jc w:val="both"/>
        <w:rPr>
          <w:sz w:val="28"/>
          <w:szCs w:val="28"/>
        </w:rPr>
      </w:pPr>
      <w:r>
        <w:rPr>
          <w:sz w:val="28"/>
          <w:szCs w:val="28"/>
        </w:rPr>
        <w:t>Приоритеты муниципальной политики в сфере совершенствования гражданской обороны в городе Новоалтайске на период до 2025 года сформированы с учётом целей и задач, представленных в следующих документах:</w:t>
      </w:r>
    </w:p>
    <w:p w:rsidR="00371F45" w:rsidRDefault="00804E8E" w:rsidP="007C2D01">
      <w:pPr>
        <w:ind w:firstLine="709"/>
        <w:jc w:val="both"/>
        <w:rPr>
          <w:sz w:val="28"/>
          <w:szCs w:val="28"/>
        </w:rPr>
      </w:pPr>
      <w:r>
        <w:rPr>
          <w:sz w:val="28"/>
          <w:szCs w:val="28"/>
        </w:rPr>
        <w:t xml:space="preserve">- Федерального закона от 12.02.1998 № 28-ФЗ </w:t>
      </w:r>
      <w:r w:rsidR="000442EC">
        <w:rPr>
          <w:sz w:val="28"/>
          <w:szCs w:val="28"/>
        </w:rPr>
        <w:t>«</w:t>
      </w:r>
      <w:r>
        <w:rPr>
          <w:sz w:val="28"/>
          <w:szCs w:val="28"/>
        </w:rPr>
        <w:t>О гражданской обороне</w:t>
      </w:r>
      <w:r w:rsidR="000442EC">
        <w:rPr>
          <w:sz w:val="28"/>
          <w:szCs w:val="28"/>
        </w:rPr>
        <w:t>»</w:t>
      </w:r>
      <w:r>
        <w:rPr>
          <w:sz w:val="28"/>
          <w:szCs w:val="28"/>
        </w:rPr>
        <w:t>;</w:t>
      </w:r>
    </w:p>
    <w:p w:rsidR="00371F45" w:rsidRDefault="00804E8E" w:rsidP="007C2D01">
      <w:pPr>
        <w:ind w:firstLine="709"/>
        <w:jc w:val="both"/>
        <w:rPr>
          <w:sz w:val="28"/>
          <w:szCs w:val="28"/>
        </w:rPr>
      </w:pPr>
      <w:r>
        <w:rPr>
          <w:sz w:val="28"/>
          <w:szCs w:val="28"/>
        </w:rPr>
        <w:lastRenderedPageBreak/>
        <w:t xml:space="preserve">- Федерального закона от 06.10.2003 № 131-ФЗ </w:t>
      </w:r>
      <w:r w:rsidR="000442EC">
        <w:rPr>
          <w:sz w:val="28"/>
          <w:szCs w:val="28"/>
        </w:rPr>
        <w:t>«</w:t>
      </w:r>
      <w:r>
        <w:rPr>
          <w:sz w:val="28"/>
          <w:szCs w:val="28"/>
        </w:rPr>
        <w:t>Об общих принципах организации местного самоуправления в Российской Федерации</w:t>
      </w:r>
      <w:r w:rsidR="000442EC">
        <w:rPr>
          <w:sz w:val="28"/>
          <w:szCs w:val="28"/>
        </w:rPr>
        <w:t>»</w:t>
      </w:r>
      <w:r>
        <w:rPr>
          <w:sz w:val="28"/>
          <w:szCs w:val="28"/>
        </w:rPr>
        <w:t>;</w:t>
      </w:r>
    </w:p>
    <w:p w:rsidR="00371F45" w:rsidRDefault="00804E8E" w:rsidP="007C2D01">
      <w:pPr>
        <w:ind w:firstLine="709"/>
        <w:jc w:val="both"/>
        <w:rPr>
          <w:sz w:val="28"/>
          <w:szCs w:val="28"/>
        </w:rPr>
      </w:pPr>
      <w:r>
        <w:rPr>
          <w:sz w:val="28"/>
          <w:szCs w:val="28"/>
        </w:rPr>
        <w:t xml:space="preserve">- </w:t>
      </w:r>
      <w:r w:rsidR="000442EC">
        <w:rPr>
          <w:sz w:val="28"/>
          <w:szCs w:val="28"/>
        </w:rPr>
        <w:t>«</w:t>
      </w:r>
      <w:r>
        <w:rPr>
          <w:sz w:val="28"/>
          <w:szCs w:val="28"/>
        </w:rPr>
        <w:t>Положения об организации обучения населения в области гражданской обороны</w:t>
      </w:r>
      <w:r w:rsidR="000442EC">
        <w:rPr>
          <w:sz w:val="28"/>
          <w:szCs w:val="28"/>
        </w:rPr>
        <w:t>»</w:t>
      </w:r>
      <w:r>
        <w:rPr>
          <w:sz w:val="28"/>
          <w:szCs w:val="28"/>
        </w:rPr>
        <w:t xml:space="preserve">, утвержденного постановлением Правительства Российской Федерации от 02.11.2000 № 841 </w:t>
      </w:r>
      <w:r w:rsidR="000442EC">
        <w:rPr>
          <w:sz w:val="28"/>
          <w:szCs w:val="28"/>
        </w:rPr>
        <w:t>«</w:t>
      </w:r>
      <w:r>
        <w:rPr>
          <w:sz w:val="28"/>
          <w:szCs w:val="28"/>
        </w:rPr>
        <w:t>Об утверждении положения об организации обучения населения в области гражданской обороны</w:t>
      </w:r>
      <w:r w:rsidR="000442EC">
        <w:rPr>
          <w:sz w:val="28"/>
          <w:szCs w:val="28"/>
        </w:rPr>
        <w:t>»</w:t>
      </w:r>
      <w:r>
        <w:rPr>
          <w:sz w:val="28"/>
          <w:szCs w:val="28"/>
        </w:rPr>
        <w:t>;</w:t>
      </w:r>
    </w:p>
    <w:p w:rsidR="00371F45" w:rsidRDefault="00804E8E" w:rsidP="007C2D01">
      <w:pPr>
        <w:ind w:firstLine="709"/>
        <w:jc w:val="both"/>
        <w:rPr>
          <w:sz w:val="28"/>
          <w:szCs w:val="28"/>
        </w:rPr>
      </w:pPr>
      <w:r>
        <w:rPr>
          <w:sz w:val="28"/>
          <w:szCs w:val="28"/>
        </w:rPr>
        <w:t xml:space="preserve">- Постановления правительства Российской Федерации от 26.11.2007 </w:t>
      </w:r>
      <w:r w:rsidR="006D5FDE">
        <w:rPr>
          <w:sz w:val="28"/>
          <w:szCs w:val="28"/>
        </w:rPr>
        <w:br/>
      </w:r>
      <w:r>
        <w:rPr>
          <w:sz w:val="28"/>
          <w:szCs w:val="28"/>
        </w:rPr>
        <w:t xml:space="preserve">№ 804 </w:t>
      </w:r>
      <w:r w:rsidR="000442EC">
        <w:rPr>
          <w:sz w:val="28"/>
          <w:szCs w:val="28"/>
        </w:rPr>
        <w:t>«</w:t>
      </w:r>
      <w:r>
        <w:rPr>
          <w:sz w:val="28"/>
          <w:szCs w:val="28"/>
        </w:rPr>
        <w:t>Об утверждении Положения о гражданской обороне в Российской Федерации</w:t>
      </w:r>
      <w:r w:rsidR="000442EC">
        <w:rPr>
          <w:sz w:val="28"/>
          <w:szCs w:val="28"/>
        </w:rPr>
        <w:t>»</w:t>
      </w:r>
      <w:r>
        <w:rPr>
          <w:sz w:val="28"/>
          <w:szCs w:val="28"/>
        </w:rPr>
        <w:t>;</w:t>
      </w:r>
    </w:p>
    <w:p w:rsidR="00371F45" w:rsidRDefault="00804E8E" w:rsidP="007C2D01">
      <w:pPr>
        <w:ind w:firstLine="709"/>
        <w:jc w:val="both"/>
        <w:rPr>
          <w:sz w:val="28"/>
          <w:szCs w:val="28"/>
        </w:rPr>
      </w:pPr>
      <w:r>
        <w:rPr>
          <w:sz w:val="28"/>
          <w:szCs w:val="28"/>
        </w:rPr>
        <w:t xml:space="preserve">- Указа Президента Российской Федерации от 20.12.2016 № 696 </w:t>
      </w:r>
      <w:r w:rsidR="006D5FDE">
        <w:rPr>
          <w:sz w:val="28"/>
          <w:szCs w:val="28"/>
        </w:rPr>
        <w:br/>
      </w:r>
      <w:r w:rsidR="000442EC">
        <w:rPr>
          <w:sz w:val="28"/>
          <w:szCs w:val="28"/>
        </w:rPr>
        <w:t>«</w:t>
      </w:r>
      <w:r>
        <w:rPr>
          <w:sz w:val="28"/>
          <w:szCs w:val="28"/>
        </w:rPr>
        <w:t>Об утверждении Основ государственной политики Российской Федерации в области гражданской обороны на период до 2030 года</w:t>
      </w:r>
      <w:r w:rsidR="000442EC">
        <w:rPr>
          <w:sz w:val="28"/>
          <w:szCs w:val="28"/>
        </w:rPr>
        <w:t>»</w:t>
      </w:r>
      <w:r>
        <w:rPr>
          <w:sz w:val="28"/>
          <w:szCs w:val="28"/>
        </w:rPr>
        <w:t>;</w:t>
      </w:r>
    </w:p>
    <w:p w:rsidR="00371F45" w:rsidRDefault="00804E8E" w:rsidP="007C2D01">
      <w:pPr>
        <w:ind w:firstLine="709"/>
        <w:jc w:val="both"/>
        <w:rPr>
          <w:sz w:val="28"/>
          <w:szCs w:val="28"/>
        </w:rPr>
      </w:pPr>
      <w:r>
        <w:rPr>
          <w:sz w:val="28"/>
          <w:szCs w:val="28"/>
        </w:rPr>
        <w:t xml:space="preserve">- Указа Губернатора Алтайского края от 29.02.2016 № 15 </w:t>
      </w:r>
      <w:r w:rsidR="006D5FDE">
        <w:rPr>
          <w:sz w:val="28"/>
          <w:szCs w:val="28"/>
        </w:rPr>
        <w:br/>
      </w:r>
      <w:r w:rsidR="000442EC">
        <w:rPr>
          <w:sz w:val="28"/>
          <w:szCs w:val="28"/>
        </w:rPr>
        <w:t>«</w:t>
      </w:r>
      <w:r>
        <w:rPr>
          <w:sz w:val="28"/>
          <w:szCs w:val="28"/>
        </w:rPr>
        <w:t>Об утверждении Положения об организации и ведении гражданской обороны в Алтайском крае</w:t>
      </w:r>
      <w:r w:rsidR="000442EC">
        <w:rPr>
          <w:sz w:val="28"/>
          <w:szCs w:val="28"/>
        </w:rPr>
        <w:t>»</w:t>
      </w:r>
      <w:r>
        <w:rPr>
          <w:sz w:val="28"/>
          <w:szCs w:val="28"/>
        </w:rPr>
        <w:t>.</w:t>
      </w:r>
    </w:p>
    <w:p w:rsidR="00371F45" w:rsidRDefault="00804E8E" w:rsidP="007C2D01">
      <w:pPr>
        <w:ind w:firstLine="709"/>
        <w:jc w:val="both"/>
        <w:rPr>
          <w:sz w:val="28"/>
          <w:szCs w:val="28"/>
        </w:rPr>
      </w:pPr>
      <w:r>
        <w:rPr>
          <w:sz w:val="28"/>
          <w:szCs w:val="28"/>
        </w:rPr>
        <w:t xml:space="preserve">Подпрограмма 3 направлена </w:t>
      </w:r>
      <w:proofErr w:type="gramStart"/>
      <w:r>
        <w:rPr>
          <w:sz w:val="28"/>
          <w:szCs w:val="28"/>
        </w:rPr>
        <w:t>на</w:t>
      </w:r>
      <w:proofErr w:type="gramEnd"/>
      <w:r>
        <w:rPr>
          <w:sz w:val="28"/>
          <w:szCs w:val="28"/>
        </w:rPr>
        <w:t>:</w:t>
      </w:r>
    </w:p>
    <w:p w:rsidR="00371F45" w:rsidRDefault="00804E8E" w:rsidP="007C2D01">
      <w:pPr>
        <w:widowControl w:val="0"/>
        <w:ind w:firstLine="709"/>
        <w:jc w:val="both"/>
        <w:rPr>
          <w:sz w:val="28"/>
          <w:szCs w:val="28"/>
        </w:rPr>
      </w:pPr>
      <w:r>
        <w:rPr>
          <w:sz w:val="28"/>
          <w:szCs w:val="28"/>
        </w:rPr>
        <w:t xml:space="preserve">- дальнейшее развитие и совершенствование системы защиты населения и территории городского округа от опасностей, возникающих при ведении военных действий или вследствие этих действий; </w:t>
      </w:r>
    </w:p>
    <w:p w:rsidR="00371F45" w:rsidRDefault="00804E8E" w:rsidP="007C2D01">
      <w:pPr>
        <w:widowControl w:val="0"/>
        <w:ind w:firstLine="709"/>
        <w:jc w:val="both"/>
        <w:rPr>
          <w:sz w:val="28"/>
          <w:szCs w:val="28"/>
        </w:rPr>
      </w:pPr>
      <w:r>
        <w:rPr>
          <w:sz w:val="28"/>
          <w:szCs w:val="28"/>
        </w:rPr>
        <w:t>- создание запасов материально-технических, продовольственных, медицинских и иных средств, предназначенных для выполнения задач гражданской обороны;</w:t>
      </w:r>
    </w:p>
    <w:p w:rsidR="00371F45" w:rsidRDefault="00804E8E" w:rsidP="007C2D01">
      <w:pPr>
        <w:widowControl w:val="0"/>
        <w:ind w:firstLine="709"/>
        <w:jc w:val="both"/>
        <w:rPr>
          <w:color w:val="000000"/>
          <w:sz w:val="28"/>
          <w:szCs w:val="28"/>
        </w:rPr>
      </w:pPr>
      <w:r>
        <w:rPr>
          <w:sz w:val="28"/>
          <w:szCs w:val="28"/>
        </w:rPr>
        <w:t>- о</w:t>
      </w:r>
      <w:r>
        <w:rPr>
          <w:color w:val="000000"/>
          <w:sz w:val="28"/>
          <w:szCs w:val="28"/>
        </w:rPr>
        <w:t xml:space="preserve">беспечение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w:t>
      </w:r>
      <w:r w:rsidR="004C0288">
        <w:rPr>
          <w:color w:val="000000"/>
          <w:sz w:val="28"/>
          <w:szCs w:val="28"/>
        </w:rPr>
        <w:t xml:space="preserve">чрезвычайных ситуаций </w:t>
      </w:r>
      <w:r>
        <w:rPr>
          <w:color w:val="000000"/>
          <w:sz w:val="28"/>
          <w:szCs w:val="28"/>
        </w:rPr>
        <w:t xml:space="preserve"> природного и техногенного характера;</w:t>
      </w:r>
    </w:p>
    <w:p w:rsidR="00371F45" w:rsidRDefault="00804E8E" w:rsidP="007C2D01">
      <w:pPr>
        <w:widowControl w:val="0"/>
        <w:ind w:firstLine="709"/>
        <w:jc w:val="both"/>
        <w:rPr>
          <w:sz w:val="28"/>
          <w:szCs w:val="28"/>
        </w:rPr>
      </w:pPr>
      <w:r>
        <w:rPr>
          <w:color w:val="000000"/>
          <w:sz w:val="28"/>
          <w:szCs w:val="28"/>
        </w:rPr>
        <w:t>- повышение качества обучения населения в области гражданской обороны и защиты</w:t>
      </w:r>
      <w:r>
        <w:rPr>
          <w:sz w:val="28"/>
          <w:szCs w:val="28"/>
        </w:rPr>
        <w:t xml:space="preserve"> от </w:t>
      </w:r>
      <w:r w:rsidR="004C0288">
        <w:rPr>
          <w:color w:val="000000"/>
          <w:sz w:val="28"/>
          <w:szCs w:val="28"/>
        </w:rPr>
        <w:t>чрезвычайных ситуаций</w:t>
      </w:r>
      <w:r>
        <w:rPr>
          <w:sz w:val="28"/>
          <w:szCs w:val="28"/>
        </w:rPr>
        <w:t>;</w:t>
      </w:r>
    </w:p>
    <w:p w:rsidR="00371F45" w:rsidRDefault="00804E8E" w:rsidP="007C2D01">
      <w:pPr>
        <w:widowControl w:val="0"/>
        <w:ind w:firstLine="709"/>
        <w:jc w:val="both"/>
        <w:rPr>
          <w:sz w:val="28"/>
          <w:szCs w:val="28"/>
        </w:rPr>
      </w:pPr>
      <w:r>
        <w:rPr>
          <w:sz w:val="28"/>
          <w:szCs w:val="28"/>
        </w:rPr>
        <w:t>- поддержание ЗСГО в готовности.</w:t>
      </w:r>
    </w:p>
    <w:p w:rsidR="00371F45" w:rsidRDefault="00371F45" w:rsidP="007C2D01">
      <w:pPr>
        <w:widowControl w:val="0"/>
        <w:ind w:firstLine="709"/>
        <w:jc w:val="both"/>
        <w:rPr>
          <w:sz w:val="28"/>
          <w:szCs w:val="28"/>
        </w:rPr>
      </w:pPr>
    </w:p>
    <w:p w:rsidR="00371F45" w:rsidRDefault="00804E8E" w:rsidP="007C2D01">
      <w:pPr>
        <w:widowControl w:val="0"/>
        <w:ind w:firstLine="709"/>
        <w:jc w:val="center"/>
        <w:rPr>
          <w:sz w:val="28"/>
          <w:szCs w:val="28"/>
        </w:rPr>
      </w:pPr>
      <w:r>
        <w:rPr>
          <w:sz w:val="28"/>
          <w:szCs w:val="28"/>
        </w:rPr>
        <w:t>3.2. Характеристика цели, задач и конечных результатов реализации Подпрограммы</w:t>
      </w:r>
    </w:p>
    <w:p w:rsidR="00371F45" w:rsidRDefault="00371F45" w:rsidP="007C2D01">
      <w:pPr>
        <w:widowControl w:val="0"/>
        <w:ind w:firstLine="709"/>
        <w:jc w:val="center"/>
        <w:rPr>
          <w:sz w:val="28"/>
          <w:szCs w:val="28"/>
        </w:rPr>
      </w:pPr>
    </w:p>
    <w:p w:rsidR="00371F45" w:rsidRDefault="00804E8E" w:rsidP="007C2D01">
      <w:pPr>
        <w:widowControl w:val="0"/>
        <w:ind w:firstLine="709"/>
        <w:jc w:val="both"/>
        <w:rPr>
          <w:sz w:val="28"/>
          <w:szCs w:val="28"/>
        </w:rPr>
      </w:pPr>
      <w:r>
        <w:rPr>
          <w:sz w:val="28"/>
          <w:szCs w:val="28"/>
        </w:rPr>
        <w:t>Цель Подпрограммы 3 - развитие и совершенствование системы защиты населения и территории городского округа город Новоалтайск от опасностей, возникающих при ведении военных действий или вследствие этих действий, подготовка и обучение населения в области гражданской обороны.</w:t>
      </w:r>
    </w:p>
    <w:p w:rsidR="00371F45" w:rsidRDefault="00804E8E" w:rsidP="007C2D01">
      <w:pPr>
        <w:widowControl w:val="0"/>
        <w:ind w:firstLine="709"/>
        <w:jc w:val="both"/>
        <w:rPr>
          <w:sz w:val="28"/>
          <w:szCs w:val="28"/>
        </w:rPr>
      </w:pPr>
      <w:r>
        <w:rPr>
          <w:sz w:val="28"/>
          <w:szCs w:val="28"/>
        </w:rPr>
        <w:t>Задачи Подпрограммы</w:t>
      </w:r>
      <w:r w:rsidR="006D5FDE">
        <w:rPr>
          <w:sz w:val="28"/>
          <w:szCs w:val="28"/>
        </w:rPr>
        <w:t xml:space="preserve"> 3</w:t>
      </w:r>
      <w:r>
        <w:rPr>
          <w:sz w:val="28"/>
          <w:szCs w:val="28"/>
        </w:rPr>
        <w:t>:</w:t>
      </w:r>
    </w:p>
    <w:p w:rsidR="00371F45" w:rsidRDefault="00804E8E" w:rsidP="007C2D01">
      <w:pPr>
        <w:widowControl w:val="0"/>
        <w:ind w:firstLine="709"/>
        <w:jc w:val="both"/>
        <w:rPr>
          <w:sz w:val="28"/>
          <w:szCs w:val="28"/>
        </w:rPr>
      </w:pPr>
      <w:r>
        <w:rPr>
          <w:sz w:val="28"/>
          <w:szCs w:val="28"/>
        </w:rPr>
        <w:t>1. Обеспечение технической эксплуатации и совершенствование системы оповещения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71F45" w:rsidRDefault="00804E8E" w:rsidP="007C2D01">
      <w:pPr>
        <w:widowControl w:val="0"/>
        <w:ind w:firstLine="709"/>
        <w:jc w:val="both"/>
        <w:rPr>
          <w:sz w:val="28"/>
          <w:szCs w:val="28"/>
        </w:rPr>
      </w:pPr>
      <w:r>
        <w:rPr>
          <w:sz w:val="28"/>
          <w:szCs w:val="28"/>
        </w:rPr>
        <w:t>2. Создание резервов материальных сре</w:t>
      </w:r>
      <w:proofErr w:type="gramStart"/>
      <w:r>
        <w:rPr>
          <w:sz w:val="28"/>
          <w:szCs w:val="28"/>
        </w:rPr>
        <w:t>дств дл</w:t>
      </w:r>
      <w:proofErr w:type="gramEnd"/>
      <w:r>
        <w:rPr>
          <w:sz w:val="28"/>
          <w:szCs w:val="28"/>
        </w:rPr>
        <w:t>я нужд гражданской обороны.</w:t>
      </w:r>
    </w:p>
    <w:p w:rsidR="00371F45" w:rsidRDefault="00804E8E" w:rsidP="007C2D01">
      <w:pPr>
        <w:widowControl w:val="0"/>
        <w:ind w:firstLine="709"/>
        <w:jc w:val="both"/>
        <w:rPr>
          <w:sz w:val="28"/>
          <w:szCs w:val="28"/>
        </w:rPr>
      </w:pPr>
      <w:r>
        <w:rPr>
          <w:sz w:val="28"/>
          <w:szCs w:val="28"/>
        </w:rPr>
        <w:lastRenderedPageBreak/>
        <w:t>3. Совершенствование системы подготовки населения, должностных лиц и специалистов в области гражданской обороны и защиты от чрезвычайных ситуаций.</w:t>
      </w:r>
    </w:p>
    <w:p w:rsidR="00371F45" w:rsidRDefault="00804E8E" w:rsidP="007C2D01">
      <w:pPr>
        <w:widowControl w:val="0"/>
        <w:ind w:firstLine="709"/>
        <w:jc w:val="both"/>
        <w:rPr>
          <w:sz w:val="28"/>
          <w:szCs w:val="28"/>
        </w:rPr>
      </w:pPr>
      <w:r>
        <w:rPr>
          <w:sz w:val="28"/>
          <w:szCs w:val="28"/>
        </w:rPr>
        <w:t>4. Поддержание в постоянной готовности защитных сооружений гражданской обороны (ЗСГО).</w:t>
      </w:r>
    </w:p>
    <w:p w:rsidR="00371F45" w:rsidRDefault="00804E8E" w:rsidP="007C2D01">
      <w:pPr>
        <w:widowControl w:val="0"/>
        <w:ind w:firstLine="709"/>
        <w:jc w:val="both"/>
      </w:pPr>
      <w:r>
        <w:rPr>
          <w:sz w:val="28"/>
          <w:szCs w:val="28"/>
        </w:rPr>
        <w:t>Конечные результаты реализации Подпрограммы</w:t>
      </w:r>
      <w:r w:rsidR="006D5FDE">
        <w:rPr>
          <w:sz w:val="28"/>
          <w:szCs w:val="28"/>
        </w:rPr>
        <w:t xml:space="preserve"> 3</w:t>
      </w:r>
      <w:r>
        <w:rPr>
          <w:sz w:val="28"/>
          <w:szCs w:val="28"/>
        </w:rPr>
        <w:t>:</w:t>
      </w:r>
      <w:r>
        <w:t xml:space="preserve"> </w:t>
      </w:r>
    </w:p>
    <w:p w:rsidR="00371F45" w:rsidRDefault="00804E8E" w:rsidP="007C2D01">
      <w:pPr>
        <w:widowControl w:val="0"/>
        <w:ind w:firstLine="709"/>
        <w:jc w:val="both"/>
        <w:rPr>
          <w:sz w:val="28"/>
          <w:szCs w:val="28"/>
        </w:rPr>
      </w:pPr>
      <w:r>
        <w:rPr>
          <w:sz w:val="28"/>
          <w:szCs w:val="28"/>
        </w:rPr>
        <w:t>1. Увеличение количества населения, охваченного техническими средствами оповещения об опасностях</w:t>
      </w:r>
      <w:r>
        <w:rPr>
          <w:sz w:val="28"/>
        </w:rPr>
        <w:t xml:space="preserve">, </w:t>
      </w:r>
      <w:r>
        <w:rPr>
          <w:sz w:val="28"/>
          <w:szCs w:val="28"/>
        </w:rPr>
        <w:t>к 2025 году до 70 000 чел</w:t>
      </w:r>
      <w:r>
        <w:rPr>
          <w:sz w:val="28"/>
          <w:szCs w:val="20"/>
        </w:rPr>
        <w:t>.</w:t>
      </w:r>
    </w:p>
    <w:p w:rsidR="00371F45" w:rsidRDefault="00804E8E" w:rsidP="007C2D01">
      <w:pPr>
        <w:widowControl w:val="0"/>
        <w:ind w:firstLine="709"/>
        <w:jc w:val="both"/>
        <w:rPr>
          <w:sz w:val="28"/>
          <w:szCs w:val="28"/>
        </w:rPr>
      </w:pPr>
      <w:r>
        <w:rPr>
          <w:sz w:val="28"/>
          <w:szCs w:val="28"/>
        </w:rPr>
        <w:t>2. Увеличение количества видов материально-технических средств, приобретённых для нужд гражданской обороны, к 2025 году на 11 единиц.</w:t>
      </w:r>
    </w:p>
    <w:p w:rsidR="00371F45" w:rsidRDefault="00804E8E" w:rsidP="007C2D01">
      <w:pPr>
        <w:widowControl w:val="0"/>
        <w:ind w:firstLine="709"/>
        <w:jc w:val="both"/>
        <w:rPr>
          <w:sz w:val="28"/>
          <w:szCs w:val="28"/>
        </w:rPr>
      </w:pPr>
      <w:r>
        <w:rPr>
          <w:sz w:val="28"/>
          <w:szCs w:val="28"/>
        </w:rPr>
        <w:t xml:space="preserve">3. </w:t>
      </w:r>
      <w:r>
        <w:rPr>
          <w:sz w:val="28"/>
          <w:szCs w:val="20"/>
        </w:rPr>
        <w:t>Обучение или</w:t>
      </w:r>
      <w:r w:rsidR="00106A98">
        <w:rPr>
          <w:sz w:val="28"/>
          <w:szCs w:val="20"/>
        </w:rPr>
        <w:t xml:space="preserve"> </w:t>
      </w:r>
      <w:r>
        <w:rPr>
          <w:sz w:val="28"/>
          <w:szCs w:val="20"/>
        </w:rPr>
        <w:t>повышение квалификации в области гражданской обороны к 2025 году 45 000 чел</w:t>
      </w:r>
      <w:r>
        <w:rPr>
          <w:sz w:val="28"/>
          <w:szCs w:val="28"/>
        </w:rPr>
        <w:t>.</w:t>
      </w:r>
    </w:p>
    <w:p w:rsidR="00371F45" w:rsidRDefault="00804E8E" w:rsidP="007C2D01">
      <w:pPr>
        <w:widowControl w:val="0"/>
        <w:ind w:firstLine="709"/>
        <w:jc w:val="both"/>
        <w:rPr>
          <w:sz w:val="28"/>
          <w:szCs w:val="28"/>
        </w:rPr>
      </w:pPr>
      <w:r>
        <w:rPr>
          <w:sz w:val="28"/>
          <w:szCs w:val="28"/>
        </w:rPr>
        <w:t xml:space="preserve">4. </w:t>
      </w:r>
      <w:r>
        <w:rPr>
          <w:sz w:val="28"/>
          <w:szCs w:val="20"/>
        </w:rPr>
        <w:t>Приведение в готовность 5 ЗСГО к 2025 году</w:t>
      </w:r>
      <w:r>
        <w:rPr>
          <w:sz w:val="28"/>
          <w:szCs w:val="28"/>
        </w:rPr>
        <w:t>.</w:t>
      </w:r>
    </w:p>
    <w:p w:rsidR="00371F45" w:rsidRDefault="00371F45" w:rsidP="007C2D01">
      <w:pPr>
        <w:widowControl w:val="0"/>
        <w:ind w:left="795" w:firstLine="709"/>
        <w:jc w:val="both"/>
        <w:rPr>
          <w:sz w:val="28"/>
          <w:szCs w:val="28"/>
        </w:rPr>
      </w:pPr>
    </w:p>
    <w:p w:rsidR="00371F45" w:rsidRDefault="00804E8E" w:rsidP="007C2D01">
      <w:pPr>
        <w:widowControl w:val="0"/>
        <w:jc w:val="center"/>
        <w:rPr>
          <w:sz w:val="28"/>
          <w:szCs w:val="28"/>
        </w:rPr>
      </w:pPr>
      <w:r>
        <w:rPr>
          <w:sz w:val="28"/>
          <w:szCs w:val="28"/>
        </w:rPr>
        <w:t xml:space="preserve">Информация о порядке расчета значений индикаторов </w:t>
      </w:r>
      <w:r w:rsidR="004C0288">
        <w:rPr>
          <w:sz w:val="28"/>
          <w:szCs w:val="28"/>
        </w:rPr>
        <w:t>муниципальной программы</w:t>
      </w:r>
      <w:r>
        <w:rPr>
          <w:sz w:val="28"/>
          <w:szCs w:val="28"/>
        </w:rPr>
        <w:t>:</w:t>
      </w:r>
    </w:p>
    <w:p w:rsidR="00371F45" w:rsidRDefault="00371F45">
      <w:pPr>
        <w:widowControl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927"/>
        <w:gridCol w:w="4253"/>
        <w:gridCol w:w="2091"/>
      </w:tblGrid>
      <w:tr w:rsidR="00371F45" w:rsidTr="003472B8">
        <w:trPr>
          <w:trHeight w:val="227"/>
        </w:trPr>
        <w:tc>
          <w:tcPr>
            <w:tcW w:w="0" w:type="auto"/>
            <w:shd w:val="clear" w:color="auto" w:fill="auto"/>
          </w:tcPr>
          <w:p w:rsidR="00371F45" w:rsidRDefault="007C2D01" w:rsidP="003472B8">
            <w:pPr>
              <w:widowControl w:val="0"/>
              <w:jc w:val="center"/>
            </w:pPr>
            <w:r>
              <w:t xml:space="preserve">№ </w:t>
            </w:r>
            <w:proofErr w:type="gramStart"/>
            <w:r w:rsidR="00804E8E">
              <w:t>п</w:t>
            </w:r>
            <w:proofErr w:type="gramEnd"/>
            <w:r w:rsidR="00804E8E">
              <w:t>/п</w:t>
            </w:r>
          </w:p>
        </w:tc>
        <w:tc>
          <w:tcPr>
            <w:tcW w:w="2927" w:type="dxa"/>
            <w:shd w:val="clear" w:color="auto" w:fill="auto"/>
          </w:tcPr>
          <w:p w:rsidR="00371F45" w:rsidRDefault="00804E8E" w:rsidP="003472B8">
            <w:pPr>
              <w:widowControl w:val="0"/>
              <w:jc w:val="center"/>
            </w:pPr>
            <w:r>
              <w:t>Наименование индикатора</w:t>
            </w:r>
          </w:p>
        </w:tc>
        <w:tc>
          <w:tcPr>
            <w:tcW w:w="4253" w:type="dxa"/>
            <w:shd w:val="clear" w:color="auto" w:fill="auto"/>
          </w:tcPr>
          <w:p w:rsidR="00371F45" w:rsidRDefault="00804E8E" w:rsidP="003472B8">
            <w:pPr>
              <w:widowControl w:val="0"/>
              <w:jc w:val="center"/>
            </w:pPr>
            <w:r>
              <w:t>Методика расчета значения целевого индикатора</w:t>
            </w:r>
          </w:p>
        </w:tc>
        <w:tc>
          <w:tcPr>
            <w:tcW w:w="2091" w:type="dxa"/>
            <w:shd w:val="clear" w:color="auto" w:fill="auto"/>
          </w:tcPr>
          <w:p w:rsidR="00371F45" w:rsidRDefault="00804E8E" w:rsidP="003472B8">
            <w:pPr>
              <w:widowControl w:val="0"/>
              <w:ind w:right="-62"/>
              <w:jc w:val="center"/>
            </w:pPr>
            <w:r>
              <w:t>Источник получения данных</w:t>
            </w:r>
          </w:p>
        </w:tc>
      </w:tr>
      <w:tr w:rsidR="00371F45" w:rsidTr="003472B8">
        <w:trPr>
          <w:trHeight w:val="227"/>
        </w:trPr>
        <w:tc>
          <w:tcPr>
            <w:tcW w:w="0" w:type="auto"/>
            <w:shd w:val="clear" w:color="auto" w:fill="auto"/>
          </w:tcPr>
          <w:p w:rsidR="00371F45" w:rsidRDefault="00804E8E" w:rsidP="003472B8">
            <w:pPr>
              <w:widowControl w:val="0"/>
              <w:jc w:val="center"/>
            </w:pPr>
            <w:r>
              <w:t>1</w:t>
            </w:r>
          </w:p>
        </w:tc>
        <w:tc>
          <w:tcPr>
            <w:tcW w:w="2927" w:type="dxa"/>
            <w:shd w:val="clear" w:color="auto" w:fill="auto"/>
          </w:tcPr>
          <w:p w:rsidR="00371F45" w:rsidRDefault="00804E8E" w:rsidP="003472B8">
            <w:pPr>
              <w:widowControl w:val="0"/>
              <w:jc w:val="center"/>
            </w:pPr>
            <w:r>
              <w:t>Количество оповещенного населения, в том числе экстренное оповещение населения об опасностях.</w:t>
            </w:r>
          </w:p>
        </w:tc>
        <w:tc>
          <w:tcPr>
            <w:tcW w:w="4253" w:type="dxa"/>
            <w:shd w:val="clear" w:color="auto" w:fill="auto"/>
          </w:tcPr>
          <w:p w:rsidR="00371F45" w:rsidRDefault="00804E8E" w:rsidP="003472B8">
            <w:pPr>
              <w:widowControl w:val="0"/>
              <w:jc w:val="center"/>
            </w:pPr>
            <w:r>
              <w:t>Е=F</w:t>
            </w:r>
          </w:p>
          <w:p w:rsidR="00371F45" w:rsidRDefault="00804E8E" w:rsidP="003472B8">
            <w:pPr>
              <w:widowControl w:val="0"/>
              <w:jc w:val="center"/>
            </w:pPr>
            <w:proofErr w:type="gramStart"/>
            <w:r>
              <w:t>Е-</w:t>
            </w:r>
            <w:proofErr w:type="gramEnd"/>
            <w:r>
              <w:t xml:space="preserve"> показатель степени достижения цели,</w:t>
            </w:r>
          </w:p>
          <w:p w:rsidR="00371F45" w:rsidRDefault="00804E8E" w:rsidP="003472B8">
            <w:pPr>
              <w:widowControl w:val="0"/>
              <w:jc w:val="center"/>
            </w:pPr>
            <w:r>
              <w:t>F- фактическое значение общей численности населения, проживающей на территории города Новоалтайска</w:t>
            </w:r>
          </w:p>
        </w:tc>
        <w:tc>
          <w:tcPr>
            <w:tcW w:w="2091" w:type="dxa"/>
            <w:shd w:val="clear" w:color="auto" w:fill="auto"/>
          </w:tcPr>
          <w:p w:rsidR="00912008" w:rsidRPr="003472B8" w:rsidRDefault="00804E8E" w:rsidP="003472B8">
            <w:pPr>
              <w:pStyle w:val="ConsPlusNormal"/>
              <w:ind w:firstLine="0"/>
              <w:jc w:val="center"/>
              <w:rPr>
                <w:rFonts w:ascii="Times New Roman" w:hAnsi="Times New Roman"/>
                <w:sz w:val="24"/>
                <w:szCs w:val="24"/>
              </w:rPr>
            </w:pPr>
            <w:r w:rsidRPr="003472B8">
              <w:rPr>
                <w:rFonts w:ascii="Times New Roman" w:hAnsi="Times New Roman"/>
                <w:sz w:val="24"/>
                <w:szCs w:val="24"/>
              </w:rPr>
              <w:t xml:space="preserve">МКУ </w:t>
            </w:r>
            <w:r w:rsidR="000442EC" w:rsidRPr="003472B8">
              <w:rPr>
                <w:rFonts w:ascii="Times New Roman" w:hAnsi="Times New Roman"/>
                <w:sz w:val="24"/>
                <w:szCs w:val="24"/>
              </w:rPr>
              <w:t>«</w:t>
            </w:r>
            <w:r w:rsidRPr="003472B8">
              <w:rPr>
                <w:rFonts w:ascii="Times New Roman" w:hAnsi="Times New Roman"/>
                <w:sz w:val="24"/>
                <w:szCs w:val="24"/>
              </w:rPr>
              <w:t>УГОЧС</w:t>
            </w:r>
          </w:p>
          <w:p w:rsidR="00371F45" w:rsidRPr="003472B8" w:rsidRDefault="00804E8E" w:rsidP="003472B8">
            <w:pPr>
              <w:pStyle w:val="ConsPlusNormal"/>
              <w:ind w:firstLine="0"/>
              <w:jc w:val="center"/>
              <w:rPr>
                <w:rFonts w:ascii="Times New Roman" w:hAnsi="Times New Roman"/>
                <w:sz w:val="24"/>
                <w:szCs w:val="24"/>
              </w:rPr>
            </w:pPr>
            <w:r w:rsidRPr="003472B8">
              <w:rPr>
                <w:rFonts w:ascii="Times New Roman" w:hAnsi="Times New Roman"/>
                <w:sz w:val="24"/>
                <w:szCs w:val="24"/>
              </w:rPr>
              <w:t>г. Новоалтайска</w:t>
            </w:r>
            <w:r w:rsidR="000442EC" w:rsidRPr="003472B8">
              <w:rPr>
                <w:rFonts w:ascii="Times New Roman" w:hAnsi="Times New Roman"/>
                <w:sz w:val="24"/>
                <w:szCs w:val="24"/>
              </w:rPr>
              <w:t>»</w:t>
            </w:r>
          </w:p>
        </w:tc>
      </w:tr>
      <w:tr w:rsidR="00371F45" w:rsidTr="003472B8">
        <w:trPr>
          <w:trHeight w:val="227"/>
        </w:trPr>
        <w:tc>
          <w:tcPr>
            <w:tcW w:w="0" w:type="auto"/>
            <w:shd w:val="clear" w:color="auto" w:fill="auto"/>
          </w:tcPr>
          <w:p w:rsidR="00371F45" w:rsidRDefault="00804E8E" w:rsidP="003472B8">
            <w:pPr>
              <w:widowControl w:val="0"/>
              <w:jc w:val="center"/>
            </w:pPr>
            <w:r>
              <w:t>2</w:t>
            </w:r>
          </w:p>
        </w:tc>
        <w:tc>
          <w:tcPr>
            <w:tcW w:w="2927" w:type="dxa"/>
            <w:shd w:val="clear" w:color="auto" w:fill="auto"/>
          </w:tcPr>
          <w:p w:rsidR="00371F45" w:rsidRDefault="00804E8E" w:rsidP="003472B8">
            <w:pPr>
              <w:widowControl w:val="0"/>
              <w:jc w:val="center"/>
            </w:pPr>
            <w:r>
              <w:t>Количество видов материально-технических средств, приобретенных для нужд гражданской обороны</w:t>
            </w:r>
          </w:p>
        </w:tc>
        <w:tc>
          <w:tcPr>
            <w:tcW w:w="4253" w:type="dxa"/>
            <w:shd w:val="clear" w:color="auto" w:fill="auto"/>
          </w:tcPr>
          <w:p w:rsidR="00371F45" w:rsidRDefault="00804E8E" w:rsidP="003472B8">
            <w:pPr>
              <w:widowControl w:val="0"/>
              <w:jc w:val="center"/>
            </w:pPr>
            <w:r>
              <w:t>Е=F</w:t>
            </w:r>
          </w:p>
          <w:p w:rsidR="00371F45" w:rsidRDefault="00804E8E" w:rsidP="003472B8">
            <w:pPr>
              <w:widowControl w:val="0"/>
              <w:jc w:val="center"/>
            </w:pPr>
            <w:proofErr w:type="gramStart"/>
            <w:r>
              <w:t>Е-</w:t>
            </w:r>
            <w:proofErr w:type="gramEnd"/>
            <w:r>
              <w:t xml:space="preserve"> показатель степени достижения цели,</w:t>
            </w:r>
          </w:p>
          <w:p w:rsidR="00371F45" w:rsidRDefault="00804E8E" w:rsidP="003472B8">
            <w:pPr>
              <w:widowControl w:val="0"/>
              <w:jc w:val="center"/>
            </w:pPr>
            <w:r>
              <w:t>F- фактическое значение материальных средств</w:t>
            </w:r>
          </w:p>
        </w:tc>
        <w:tc>
          <w:tcPr>
            <w:tcW w:w="2091" w:type="dxa"/>
            <w:shd w:val="clear" w:color="auto" w:fill="auto"/>
          </w:tcPr>
          <w:p w:rsidR="00912008" w:rsidRDefault="00804E8E" w:rsidP="003472B8">
            <w:pPr>
              <w:widowControl w:val="0"/>
              <w:jc w:val="center"/>
            </w:pPr>
            <w:r>
              <w:t xml:space="preserve">МКУ </w:t>
            </w:r>
            <w:r w:rsidR="000442EC">
              <w:t>«</w:t>
            </w:r>
            <w:r>
              <w:t>УГОЧС</w:t>
            </w:r>
          </w:p>
          <w:p w:rsidR="00371F45" w:rsidRDefault="00804E8E" w:rsidP="003472B8">
            <w:pPr>
              <w:widowControl w:val="0"/>
              <w:jc w:val="center"/>
            </w:pPr>
            <w:r>
              <w:t>г. Новоалтайска</w:t>
            </w:r>
            <w:r w:rsidR="000442EC">
              <w:t>»</w:t>
            </w:r>
          </w:p>
        </w:tc>
      </w:tr>
      <w:tr w:rsidR="00371F45" w:rsidTr="003472B8">
        <w:trPr>
          <w:trHeight w:val="227"/>
        </w:trPr>
        <w:tc>
          <w:tcPr>
            <w:tcW w:w="0" w:type="auto"/>
            <w:shd w:val="clear" w:color="auto" w:fill="auto"/>
          </w:tcPr>
          <w:p w:rsidR="00371F45" w:rsidRDefault="00804E8E" w:rsidP="003472B8">
            <w:pPr>
              <w:widowControl w:val="0"/>
              <w:jc w:val="center"/>
            </w:pPr>
            <w:r>
              <w:t>3</w:t>
            </w:r>
          </w:p>
        </w:tc>
        <w:tc>
          <w:tcPr>
            <w:tcW w:w="2927" w:type="dxa"/>
            <w:shd w:val="clear" w:color="auto" w:fill="auto"/>
          </w:tcPr>
          <w:p w:rsidR="00371F45" w:rsidRDefault="00804E8E" w:rsidP="003472B8">
            <w:pPr>
              <w:widowControl w:val="0"/>
              <w:jc w:val="center"/>
            </w:pPr>
            <w:r>
              <w:t>Количество должностных лиц и специалистов и охвата неработающего населения, прошедшего обучение или</w:t>
            </w:r>
            <w:r w:rsidR="00106A98">
              <w:t xml:space="preserve"> </w:t>
            </w:r>
            <w:r>
              <w:t>повышение квалификации в области гражданской обороны.</w:t>
            </w:r>
          </w:p>
        </w:tc>
        <w:tc>
          <w:tcPr>
            <w:tcW w:w="4253" w:type="dxa"/>
            <w:shd w:val="clear" w:color="auto" w:fill="auto"/>
          </w:tcPr>
          <w:p w:rsidR="00371F45" w:rsidRDefault="00804E8E" w:rsidP="003472B8">
            <w:pPr>
              <w:widowControl w:val="0"/>
              <w:jc w:val="center"/>
            </w:pPr>
            <w:r>
              <w:t>Е=F</w:t>
            </w:r>
          </w:p>
          <w:p w:rsidR="00371F45" w:rsidRDefault="00804E8E" w:rsidP="003472B8">
            <w:pPr>
              <w:widowControl w:val="0"/>
              <w:jc w:val="center"/>
            </w:pPr>
            <w:proofErr w:type="gramStart"/>
            <w:r>
              <w:t>Е-</w:t>
            </w:r>
            <w:proofErr w:type="gramEnd"/>
            <w:r>
              <w:t xml:space="preserve"> показатель степени достижения цели,</w:t>
            </w:r>
          </w:p>
          <w:p w:rsidR="00371F45" w:rsidRDefault="00804E8E" w:rsidP="003472B8">
            <w:pPr>
              <w:widowControl w:val="0"/>
              <w:jc w:val="center"/>
            </w:pPr>
            <w:r>
              <w:t>F- фактическое значение численности обученного населения и специалистов по ГО</w:t>
            </w:r>
          </w:p>
        </w:tc>
        <w:tc>
          <w:tcPr>
            <w:tcW w:w="2091" w:type="dxa"/>
            <w:shd w:val="clear" w:color="auto" w:fill="auto"/>
          </w:tcPr>
          <w:p w:rsidR="00912008" w:rsidRDefault="00804E8E" w:rsidP="003472B8">
            <w:pPr>
              <w:widowControl w:val="0"/>
              <w:jc w:val="center"/>
            </w:pPr>
            <w:r>
              <w:t xml:space="preserve">МКУ </w:t>
            </w:r>
            <w:r w:rsidR="000442EC">
              <w:t>«</w:t>
            </w:r>
            <w:r>
              <w:t>УГОЧС</w:t>
            </w:r>
          </w:p>
          <w:p w:rsidR="00371F45" w:rsidRDefault="00804E8E" w:rsidP="003472B8">
            <w:pPr>
              <w:widowControl w:val="0"/>
              <w:jc w:val="center"/>
            </w:pPr>
            <w:r>
              <w:t>г. Новоалтайска</w:t>
            </w:r>
            <w:r w:rsidR="000442EC">
              <w:t>»</w:t>
            </w:r>
          </w:p>
        </w:tc>
      </w:tr>
      <w:tr w:rsidR="00371F45" w:rsidTr="003472B8">
        <w:trPr>
          <w:trHeight w:val="227"/>
        </w:trPr>
        <w:tc>
          <w:tcPr>
            <w:tcW w:w="0" w:type="auto"/>
            <w:shd w:val="clear" w:color="auto" w:fill="auto"/>
          </w:tcPr>
          <w:p w:rsidR="00371F45" w:rsidRDefault="00804E8E" w:rsidP="003472B8">
            <w:pPr>
              <w:widowControl w:val="0"/>
              <w:jc w:val="center"/>
            </w:pPr>
            <w:r>
              <w:t>4</w:t>
            </w:r>
          </w:p>
        </w:tc>
        <w:tc>
          <w:tcPr>
            <w:tcW w:w="2927" w:type="dxa"/>
            <w:shd w:val="clear" w:color="auto" w:fill="auto"/>
          </w:tcPr>
          <w:p w:rsidR="00371F45" w:rsidRDefault="00804E8E" w:rsidP="003472B8">
            <w:pPr>
              <w:widowControl w:val="0"/>
              <w:jc w:val="center"/>
            </w:pPr>
            <w:r>
              <w:t xml:space="preserve">Количество </w:t>
            </w:r>
            <w:proofErr w:type="gramStart"/>
            <w:r>
              <w:t>приведенных</w:t>
            </w:r>
            <w:proofErr w:type="gramEnd"/>
            <w:r>
              <w:t xml:space="preserve"> в</w:t>
            </w:r>
            <w:r w:rsidR="00106A98">
              <w:t xml:space="preserve"> </w:t>
            </w:r>
            <w:r>
              <w:t>готовность ЗСГО</w:t>
            </w:r>
          </w:p>
        </w:tc>
        <w:tc>
          <w:tcPr>
            <w:tcW w:w="4253" w:type="dxa"/>
            <w:shd w:val="clear" w:color="auto" w:fill="auto"/>
          </w:tcPr>
          <w:p w:rsidR="00371F45" w:rsidRDefault="00804E8E" w:rsidP="003472B8">
            <w:pPr>
              <w:widowControl w:val="0"/>
              <w:jc w:val="center"/>
            </w:pPr>
            <w:r>
              <w:t>Е=F</w:t>
            </w:r>
          </w:p>
          <w:p w:rsidR="00371F45" w:rsidRDefault="00804E8E" w:rsidP="003472B8">
            <w:pPr>
              <w:widowControl w:val="0"/>
              <w:jc w:val="center"/>
            </w:pPr>
            <w:proofErr w:type="gramStart"/>
            <w:r>
              <w:t>Е-</w:t>
            </w:r>
            <w:proofErr w:type="gramEnd"/>
            <w:r>
              <w:t xml:space="preserve"> показатель степени достижения цели,</w:t>
            </w:r>
          </w:p>
          <w:p w:rsidR="00371F45" w:rsidRDefault="00804E8E" w:rsidP="003472B8">
            <w:pPr>
              <w:widowControl w:val="0"/>
              <w:jc w:val="center"/>
            </w:pPr>
            <w:r>
              <w:t>F- фактическое значение численности ЗСГО в готовность</w:t>
            </w:r>
          </w:p>
        </w:tc>
        <w:tc>
          <w:tcPr>
            <w:tcW w:w="2091" w:type="dxa"/>
            <w:shd w:val="clear" w:color="auto" w:fill="auto"/>
          </w:tcPr>
          <w:p w:rsidR="00912008" w:rsidRDefault="00804E8E" w:rsidP="003472B8">
            <w:pPr>
              <w:widowControl w:val="0"/>
              <w:jc w:val="center"/>
            </w:pPr>
            <w:r>
              <w:t xml:space="preserve">МКУ </w:t>
            </w:r>
            <w:r w:rsidR="000442EC">
              <w:t>«</w:t>
            </w:r>
            <w:r>
              <w:t>УГОЧС</w:t>
            </w:r>
          </w:p>
          <w:p w:rsidR="00371F45" w:rsidRDefault="00804E8E" w:rsidP="003472B8">
            <w:pPr>
              <w:widowControl w:val="0"/>
              <w:jc w:val="center"/>
            </w:pPr>
            <w:r>
              <w:t>г. Новоалтайска</w:t>
            </w:r>
            <w:r w:rsidR="000442EC">
              <w:t>»</w:t>
            </w:r>
          </w:p>
        </w:tc>
      </w:tr>
    </w:tbl>
    <w:p w:rsidR="00371F45" w:rsidRDefault="00371F45">
      <w:pPr>
        <w:widowControl w:val="0"/>
        <w:jc w:val="both"/>
        <w:rPr>
          <w:sz w:val="28"/>
          <w:szCs w:val="20"/>
        </w:rPr>
      </w:pPr>
    </w:p>
    <w:p w:rsidR="00371F45" w:rsidRDefault="00804E8E">
      <w:pPr>
        <w:widowControl w:val="0"/>
        <w:numPr>
          <w:ilvl w:val="0"/>
          <w:numId w:val="26"/>
        </w:numPr>
        <w:ind w:left="0" w:firstLine="0"/>
        <w:jc w:val="center"/>
        <w:rPr>
          <w:sz w:val="28"/>
          <w:szCs w:val="28"/>
        </w:rPr>
      </w:pPr>
      <w:r>
        <w:rPr>
          <w:sz w:val="28"/>
          <w:szCs w:val="28"/>
        </w:rPr>
        <w:t xml:space="preserve">Общая характеристика мероприятий </w:t>
      </w:r>
      <w:r w:rsidR="00CA3836">
        <w:rPr>
          <w:sz w:val="28"/>
          <w:szCs w:val="28"/>
        </w:rPr>
        <w:t>п</w:t>
      </w:r>
      <w:r>
        <w:rPr>
          <w:sz w:val="28"/>
          <w:szCs w:val="28"/>
        </w:rPr>
        <w:t xml:space="preserve">одпрограммы, </w:t>
      </w:r>
      <w:r>
        <w:rPr>
          <w:sz w:val="28"/>
          <w:szCs w:val="28"/>
        </w:rPr>
        <w:br/>
        <w:t>сроков и этапов их реализации</w:t>
      </w:r>
    </w:p>
    <w:p w:rsidR="00371F45" w:rsidRDefault="00371F45">
      <w:pPr>
        <w:widowControl w:val="0"/>
        <w:ind w:firstLine="851"/>
        <w:rPr>
          <w:sz w:val="28"/>
          <w:szCs w:val="28"/>
        </w:rPr>
      </w:pPr>
    </w:p>
    <w:p w:rsidR="00371F45" w:rsidRDefault="00804E8E">
      <w:pPr>
        <w:ind w:firstLine="851"/>
        <w:jc w:val="both"/>
        <w:rPr>
          <w:sz w:val="28"/>
          <w:szCs w:val="28"/>
        </w:rPr>
      </w:pPr>
      <w:r>
        <w:rPr>
          <w:sz w:val="28"/>
          <w:szCs w:val="28"/>
        </w:rPr>
        <w:t>Мероприятия, предусмотренные Подпрограммой 3, распространяются по следующим основным видам (направлениям):</w:t>
      </w:r>
    </w:p>
    <w:p w:rsidR="00371F45" w:rsidRDefault="00804E8E">
      <w:pPr>
        <w:ind w:firstLine="851"/>
        <w:jc w:val="both"/>
        <w:rPr>
          <w:sz w:val="28"/>
          <w:szCs w:val="28"/>
        </w:rPr>
      </w:pPr>
      <w:r>
        <w:rPr>
          <w:sz w:val="28"/>
          <w:szCs w:val="28"/>
        </w:rPr>
        <w:lastRenderedPageBreak/>
        <w:t>1. Приобретение SIM карты для установки в системы PVR-4 для оповещения руководящего состава гражданской обороны города;</w:t>
      </w:r>
    </w:p>
    <w:p w:rsidR="00371F45" w:rsidRDefault="00804E8E">
      <w:pPr>
        <w:ind w:firstLine="851"/>
        <w:jc w:val="both"/>
        <w:rPr>
          <w:sz w:val="28"/>
          <w:szCs w:val="28"/>
        </w:rPr>
      </w:pPr>
      <w:r>
        <w:rPr>
          <w:sz w:val="28"/>
          <w:szCs w:val="28"/>
        </w:rPr>
        <w:t>2. Абонентская плата за обслуживание SMS оповещения руководящего состава гражданской обороны города;</w:t>
      </w:r>
    </w:p>
    <w:p w:rsidR="00371F45" w:rsidRDefault="00804E8E">
      <w:pPr>
        <w:ind w:firstLine="851"/>
        <w:jc w:val="both"/>
        <w:rPr>
          <w:sz w:val="28"/>
          <w:szCs w:val="28"/>
        </w:rPr>
      </w:pPr>
      <w:r>
        <w:rPr>
          <w:sz w:val="28"/>
          <w:szCs w:val="28"/>
        </w:rPr>
        <w:t>3. Изготовление листовок памяток рекламной и печатной продукцией в области гражданской обороны;</w:t>
      </w:r>
    </w:p>
    <w:p w:rsidR="00371F45" w:rsidRDefault="00804E8E">
      <w:pPr>
        <w:ind w:firstLine="851"/>
        <w:jc w:val="both"/>
        <w:rPr>
          <w:sz w:val="28"/>
          <w:szCs w:val="28"/>
        </w:rPr>
      </w:pPr>
      <w:r>
        <w:rPr>
          <w:sz w:val="28"/>
          <w:szCs w:val="28"/>
        </w:rPr>
        <w:t>4. Оснащение учебно-консультационных пунктов учебными пособиями;</w:t>
      </w:r>
    </w:p>
    <w:p w:rsidR="00371F45" w:rsidRDefault="00804E8E">
      <w:pPr>
        <w:ind w:firstLine="851"/>
        <w:jc w:val="both"/>
        <w:rPr>
          <w:sz w:val="28"/>
          <w:szCs w:val="28"/>
        </w:rPr>
      </w:pPr>
      <w:r>
        <w:rPr>
          <w:sz w:val="28"/>
          <w:szCs w:val="28"/>
        </w:rPr>
        <w:t>5. Оснащение учебного класса курсов гражданской обороны учебными пособиями;</w:t>
      </w:r>
    </w:p>
    <w:p w:rsidR="00371F45" w:rsidRDefault="00804E8E">
      <w:pPr>
        <w:ind w:firstLine="851"/>
        <w:jc w:val="both"/>
        <w:rPr>
          <w:sz w:val="28"/>
          <w:szCs w:val="28"/>
        </w:rPr>
      </w:pPr>
      <w:r>
        <w:rPr>
          <w:sz w:val="28"/>
          <w:szCs w:val="28"/>
        </w:rPr>
        <w:t>6. Проведение детских конкурсов на знание способов защиты от опасностей, возникающих при ведении</w:t>
      </w:r>
      <w:r w:rsidR="00106A98">
        <w:rPr>
          <w:sz w:val="28"/>
          <w:szCs w:val="28"/>
        </w:rPr>
        <w:t xml:space="preserve"> </w:t>
      </w:r>
      <w:r>
        <w:rPr>
          <w:sz w:val="28"/>
          <w:szCs w:val="28"/>
        </w:rPr>
        <w:t>военных действий или вследствие этих действий;</w:t>
      </w:r>
    </w:p>
    <w:p w:rsidR="00371F45" w:rsidRDefault="00804E8E">
      <w:pPr>
        <w:ind w:firstLine="851"/>
        <w:jc w:val="both"/>
        <w:rPr>
          <w:sz w:val="28"/>
          <w:szCs w:val="28"/>
        </w:rPr>
      </w:pPr>
      <w:r>
        <w:rPr>
          <w:sz w:val="28"/>
          <w:szCs w:val="28"/>
        </w:rPr>
        <w:t xml:space="preserve">7. Проведение спортивных соревнований </w:t>
      </w:r>
      <w:r w:rsidR="000442EC">
        <w:rPr>
          <w:sz w:val="28"/>
          <w:szCs w:val="28"/>
        </w:rPr>
        <w:t>«</w:t>
      </w:r>
      <w:r>
        <w:rPr>
          <w:sz w:val="28"/>
          <w:szCs w:val="28"/>
        </w:rPr>
        <w:t>Школа безопасности</w:t>
      </w:r>
      <w:r w:rsidR="000442EC">
        <w:rPr>
          <w:sz w:val="28"/>
          <w:szCs w:val="28"/>
        </w:rPr>
        <w:t>»</w:t>
      </w:r>
      <w:r>
        <w:rPr>
          <w:sz w:val="28"/>
          <w:szCs w:val="28"/>
        </w:rPr>
        <w:t>;</w:t>
      </w:r>
    </w:p>
    <w:p w:rsidR="00371F45" w:rsidRDefault="00804E8E">
      <w:pPr>
        <w:ind w:firstLine="851"/>
        <w:jc w:val="both"/>
        <w:rPr>
          <w:sz w:val="28"/>
          <w:szCs w:val="28"/>
        </w:rPr>
      </w:pPr>
      <w:r>
        <w:rPr>
          <w:sz w:val="28"/>
          <w:szCs w:val="28"/>
        </w:rPr>
        <w:t>8. Проведение смотров конкурсов защитных сооружений гражданской обороны расположенных на территории города;</w:t>
      </w:r>
    </w:p>
    <w:p w:rsidR="00371F45" w:rsidRDefault="00804E8E">
      <w:pPr>
        <w:ind w:firstLine="851"/>
        <w:jc w:val="both"/>
        <w:rPr>
          <w:sz w:val="28"/>
          <w:szCs w:val="28"/>
        </w:rPr>
      </w:pPr>
      <w:r>
        <w:rPr>
          <w:sz w:val="28"/>
          <w:szCs w:val="28"/>
        </w:rPr>
        <w:t>9. Изготовление информационных табличек о местонахождении мест укрытий граждан от средств поражения;</w:t>
      </w:r>
    </w:p>
    <w:p w:rsidR="00371F45" w:rsidRDefault="00804E8E">
      <w:pPr>
        <w:ind w:firstLine="851"/>
        <w:jc w:val="both"/>
        <w:rPr>
          <w:sz w:val="28"/>
          <w:szCs w:val="28"/>
        </w:rPr>
      </w:pPr>
      <w:r>
        <w:rPr>
          <w:sz w:val="28"/>
          <w:szCs w:val="28"/>
        </w:rPr>
        <w:t>10. Содержание и обновление информационных табличек о местонахождении мест укрытий граждан от средств поражений;</w:t>
      </w:r>
    </w:p>
    <w:p w:rsidR="00371F45" w:rsidRDefault="00804E8E">
      <w:pPr>
        <w:ind w:firstLine="851"/>
        <w:jc w:val="both"/>
        <w:rPr>
          <w:sz w:val="28"/>
          <w:szCs w:val="28"/>
        </w:rPr>
      </w:pPr>
      <w:r>
        <w:rPr>
          <w:sz w:val="28"/>
          <w:szCs w:val="28"/>
        </w:rPr>
        <w:t>11. Приобретение материально-технических средств, для создания резерва в целях гражданской обороны.</w:t>
      </w:r>
    </w:p>
    <w:p w:rsidR="00371F45" w:rsidRDefault="00804E8E">
      <w:pPr>
        <w:ind w:firstLine="851"/>
        <w:jc w:val="both"/>
        <w:rPr>
          <w:sz w:val="28"/>
          <w:szCs w:val="28"/>
        </w:rPr>
      </w:pPr>
      <w:r>
        <w:rPr>
          <w:sz w:val="28"/>
          <w:szCs w:val="28"/>
        </w:rPr>
        <w:t>Подпрограмма 3 рассчитана на пять лет с 2021 по 2025 годы, ее выполнение предусмотрено без разделения на этапы и включает постоянную реализацию планируемых мероприятий.</w:t>
      </w:r>
    </w:p>
    <w:p w:rsidR="00371F45" w:rsidRDefault="00804E8E">
      <w:pPr>
        <w:ind w:firstLine="851"/>
        <w:jc w:val="both"/>
        <w:rPr>
          <w:sz w:val="28"/>
          <w:szCs w:val="28"/>
        </w:rPr>
      </w:pPr>
      <w:r>
        <w:rPr>
          <w:sz w:val="28"/>
          <w:szCs w:val="28"/>
        </w:rPr>
        <w:t>Сведения о мероприятиях Подпрограммы 3 приведены в приложении 5 к муниципальной Программе.</w:t>
      </w:r>
    </w:p>
    <w:p w:rsidR="00371F45" w:rsidRDefault="00371F45">
      <w:pPr>
        <w:rPr>
          <w:sz w:val="28"/>
          <w:szCs w:val="28"/>
        </w:rPr>
      </w:pPr>
    </w:p>
    <w:p w:rsidR="00371F45" w:rsidRPr="006D5FDE" w:rsidRDefault="00804E8E" w:rsidP="006D5FDE">
      <w:pPr>
        <w:numPr>
          <w:ilvl w:val="0"/>
          <w:numId w:val="26"/>
        </w:numPr>
        <w:tabs>
          <w:tab w:val="clear" w:pos="795"/>
          <w:tab w:val="num" w:pos="284"/>
        </w:tabs>
        <w:ind w:left="0" w:firstLine="709"/>
        <w:jc w:val="center"/>
        <w:rPr>
          <w:sz w:val="28"/>
          <w:szCs w:val="28"/>
        </w:rPr>
      </w:pPr>
      <w:r w:rsidRPr="006D5FDE">
        <w:rPr>
          <w:sz w:val="28"/>
          <w:szCs w:val="28"/>
        </w:rPr>
        <w:t xml:space="preserve">Общий объем финансовых ресурсов, необходимых </w:t>
      </w:r>
      <w:r w:rsidR="006D5FDE">
        <w:rPr>
          <w:sz w:val="28"/>
          <w:szCs w:val="28"/>
        </w:rPr>
        <w:br/>
      </w:r>
      <w:r w:rsidRPr="006D5FDE">
        <w:rPr>
          <w:sz w:val="28"/>
          <w:szCs w:val="28"/>
        </w:rPr>
        <w:t xml:space="preserve">для </w:t>
      </w:r>
      <w:r w:rsidR="006D5FDE" w:rsidRPr="006D5FDE">
        <w:rPr>
          <w:sz w:val="28"/>
          <w:szCs w:val="28"/>
        </w:rPr>
        <w:t>реализации п</w:t>
      </w:r>
      <w:r w:rsidRPr="006D5FDE">
        <w:rPr>
          <w:sz w:val="28"/>
          <w:szCs w:val="28"/>
        </w:rPr>
        <w:t>одпрограммы</w:t>
      </w:r>
    </w:p>
    <w:p w:rsidR="00371F45" w:rsidRDefault="00371F45">
      <w:pPr>
        <w:tabs>
          <w:tab w:val="num" w:pos="284"/>
        </w:tabs>
        <w:ind w:firstLine="709"/>
        <w:jc w:val="both"/>
        <w:rPr>
          <w:sz w:val="28"/>
          <w:szCs w:val="28"/>
        </w:rPr>
      </w:pPr>
    </w:p>
    <w:p w:rsidR="00371F45" w:rsidRDefault="00804E8E">
      <w:pPr>
        <w:tabs>
          <w:tab w:val="num" w:pos="284"/>
        </w:tabs>
        <w:ind w:firstLine="709"/>
        <w:jc w:val="both"/>
        <w:rPr>
          <w:sz w:val="28"/>
          <w:szCs w:val="28"/>
        </w:rPr>
      </w:pPr>
      <w:r>
        <w:rPr>
          <w:sz w:val="28"/>
          <w:szCs w:val="28"/>
        </w:rPr>
        <w:t>Объем финансирования Подпрограммы 3 за счет средс</w:t>
      </w:r>
      <w:r w:rsidR="00E36AE4">
        <w:rPr>
          <w:sz w:val="28"/>
          <w:szCs w:val="28"/>
        </w:rPr>
        <w:t>тв бюджета городского округа 349</w:t>
      </w:r>
      <w:r>
        <w:rPr>
          <w:sz w:val="28"/>
          <w:szCs w:val="28"/>
        </w:rPr>
        <w:t>,0 тыс. рублей, в том числе по годам:</w:t>
      </w:r>
    </w:p>
    <w:p w:rsidR="00371F45" w:rsidRDefault="00804E8E">
      <w:pPr>
        <w:tabs>
          <w:tab w:val="num" w:pos="284"/>
        </w:tabs>
        <w:ind w:firstLine="709"/>
        <w:jc w:val="both"/>
        <w:rPr>
          <w:sz w:val="28"/>
          <w:szCs w:val="28"/>
        </w:rPr>
      </w:pPr>
      <w:r>
        <w:rPr>
          <w:sz w:val="28"/>
          <w:szCs w:val="28"/>
        </w:rPr>
        <w:t>- в 2021 году – 0 тыс. рублей;</w:t>
      </w:r>
    </w:p>
    <w:p w:rsidR="00371F45" w:rsidRDefault="00804E8E">
      <w:pPr>
        <w:tabs>
          <w:tab w:val="num" w:pos="284"/>
        </w:tabs>
        <w:ind w:firstLine="709"/>
        <w:jc w:val="both"/>
        <w:rPr>
          <w:sz w:val="28"/>
          <w:szCs w:val="28"/>
        </w:rPr>
      </w:pPr>
      <w:r>
        <w:rPr>
          <w:sz w:val="28"/>
          <w:szCs w:val="28"/>
        </w:rPr>
        <w:t>- в 2022 году – 0 тыс. рублей;</w:t>
      </w:r>
    </w:p>
    <w:p w:rsidR="00371F45" w:rsidRDefault="00E36AE4">
      <w:pPr>
        <w:tabs>
          <w:tab w:val="num" w:pos="284"/>
        </w:tabs>
        <w:ind w:firstLine="709"/>
        <w:jc w:val="both"/>
        <w:rPr>
          <w:sz w:val="28"/>
          <w:szCs w:val="28"/>
        </w:rPr>
      </w:pPr>
      <w:r>
        <w:rPr>
          <w:sz w:val="28"/>
          <w:szCs w:val="28"/>
        </w:rPr>
        <w:t>- в 2023 году – 137</w:t>
      </w:r>
      <w:r w:rsidR="00804E8E">
        <w:rPr>
          <w:sz w:val="28"/>
          <w:szCs w:val="28"/>
        </w:rPr>
        <w:t>,0 тыс. рублей;</w:t>
      </w:r>
    </w:p>
    <w:p w:rsidR="00371F45" w:rsidRDefault="00E36AE4">
      <w:pPr>
        <w:tabs>
          <w:tab w:val="num" w:pos="284"/>
        </w:tabs>
        <w:ind w:firstLine="709"/>
        <w:jc w:val="both"/>
        <w:rPr>
          <w:sz w:val="28"/>
          <w:szCs w:val="28"/>
        </w:rPr>
      </w:pPr>
      <w:r>
        <w:rPr>
          <w:sz w:val="28"/>
          <w:szCs w:val="28"/>
        </w:rPr>
        <w:t>- в 2024 году – 75</w:t>
      </w:r>
      <w:r w:rsidR="00804E8E">
        <w:rPr>
          <w:sz w:val="28"/>
          <w:szCs w:val="28"/>
        </w:rPr>
        <w:t>,0 тыс. рублей;</w:t>
      </w:r>
    </w:p>
    <w:p w:rsidR="00371F45" w:rsidRDefault="00E36AE4">
      <w:pPr>
        <w:tabs>
          <w:tab w:val="num" w:pos="284"/>
        </w:tabs>
        <w:ind w:firstLine="709"/>
        <w:jc w:val="both"/>
        <w:rPr>
          <w:sz w:val="28"/>
          <w:szCs w:val="28"/>
        </w:rPr>
      </w:pPr>
      <w:r>
        <w:rPr>
          <w:sz w:val="28"/>
          <w:szCs w:val="28"/>
        </w:rPr>
        <w:t>- в 2025 году – 1</w:t>
      </w:r>
      <w:r w:rsidR="00804E8E">
        <w:rPr>
          <w:sz w:val="28"/>
          <w:szCs w:val="28"/>
        </w:rPr>
        <w:t>3</w:t>
      </w:r>
      <w:r>
        <w:rPr>
          <w:sz w:val="28"/>
          <w:szCs w:val="28"/>
        </w:rPr>
        <w:t>7</w:t>
      </w:r>
      <w:r w:rsidR="00804E8E">
        <w:rPr>
          <w:sz w:val="28"/>
          <w:szCs w:val="28"/>
        </w:rPr>
        <w:t>,0 тыс. рублей.</w:t>
      </w:r>
    </w:p>
    <w:p w:rsidR="00371F45" w:rsidRDefault="00804E8E">
      <w:pPr>
        <w:tabs>
          <w:tab w:val="num" w:pos="284"/>
        </w:tabs>
        <w:ind w:firstLine="709"/>
        <w:jc w:val="both"/>
        <w:rPr>
          <w:sz w:val="28"/>
          <w:szCs w:val="28"/>
        </w:rPr>
      </w:pPr>
      <w:r>
        <w:rPr>
          <w:sz w:val="28"/>
          <w:szCs w:val="28"/>
        </w:rPr>
        <w:t>Объем финансирования подлежит ежегодному уточнению в соответствии с решением о бюджете городского округа на очередной финансовый год.</w:t>
      </w:r>
    </w:p>
    <w:p w:rsidR="00371F45" w:rsidRDefault="00371F45">
      <w:pPr>
        <w:tabs>
          <w:tab w:val="num" w:pos="284"/>
        </w:tabs>
        <w:ind w:firstLine="709"/>
        <w:jc w:val="both"/>
        <w:rPr>
          <w:sz w:val="28"/>
          <w:szCs w:val="28"/>
        </w:rPr>
      </w:pPr>
    </w:p>
    <w:p w:rsidR="00371F45" w:rsidRDefault="00804E8E" w:rsidP="009D0F19">
      <w:pPr>
        <w:jc w:val="center"/>
        <w:rPr>
          <w:sz w:val="28"/>
          <w:szCs w:val="28"/>
        </w:rPr>
      </w:pPr>
      <w:r>
        <w:rPr>
          <w:sz w:val="28"/>
          <w:szCs w:val="28"/>
        </w:rPr>
        <w:t>6.</w:t>
      </w:r>
      <w:r>
        <w:rPr>
          <w:sz w:val="28"/>
          <w:szCs w:val="28"/>
        </w:rPr>
        <w:tab/>
        <w:t xml:space="preserve">Анализ рисков реализации </w:t>
      </w:r>
      <w:r w:rsidR="009D0F19">
        <w:rPr>
          <w:sz w:val="28"/>
          <w:szCs w:val="28"/>
        </w:rPr>
        <w:t>п</w:t>
      </w:r>
      <w:r>
        <w:rPr>
          <w:sz w:val="28"/>
          <w:szCs w:val="28"/>
        </w:rPr>
        <w:t xml:space="preserve">одпрограммы и описание мер </w:t>
      </w:r>
      <w:r w:rsidR="009D0F19">
        <w:rPr>
          <w:sz w:val="28"/>
          <w:szCs w:val="28"/>
        </w:rPr>
        <w:br/>
      </w:r>
      <w:r>
        <w:rPr>
          <w:sz w:val="28"/>
          <w:szCs w:val="28"/>
        </w:rPr>
        <w:t>управления рисками ре</w:t>
      </w:r>
      <w:r w:rsidR="009D0F19">
        <w:rPr>
          <w:sz w:val="28"/>
          <w:szCs w:val="28"/>
        </w:rPr>
        <w:t>ализации п</w:t>
      </w:r>
      <w:r>
        <w:rPr>
          <w:sz w:val="28"/>
          <w:szCs w:val="28"/>
        </w:rPr>
        <w:t>одпрограммы</w:t>
      </w:r>
    </w:p>
    <w:p w:rsidR="00371F45" w:rsidRDefault="00371F45">
      <w:pPr>
        <w:ind w:firstLine="851"/>
        <w:jc w:val="both"/>
        <w:rPr>
          <w:sz w:val="28"/>
          <w:szCs w:val="28"/>
        </w:rPr>
      </w:pPr>
    </w:p>
    <w:p w:rsidR="00371F45" w:rsidRDefault="00804E8E">
      <w:pPr>
        <w:ind w:firstLine="851"/>
        <w:jc w:val="both"/>
        <w:rPr>
          <w:sz w:val="28"/>
          <w:szCs w:val="28"/>
        </w:rPr>
      </w:pPr>
      <w:r>
        <w:rPr>
          <w:sz w:val="28"/>
          <w:szCs w:val="28"/>
        </w:rPr>
        <w:t>На основе анализа мероприятий, предлагаемых для выполнения в рамках</w:t>
      </w:r>
      <w:r w:rsidR="00106A98">
        <w:rPr>
          <w:sz w:val="28"/>
          <w:szCs w:val="28"/>
        </w:rPr>
        <w:t xml:space="preserve"> </w:t>
      </w:r>
      <w:r>
        <w:rPr>
          <w:sz w:val="28"/>
          <w:szCs w:val="28"/>
        </w:rPr>
        <w:t>Подпрограммы</w:t>
      </w:r>
      <w:r w:rsidR="009D0F19">
        <w:rPr>
          <w:sz w:val="28"/>
          <w:szCs w:val="28"/>
        </w:rPr>
        <w:t xml:space="preserve"> 3</w:t>
      </w:r>
      <w:r>
        <w:rPr>
          <w:sz w:val="28"/>
          <w:szCs w:val="28"/>
        </w:rPr>
        <w:t>, выделены следующие риски ее реализации:</w:t>
      </w:r>
    </w:p>
    <w:p w:rsidR="00371F45" w:rsidRDefault="00804E8E">
      <w:pPr>
        <w:ind w:firstLine="851"/>
        <w:jc w:val="both"/>
        <w:rPr>
          <w:sz w:val="28"/>
          <w:szCs w:val="28"/>
        </w:rPr>
      </w:pPr>
      <w:r>
        <w:rPr>
          <w:sz w:val="28"/>
          <w:szCs w:val="28"/>
        </w:rPr>
        <w:lastRenderedPageBreak/>
        <w:t xml:space="preserve">- операционные риски, связанные с ошибками управления реализацией подпрограммы (в том числе допущенными отдельными ее исполнителями), неготовностью организационной инфраструктуры к решению задач, поставленных в рамках подпрограммы, могут привести к нецелевому и (или) неэффективному использованию бюджетных средств, невыполнению ряда мероприятий </w:t>
      </w:r>
      <w:r w:rsidR="009D0F19">
        <w:rPr>
          <w:sz w:val="28"/>
          <w:szCs w:val="28"/>
        </w:rPr>
        <w:t>п</w:t>
      </w:r>
      <w:r>
        <w:rPr>
          <w:sz w:val="28"/>
          <w:szCs w:val="28"/>
        </w:rPr>
        <w:t>одпрограммы или задержке в их выполнении;</w:t>
      </w:r>
    </w:p>
    <w:p w:rsidR="00371F45" w:rsidRDefault="00804E8E">
      <w:pPr>
        <w:ind w:firstLine="851"/>
        <w:jc w:val="both"/>
        <w:rPr>
          <w:sz w:val="28"/>
          <w:szCs w:val="28"/>
        </w:rPr>
      </w:pPr>
      <w:r>
        <w:rPr>
          <w:sz w:val="28"/>
          <w:szCs w:val="28"/>
        </w:rPr>
        <w:t>- риски финансового обеспечения, которые связаны с финансированием</w:t>
      </w:r>
      <w:r w:rsidR="00106A98">
        <w:rPr>
          <w:sz w:val="28"/>
          <w:szCs w:val="28"/>
        </w:rPr>
        <w:t xml:space="preserve"> </w:t>
      </w:r>
      <w:r>
        <w:rPr>
          <w:sz w:val="28"/>
          <w:szCs w:val="28"/>
        </w:rPr>
        <w:t xml:space="preserve">в неполном объеме. </w:t>
      </w:r>
    </w:p>
    <w:p w:rsidR="00371F45" w:rsidRDefault="00804E8E">
      <w:pPr>
        <w:ind w:firstLine="851"/>
        <w:jc w:val="both"/>
        <w:rPr>
          <w:sz w:val="28"/>
          <w:szCs w:val="28"/>
        </w:rPr>
      </w:pPr>
      <w:r>
        <w:rPr>
          <w:sz w:val="28"/>
          <w:szCs w:val="28"/>
        </w:rPr>
        <w:t>Данные риски возникают по причине длительного срока реализации</w:t>
      </w:r>
      <w:r w:rsidR="00106A98">
        <w:rPr>
          <w:sz w:val="28"/>
          <w:szCs w:val="28"/>
        </w:rPr>
        <w:t xml:space="preserve"> </w:t>
      </w:r>
      <w:r>
        <w:rPr>
          <w:sz w:val="28"/>
          <w:szCs w:val="28"/>
        </w:rPr>
        <w:t>Подпрограммы</w:t>
      </w:r>
      <w:r w:rsidR="009D0F19">
        <w:rPr>
          <w:sz w:val="28"/>
          <w:szCs w:val="28"/>
        </w:rPr>
        <w:t xml:space="preserve"> 3</w:t>
      </w:r>
      <w:r>
        <w:rPr>
          <w:sz w:val="28"/>
          <w:szCs w:val="28"/>
        </w:rPr>
        <w:t>.</w:t>
      </w:r>
    </w:p>
    <w:p w:rsidR="00371F45" w:rsidRDefault="00804E8E">
      <w:pPr>
        <w:ind w:firstLine="851"/>
        <w:jc w:val="both"/>
        <w:rPr>
          <w:sz w:val="28"/>
          <w:szCs w:val="28"/>
        </w:rPr>
      </w:pPr>
      <w:r>
        <w:rPr>
          <w:sz w:val="28"/>
          <w:szCs w:val="28"/>
        </w:rPr>
        <w:t>Реализации Подпрограммы</w:t>
      </w:r>
      <w:r w:rsidR="009D0F19">
        <w:rPr>
          <w:sz w:val="28"/>
          <w:szCs w:val="28"/>
        </w:rPr>
        <w:t xml:space="preserve"> 3</w:t>
      </w:r>
      <w:r>
        <w:rPr>
          <w:sz w:val="28"/>
          <w:szCs w:val="28"/>
        </w:rPr>
        <w:t xml:space="preserve"> также угрожают следующие риски, связанные с изменениями внешней среды:</w:t>
      </w:r>
    </w:p>
    <w:p w:rsidR="00371F45" w:rsidRDefault="00804E8E">
      <w:pPr>
        <w:ind w:firstLine="851"/>
        <w:jc w:val="both"/>
        <w:rPr>
          <w:sz w:val="28"/>
          <w:szCs w:val="28"/>
        </w:rPr>
      </w:pPr>
      <w:r>
        <w:rPr>
          <w:sz w:val="28"/>
          <w:szCs w:val="28"/>
        </w:rPr>
        <w:t>- риск ухудшения состояния экономики, способного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371F45" w:rsidRDefault="00804E8E">
      <w:pPr>
        <w:ind w:firstLine="851"/>
        <w:jc w:val="both"/>
        <w:rPr>
          <w:sz w:val="28"/>
          <w:szCs w:val="28"/>
        </w:rPr>
      </w:pPr>
      <w:r>
        <w:rPr>
          <w:sz w:val="28"/>
          <w:szCs w:val="28"/>
        </w:rPr>
        <w:t>- риск возникновения обстоятельств непреодолимой силы, в том числе природных и техногенных катастроф и катаклизмов, способных привести к существенному ухудшению состояния жилищного фонда и коммунальной, а также потребовать концентрации средств городского бюджета на преодоление последствий таких катастроф. На качественном уровне такой риск для</w:t>
      </w:r>
      <w:r w:rsidR="00106A98">
        <w:rPr>
          <w:sz w:val="28"/>
          <w:szCs w:val="28"/>
        </w:rPr>
        <w:t xml:space="preserve"> </w:t>
      </w:r>
      <w:r>
        <w:rPr>
          <w:sz w:val="28"/>
          <w:szCs w:val="28"/>
        </w:rPr>
        <w:t>подпрограммы можно оценить как умеренный.</w:t>
      </w:r>
    </w:p>
    <w:p w:rsidR="00371F45" w:rsidRDefault="00804E8E">
      <w:pPr>
        <w:ind w:firstLine="851"/>
        <w:jc w:val="both"/>
        <w:rPr>
          <w:sz w:val="28"/>
          <w:szCs w:val="28"/>
        </w:rPr>
      </w:pPr>
      <w:r>
        <w:rPr>
          <w:sz w:val="28"/>
          <w:szCs w:val="28"/>
        </w:rPr>
        <w:t>Меры управления рисками реализации Подпрограммы</w:t>
      </w:r>
      <w:r w:rsidR="00361018">
        <w:rPr>
          <w:sz w:val="28"/>
          <w:szCs w:val="28"/>
        </w:rPr>
        <w:t xml:space="preserve"> 3 </w:t>
      </w:r>
      <w:r>
        <w:rPr>
          <w:sz w:val="28"/>
          <w:szCs w:val="28"/>
        </w:rPr>
        <w:t>основываются на следующих обстоятельствах:</w:t>
      </w:r>
    </w:p>
    <w:p w:rsidR="00371F45" w:rsidRDefault="00804E8E">
      <w:pPr>
        <w:ind w:firstLine="851"/>
        <w:jc w:val="both"/>
        <w:rPr>
          <w:sz w:val="28"/>
          <w:szCs w:val="28"/>
        </w:rPr>
      </w:pPr>
      <w:r>
        <w:rPr>
          <w:sz w:val="28"/>
          <w:szCs w:val="28"/>
        </w:rPr>
        <w:t xml:space="preserve">- наибольшее отрицательное влияние из вышеперечисленных рисков на реализацию </w:t>
      </w:r>
      <w:r w:rsidR="00361018">
        <w:rPr>
          <w:sz w:val="28"/>
          <w:szCs w:val="28"/>
        </w:rPr>
        <w:t>п</w:t>
      </w:r>
      <w:r>
        <w:rPr>
          <w:sz w:val="28"/>
          <w:szCs w:val="28"/>
        </w:rPr>
        <w:t>одпрограммы могут оказать риски ухудшения состояния экономики, которые со</w:t>
      </w:r>
      <w:r w:rsidR="00361018">
        <w:rPr>
          <w:sz w:val="28"/>
          <w:szCs w:val="28"/>
        </w:rPr>
        <w:t>держат угрозу срыва реализации п</w:t>
      </w:r>
      <w:r>
        <w:rPr>
          <w:sz w:val="28"/>
          <w:szCs w:val="28"/>
        </w:rPr>
        <w:t>одпрограммы;</w:t>
      </w:r>
    </w:p>
    <w:p w:rsidR="00371F45" w:rsidRDefault="00804E8E">
      <w:pPr>
        <w:ind w:firstLine="851"/>
        <w:jc w:val="both"/>
        <w:rPr>
          <w:sz w:val="28"/>
          <w:szCs w:val="28"/>
        </w:rPr>
      </w:pPr>
      <w:r>
        <w:rPr>
          <w:sz w:val="28"/>
          <w:szCs w:val="28"/>
        </w:rPr>
        <w:t>-</w:t>
      </w:r>
      <w:r w:rsidR="00361018">
        <w:rPr>
          <w:sz w:val="28"/>
          <w:szCs w:val="28"/>
        </w:rPr>
        <w:t xml:space="preserve"> управление рисками реализации п</w:t>
      </w:r>
      <w:r>
        <w:rPr>
          <w:sz w:val="28"/>
          <w:szCs w:val="28"/>
        </w:rPr>
        <w:t>одпрограммы, которыми могут управлять ответственн</w:t>
      </w:r>
      <w:r w:rsidR="00361018">
        <w:rPr>
          <w:sz w:val="28"/>
          <w:szCs w:val="28"/>
        </w:rPr>
        <w:t>ый исполнитель и соисполнители п</w:t>
      </w:r>
      <w:r>
        <w:rPr>
          <w:sz w:val="28"/>
          <w:szCs w:val="28"/>
        </w:rPr>
        <w:t xml:space="preserve">одпрограммы, должно соответствовать задачам и полномочиям существующих организаций, задействованных в реализации </w:t>
      </w:r>
      <w:r w:rsidR="00361018">
        <w:rPr>
          <w:sz w:val="28"/>
          <w:szCs w:val="28"/>
        </w:rPr>
        <w:t>п</w:t>
      </w:r>
      <w:r>
        <w:rPr>
          <w:sz w:val="28"/>
          <w:szCs w:val="28"/>
        </w:rPr>
        <w:t xml:space="preserve">одпрограммы. </w:t>
      </w:r>
    </w:p>
    <w:p w:rsidR="00371F45" w:rsidRDefault="00804E8E">
      <w:pPr>
        <w:ind w:firstLine="851"/>
        <w:jc w:val="both"/>
        <w:rPr>
          <w:sz w:val="28"/>
          <w:szCs w:val="28"/>
        </w:rPr>
      </w:pPr>
      <w:r>
        <w:rPr>
          <w:sz w:val="28"/>
          <w:szCs w:val="28"/>
        </w:rPr>
        <w:t xml:space="preserve">Управление рисками реализации Подпрограммы </w:t>
      </w:r>
      <w:r w:rsidR="00361018">
        <w:rPr>
          <w:sz w:val="28"/>
          <w:szCs w:val="28"/>
        </w:rPr>
        <w:t xml:space="preserve">3 </w:t>
      </w:r>
      <w:r>
        <w:rPr>
          <w:sz w:val="28"/>
          <w:szCs w:val="28"/>
        </w:rPr>
        <w:t>будет осуществляться путем координации деятельности всех субъектов, участвующих в ее реализации.</w:t>
      </w:r>
    </w:p>
    <w:p w:rsidR="00371F45" w:rsidRDefault="00804E8E">
      <w:pPr>
        <w:widowControl w:val="0"/>
        <w:ind w:left="435"/>
        <w:jc w:val="center"/>
        <w:rPr>
          <w:sz w:val="28"/>
          <w:szCs w:val="28"/>
        </w:rPr>
      </w:pPr>
      <w:r>
        <w:rPr>
          <w:sz w:val="28"/>
          <w:szCs w:val="28"/>
        </w:rPr>
        <w:t xml:space="preserve">7. Механизм реализации </w:t>
      </w:r>
      <w:r w:rsidR="00361018">
        <w:rPr>
          <w:sz w:val="28"/>
          <w:szCs w:val="28"/>
        </w:rPr>
        <w:t>п</w:t>
      </w:r>
      <w:r>
        <w:rPr>
          <w:sz w:val="28"/>
          <w:szCs w:val="28"/>
        </w:rPr>
        <w:t>одпрограммы</w:t>
      </w:r>
    </w:p>
    <w:p w:rsidR="00371F45" w:rsidRDefault="00371F45">
      <w:pPr>
        <w:widowControl w:val="0"/>
        <w:rPr>
          <w:sz w:val="28"/>
          <w:szCs w:val="28"/>
        </w:rPr>
      </w:pPr>
    </w:p>
    <w:p w:rsidR="00371F45" w:rsidRDefault="00804E8E">
      <w:pPr>
        <w:widowControl w:val="0"/>
        <w:ind w:firstLine="709"/>
        <w:jc w:val="both"/>
        <w:rPr>
          <w:sz w:val="28"/>
          <w:szCs w:val="28"/>
        </w:rPr>
      </w:pPr>
      <w:r>
        <w:rPr>
          <w:sz w:val="28"/>
          <w:szCs w:val="28"/>
        </w:rPr>
        <w:t xml:space="preserve">Управление реализацией Подпрограммы 1 осуществляет ответственный исполнитель </w:t>
      </w:r>
      <w:r w:rsidR="00105EAE">
        <w:rPr>
          <w:sz w:val="28"/>
          <w:szCs w:val="28"/>
        </w:rPr>
        <w:t>муниципальной программы</w:t>
      </w:r>
      <w:r w:rsidR="00106A98">
        <w:rPr>
          <w:sz w:val="28"/>
          <w:szCs w:val="28"/>
        </w:rPr>
        <w:t xml:space="preserve"> </w:t>
      </w:r>
      <w:r>
        <w:rPr>
          <w:sz w:val="28"/>
          <w:szCs w:val="28"/>
        </w:rPr>
        <w:t xml:space="preserve">МКУ </w:t>
      </w:r>
      <w:r w:rsidR="000442EC">
        <w:rPr>
          <w:sz w:val="28"/>
          <w:szCs w:val="28"/>
        </w:rPr>
        <w:t>«</w:t>
      </w:r>
      <w:r>
        <w:rPr>
          <w:sz w:val="28"/>
          <w:szCs w:val="28"/>
        </w:rPr>
        <w:t>УГОЧС г. Новоалтайска</w:t>
      </w:r>
      <w:r w:rsidR="000442EC">
        <w:rPr>
          <w:sz w:val="28"/>
          <w:szCs w:val="28"/>
        </w:rPr>
        <w:t>»</w:t>
      </w:r>
      <w:r>
        <w:rPr>
          <w:sz w:val="28"/>
          <w:szCs w:val="28"/>
        </w:rPr>
        <w:t xml:space="preserve">. </w:t>
      </w:r>
    </w:p>
    <w:p w:rsidR="00371F45" w:rsidRDefault="00804E8E">
      <w:pPr>
        <w:ind w:firstLine="709"/>
        <w:jc w:val="both"/>
        <w:rPr>
          <w:sz w:val="28"/>
          <w:szCs w:val="28"/>
        </w:rPr>
      </w:pPr>
      <w:r>
        <w:rPr>
          <w:sz w:val="28"/>
          <w:szCs w:val="28"/>
        </w:rPr>
        <w:t>Ответственный исполнитель:</w:t>
      </w:r>
    </w:p>
    <w:p w:rsidR="00371F45" w:rsidRDefault="00804E8E">
      <w:pPr>
        <w:ind w:firstLine="709"/>
        <w:jc w:val="both"/>
        <w:rPr>
          <w:sz w:val="28"/>
          <w:szCs w:val="28"/>
        </w:rPr>
      </w:pPr>
      <w:r>
        <w:rPr>
          <w:sz w:val="28"/>
          <w:szCs w:val="28"/>
        </w:rPr>
        <w:t xml:space="preserve">- обеспечивает разработку </w:t>
      </w:r>
      <w:r w:rsidR="00105EAE">
        <w:rPr>
          <w:sz w:val="28"/>
          <w:szCs w:val="28"/>
        </w:rPr>
        <w:t>муниципальной программы</w:t>
      </w:r>
      <w:r w:rsidR="00106A98">
        <w:rPr>
          <w:sz w:val="28"/>
          <w:szCs w:val="28"/>
        </w:rPr>
        <w:t>,</w:t>
      </w:r>
      <w:r>
        <w:rPr>
          <w:sz w:val="28"/>
          <w:szCs w:val="28"/>
        </w:rPr>
        <w:t xml:space="preserve"> и направляет на утверждение в установленном порядке;</w:t>
      </w:r>
    </w:p>
    <w:p w:rsidR="00371F45" w:rsidRDefault="00804E8E">
      <w:pPr>
        <w:ind w:firstLine="709"/>
        <w:jc w:val="both"/>
        <w:rPr>
          <w:sz w:val="28"/>
          <w:szCs w:val="28"/>
        </w:rPr>
      </w:pPr>
      <w:r>
        <w:rPr>
          <w:sz w:val="28"/>
          <w:szCs w:val="28"/>
        </w:rPr>
        <w:t xml:space="preserve">- формирует структуру </w:t>
      </w:r>
      <w:r w:rsidR="00B32C50">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xml:space="preserve">- организует реализацию </w:t>
      </w:r>
      <w:r w:rsidR="00105EAE">
        <w:rPr>
          <w:sz w:val="28"/>
          <w:szCs w:val="28"/>
        </w:rPr>
        <w:t>муниципальной программы</w:t>
      </w:r>
      <w:r w:rsidR="00106A98">
        <w:rPr>
          <w:sz w:val="28"/>
          <w:szCs w:val="28"/>
        </w:rPr>
        <w:t>,</w:t>
      </w:r>
      <w:r>
        <w:rPr>
          <w:sz w:val="28"/>
          <w:szCs w:val="28"/>
        </w:rPr>
        <w:t xml:space="preserve"> принимает решение о внесении изменений в муниципальную Программу и несет ответственность за </w:t>
      </w:r>
      <w:r>
        <w:rPr>
          <w:sz w:val="28"/>
          <w:szCs w:val="28"/>
        </w:rPr>
        <w:lastRenderedPageBreak/>
        <w:t xml:space="preserve">достижение индикаторов </w:t>
      </w:r>
      <w:r w:rsidR="00105EAE">
        <w:rPr>
          <w:sz w:val="28"/>
          <w:szCs w:val="28"/>
        </w:rPr>
        <w:t>муниципальной программы</w:t>
      </w:r>
      <w:r w:rsidR="00106A98">
        <w:rPr>
          <w:sz w:val="28"/>
          <w:szCs w:val="28"/>
        </w:rPr>
        <w:t xml:space="preserve"> </w:t>
      </w:r>
      <w:r>
        <w:rPr>
          <w:sz w:val="28"/>
          <w:szCs w:val="28"/>
        </w:rPr>
        <w:t>(показателей Подпрограммы), а также конечных результатов ее реализации;</w:t>
      </w:r>
    </w:p>
    <w:p w:rsidR="00371F45" w:rsidRDefault="00804E8E">
      <w:pPr>
        <w:ind w:firstLine="709"/>
        <w:jc w:val="both"/>
        <w:rPr>
          <w:sz w:val="28"/>
          <w:szCs w:val="28"/>
        </w:rPr>
      </w:pPr>
      <w:r>
        <w:rPr>
          <w:sz w:val="28"/>
          <w:szCs w:val="28"/>
        </w:rPr>
        <w:t xml:space="preserve">- предоставляет в комитет по экономической политике и инвестициям Администрации города и </w:t>
      </w:r>
      <w:r>
        <w:rPr>
          <w:sz w:val="28"/>
        </w:rPr>
        <w:t>комитет по финансам, налоговой и кредитной политике</w:t>
      </w:r>
      <w:r>
        <w:rPr>
          <w:sz w:val="28"/>
          <w:szCs w:val="28"/>
        </w:rPr>
        <w:t xml:space="preserve"> Администрации города сведения, необходимые для проведения мониторинга реализации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xml:space="preserve">- проводит оценку эффективности </w:t>
      </w:r>
      <w:r w:rsidR="00105EAE">
        <w:rPr>
          <w:sz w:val="28"/>
          <w:szCs w:val="28"/>
        </w:rPr>
        <w:t>муниципальной программы</w:t>
      </w:r>
      <w:r w:rsidR="00106A98">
        <w:rPr>
          <w:sz w:val="28"/>
          <w:szCs w:val="28"/>
        </w:rPr>
        <w:t xml:space="preserve"> </w:t>
      </w:r>
      <w:r>
        <w:rPr>
          <w:sz w:val="28"/>
          <w:szCs w:val="28"/>
        </w:rPr>
        <w:t xml:space="preserve">в соответствии с </w:t>
      </w:r>
      <w:hyperlink w:anchor="Par661" w:history="1">
        <w:r>
          <w:rPr>
            <w:sz w:val="28"/>
            <w:szCs w:val="28"/>
          </w:rPr>
          <w:t>Методикой</w:t>
        </w:r>
      </w:hyperlink>
      <w:r>
        <w:rPr>
          <w:sz w:val="28"/>
          <w:szCs w:val="28"/>
        </w:rPr>
        <w:t xml:space="preserve"> оценки эффективности </w:t>
      </w:r>
      <w:r w:rsidR="00105EAE">
        <w:rPr>
          <w:sz w:val="28"/>
          <w:szCs w:val="28"/>
        </w:rPr>
        <w:t>муниципальной программы</w:t>
      </w:r>
      <w:r>
        <w:rPr>
          <w:sz w:val="28"/>
          <w:szCs w:val="28"/>
        </w:rPr>
        <w:t>;</w:t>
      </w:r>
    </w:p>
    <w:p w:rsidR="00371F45" w:rsidRDefault="00804E8E">
      <w:pPr>
        <w:ind w:firstLine="709"/>
        <w:jc w:val="both"/>
        <w:rPr>
          <w:sz w:val="28"/>
          <w:szCs w:val="28"/>
        </w:rPr>
      </w:pPr>
      <w:r>
        <w:rPr>
          <w:sz w:val="28"/>
          <w:szCs w:val="28"/>
        </w:rPr>
        <w:t>- несет ответственность за своевременность и полноту предоставления ежеквартальных отчетов по муниципальной Программе.</w:t>
      </w:r>
    </w:p>
    <w:p w:rsidR="003C788E" w:rsidRDefault="00804E8E">
      <w:pPr>
        <w:widowControl w:val="0"/>
        <w:ind w:firstLine="709"/>
        <w:jc w:val="both"/>
        <w:rPr>
          <w:sz w:val="28"/>
          <w:szCs w:val="28"/>
        </w:rPr>
      </w:pPr>
      <w:proofErr w:type="gramStart"/>
      <w:r>
        <w:rPr>
          <w:sz w:val="28"/>
          <w:szCs w:val="28"/>
        </w:rPr>
        <w:t>Годовой отчет подготавливается ответственным исполнителем до 15 февраля года, следующего за отчетным, и направляется в комитет по экономической политике и инвестициям Администрации города и комитет по финансам, налоговой и кредитной политике Администрации города.</w:t>
      </w:r>
      <w:proofErr w:type="gramEnd"/>
    </w:p>
    <w:p w:rsidR="003C788E" w:rsidRDefault="003C788E">
      <w:pPr>
        <w:widowControl w:val="0"/>
        <w:ind w:firstLine="709"/>
        <w:jc w:val="both"/>
        <w:rPr>
          <w:sz w:val="28"/>
          <w:szCs w:val="28"/>
        </w:rPr>
        <w:sectPr w:rsidR="003C788E" w:rsidSect="00DF1B64">
          <w:pgSz w:w="11906" w:h="16838"/>
          <w:pgMar w:top="1134" w:right="567" w:bottom="1134" w:left="1701" w:header="709" w:footer="709" w:gutter="0"/>
          <w:cols w:space="708"/>
          <w:docGrid w:linePitch="360"/>
        </w:sectPr>
      </w:pPr>
    </w:p>
    <w:p w:rsidR="00371F45" w:rsidRDefault="00804E8E">
      <w:pPr>
        <w:widowControl w:val="0"/>
        <w:ind w:left="9356"/>
        <w:jc w:val="both"/>
        <w:rPr>
          <w:sz w:val="28"/>
          <w:szCs w:val="28"/>
        </w:rPr>
      </w:pPr>
      <w:r>
        <w:rPr>
          <w:sz w:val="28"/>
          <w:szCs w:val="28"/>
        </w:rPr>
        <w:lastRenderedPageBreak/>
        <w:t>Приложение 4</w:t>
      </w:r>
    </w:p>
    <w:p w:rsidR="00371F45" w:rsidRDefault="00804E8E">
      <w:pPr>
        <w:widowControl w:val="0"/>
        <w:ind w:left="9356"/>
        <w:jc w:val="both"/>
        <w:rPr>
          <w:sz w:val="28"/>
          <w:szCs w:val="28"/>
        </w:rPr>
      </w:pPr>
      <w:r>
        <w:rPr>
          <w:sz w:val="28"/>
          <w:szCs w:val="28"/>
        </w:rPr>
        <w:t>к муниципальной Программе</w:t>
      </w:r>
    </w:p>
    <w:p w:rsidR="00371F45" w:rsidRDefault="000442EC">
      <w:pPr>
        <w:ind w:left="9356"/>
        <w:jc w:val="both"/>
        <w:rPr>
          <w:sz w:val="28"/>
          <w:szCs w:val="28"/>
        </w:rPr>
      </w:pPr>
      <w:r>
        <w:rPr>
          <w:rStyle w:val="15"/>
          <w:sz w:val="28"/>
          <w:szCs w:val="28"/>
        </w:rPr>
        <w:t>«</w:t>
      </w:r>
      <w:r w:rsidR="00804E8E">
        <w:rPr>
          <w:rStyle w:val="15"/>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 2021-2025 годы</w:t>
      </w:r>
      <w:r>
        <w:rPr>
          <w:rStyle w:val="15"/>
          <w:sz w:val="28"/>
          <w:szCs w:val="28"/>
        </w:rPr>
        <w:t>»</w:t>
      </w:r>
    </w:p>
    <w:p w:rsidR="00371F45" w:rsidRDefault="00371F45">
      <w:pPr>
        <w:widowControl w:val="0"/>
        <w:ind w:firstLine="708"/>
        <w:jc w:val="right"/>
        <w:rPr>
          <w:sz w:val="28"/>
          <w:szCs w:val="28"/>
        </w:rPr>
      </w:pPr>
    </w:p>
    <w:p w:rsidR="003C788E" w:rsidRDefault="003C788E">
      <w:pPr>
        <w:widowControl w:val="0"/>
        <w:ind w:firstLine="708"/>
        <w:jc w:val="right"/>
        <w:rPr>
          <w:sz w:val="28"/>
          <w:szCs w:val="28"/>
        </w:rPr>
      </w:pPr>
    </w:p>
    <w:p w:rsidR="00371F45" w:rsidRPr="003C788E" w:rsidRDefault="00804E8E">
      <w:pPr>
        <w:ind w:left="-142"/>
        <w:jc w:val="center"/>
        <w:rPr>
          <w:sz w:val="28"/>
          <w:szCs w:val="28"/>
        </w:rPr>
      </w:pPr>
      <w:r w:rsidRPr="003C788E">
        <w:rPr>
          <w:sz w:val="28"/>
          <w:szCs w:val="28"/>
        </w:rPr>
        <w:t xml:space="preserve">Перечень индикаторов </w:t>
      </w:r>
      <w:r w:rsidR="008D7562">
        <w:rPr>
          <w:sz w:val="28"/>
          <w:szCs w:val="28"/>
        </w:rPr>
        <w:t>муниципальной программы</w:t>
      </w:r>
    </w:p>
    <w:p w:rsidR="00371F45" w:rsidRPr="003C788E" w:rsidRDefault="00371F45">
      <w:pPr>
        <w:widowControl w:val="0"/>
        <w:ind w:firstLine="708"/>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1"/>
        <w:gridCol w:w="1585"/>
        <w:gridCol w:w="1635"/>
        <w:gridCol w:w="737"/>
        <w:gridCol w:w="737"/>
        <w:gridCol w:w="885"/>
        <w:gridCol w:w="885"/>
        <w:gridCol w:w="885"/>
        <w:gridCol w:w="3758"/>
      </w:tblGrid>
      <w:tr w:rsidR="00371F45" w:rsidRPr="003C788E" w:rsidTr="00D00BEB">
        <w:trPr>
          <w:cantSplit/>
          <w:tblHeader/>
        </w:trPr>
        <w:tc>
          <w:tcPr>
            <w:tcW w:w="0" w:type="auto"/>
            <w:vMerge w:val="restart"/>
          </w:tcPr>
          <w:p w:rsidR="00371F45" w:rsidRPr="003C788E" w:rsidRDefault="00804E8E">
            <w:pPr>
              <w:widowControl w:val="0"/>
              <w:jc w:val="center"/>
            </w:pPr>
            <w:r w:rsidRPr="003C788E">
              <w:t>Наименование индикатора</w:t>
            </w:r>
          </w:p>
          <w:p w:rsidR="00371F45" w:rsidRPr="003C788E" w:rsidRDefault="00804E8E">
            <w:pPr>
              <w:widowControl w:val="0"/>
              <w:jc w:val="center"/>
            </w:pPr>
            <w:r w:rsidRPr="003C788E">
              <w:t>(показателя)</w:t>
            </w:r>
          </w:p>
        </w:tc>
        <w:tc>
          <w:tcPr>
            <w:tcW w:w="0" w:type="auto"/>
            <w:vMerge w:val="restart"/>
          </w:tcPr>
          <w:p w:rsidR="00371F45" w:rsidRPr="003C788E" w:rsidRDefault="00804E8E">
            <w:pPr>
              <w:widowControl w:val="0"/>
              <w:jc w:val="center"/>
            </w:pPr>
            <w:r w:rsidRPr="003C788E">
              <w:t>Единица измерения.</w:t>
            </w:r>
          </w:p>
        </w:tc>
        <w:tc>
          <w:tcPr>
            <w:tcW w:w="0" w:type="auto"/>
            <w:gridSpan w:val="7"/>
          </w:tcPr>
          <w:p w:rsidR="00371F45" w:rsidRPr="003C788E" w:rsidRDefault="00804E8E">
            <w:pPr>
              <w:widowControl w:val="0"/>
              <w:jc w:val="center"/>
            </w:pPr>
            <w:r w:rsidRPr="003C788E">
              <w:t>Значение целевого индикатора</w:t>
            </w:r>
          </w:p>
        </w:tc>
      </w:tr>
      <w:tr w:rsidR="00371F45" w:rsidRPr="003C788E" w:rsidTr="00D00BEB">
        <w:trPr>
          <w:cantSplit/>
          <w:tblHeader/>
        </w:trPr>
        <w:tc>
          <w:tcPr>
            <w:tcW w:w="0" w:type="auto"/>
            <w:vMerge/>
          </w:tcPr>
          <w:p w:rsidR="00371F45" w:rsidRPr="003C788E" w:rsidRDefault="00371F45">
            <w:pPr>
              <w:widowControl w:val="0"/>
              <w:jc w:val="center"/>
            </w:pPr>
          </w:p>
        </w:tc>
        <w:tc>
          <w:tcPr>
            <w:tcW w:w="0" w:type="auto"/>
            <w:vMerge/>
          </w:tcPr>
          <w:p w:rsidR="00371F45" w:rsidRPr="003C788E" w:rsidRDefault="00371F45">
            <w:pPr>
              <w:widowControl w:val="0"/>
              <w:jc w:val="center"/>
            </w:pPr>
          </w:p>
        </w:tc>
        <w:tc>
          <w:tcPr>
            <w:tcW w:w="0" w:type="auto"/>
          </w:tcPr>
          <w:p w:rsidR="00371F45" w:rsidRPr="003C788E" w:rsidRDefault="00804E8E">
            <w:pPr>
              <w:widowControl w:val="0"/>
              <w:jc w:val="center"/>
            </w:pPr>
            <w:r w:rsidRPr="003C788E">
              <w:t>Предыдущий период</w:t>
            </w:r>
          </w:p>
        </w:tc>
        <w:tc>
          <w:tcPr>
            <w:tcW w:w="0" w:type="auto"/>
            <w:gridSpan w:val="5"/>
          </w:tcPr>
          <w:p w:rsidR="00371F45" w:rsidRPr="003C788E" w:rsidRDefault="00804E8E">
            <w:pPr>
              <w:widowControl w:val="0"/>
              <w:jc w:val="center"/>
            </w:pPr>
            <w:r w:rsidRPr="003C788E">
              <w:t xml:space="preserve">Период реализации </w:t>
            </w:r>
            <w:r w:rsidR="00105EAE" w:rsidRPr="003C788E">
              <w:t>муниципальной программы</w:t>
            </w:r>
            <w:r w:rsidR="00106A98" w:rsidRPr="003C788E">
              <w:t xml:space="preserve"> </w:t>
            </w:r>
            <w:r w:rsidRPr="003C788E">
              <w:t>с разбивкой по годам</w:t>
            </w:r>
          </w:p>
        </w:tc>
        <w:tc>
          <w:tcPr>
            <w:tcW w:w="0" w:type="auto"/>
            <w:vMerge w:val="restart"/>
          </w:tcPr>
          <w:p w:rsidR="00371F45" w:rsidRPr="003C788E" w:rsidRDefault="00804E8E">
            <w:pPr>
              <w:widowControl w:val="0"/>
              <w:jc w:val="center"/>
            </w:pPr>
            <w:r w:rsidRPr="003C788E">
              <w:t>Ожидаемые результаты реализации программы</w:t>
            </w:r>
          </w:p>
        </w:tc>
      </w:tr>
      <w:tr w:rsidR="00371F45" w:rsidRPr="003C788E" w:rsidTr="00D00BEB">
        <w:trPr>
          <w:cantSplit/>
          <w:tblHeader/>
        </w:trPr>
        <w:tc>
          <w:tcPr>
            <w:tcW w:w="0" w:type="auto"/>
            <w:vMerge/>
          </w:tcPr>
          <w:p w:rsidR="00371F45" w:rsidRPr="003C788E" w:rsidRDefault="00371F45">
            <w:pPr>
              <w:widowControl w:val="0"/>
              <w:jc w:val="center"/>
            </w:pPr>
          </w:p>
        </w:tc>
        <w:tc>
          <w:tcPr>
            <w:tcW w:w="0" w:type="auto"/>
            <w:vMerge/>
          </w:tcPr>
          <w:p w:rsidR="00371F45" w:rsidRPr="003C788E" w:rsidRDefault="00371F45">
            <w:pPr>
              <w:widowControl w:val="0"/>
              <w:jc w:val="center"/>
            </w:pPr>
          </w:p>
        </w:tc>
        <w:tc>
          <w:tcPr>
            <w:tcW w:w="0" w:type="auto"/>
          </w:tcPr>
          <w:p w:rsidR="00371F45" w:rsidRPr="003C788E" w:rsidRDefault="00804E8E">
            <w:pPr>
              <w:widowControl w:val="0"/>
              <w:jc w:val="center"/>
            </w:pPr>
            <w:r w:rsidRPr="003C788E">
              <w:t>2020</w:t>
            </w:r>
          </w:p>
        </w:tc>
        <w:tc>
          <w:tcPr>
            <w:tcW w:w="0" w:type="auto"/>
          </w:tcPr>
          <w:p w:rsidR="00371F45" w:rsidRPr="003C788E" w:rsidRDefault="00804E8E">
            <w:pPr>
              <w:widowControl w:val="0"/>
              <w:jc w:val="center"/>
            </w:pPr>
            <w:r w:rsidRPr="003C788E">
              <w:t>2021</w:t>
            </w:r>
          </w:p>
        </w:tc>
        <w:tc>
          <w:tcPr>
            <w:tcW w:w="0" w:type="auto"/>
          </w:tcPr>
          <w:p w:rsidR="00371F45" w:rsidRPr="003C788E" w:rsidRDefault="00804E8E">
            <w:pPr>
              <w:widowControl w:val="0"/>
              <w:jc w:val="center"/>
            </w:pPr>
            <w:r w:rsidRPr="003C788E">
              <w:t>2022</w:t>
            </w:r>
          </w:p>
        </w:tc>
        <w:tc>
          <w:tcPr>
            <w:tcW w:w="0" w:type="auto"/>
          </w:tcPr>
          <w:p w:rsidR="00371F45" w:rsidRPr="003C788E" w:rsidRDefault="00804E8E">
            <w:pPr>
              <w:widowControl w:val="0"/>
              <w:jc w:val="center"/>
            </w:pPr>
            <w:r w:rsidRPr="003C788E">
              <w:t>2023</w:t>
            </w:r>
          </w:p>
        </w:tc>
        <w:tc>
          <w:tcPr>
            <w:tcW w:w="0" w:type="auto"/>
          </w:tcPr>
          <w:p w:rsidR="00371F45" w:rsidRPr="003C788E" w:rsidRDefault="00804E8E">
            <w:pPr>
              <w:widowControl w:val="0"/>
              <w:jc w:val="center"/>
            </w:pPr>
            <w:r w:rsidRPr="003C788E">
              <w:t>2024</w:t>
            </w:r>
          </w:p>
        </w:tc>
        <w:tc>
          <w:tcPr>
            <w:tcW w:w="0" w:type="auto"/>
          </w:tcPr>
          <w:p w:rsidR="00371F45" w:rsidRPr="003C788E" w:rsidRDefault="00804E8E">
            <w:pPr>
              <w:widowControl w:val="0"/>
              <w:jc w:val="center"/>
            </w:pPr>
            <w:r w:rsidRPr="003C788E">
              <w:t>2025</w:t>
            </w:r>
          </w:p>
        </w:tc>
        <w:tc>
          <w:tcPr>
            <w:tcW w:w="0" w:type="auto"/>
            <w:vMerge/>
          </w:tcPr>
          <w:p w:rsidR="00371F45" w:rsidRPr="003C788E" w:rsidRDefault="00371F45">
            <w:pPr>
              <w:widowControl w:val="0"/>
              <w:jc w:val="center"/>
            </w:pPr>
          </w:p>
        </w:tc>
      </w:tr>
      <w:tr w:rsidR="00371F45" w:rsidRPr="003C788E" w:rsidTr="00D00BEB">
        <w:trPr>
          <w:cantSplit/>
        </w:trPr>
        <w:tc>
          <w:tcPr>
            <w:tcW w:w="0" w:type="auto"/>
            <w:gridSpan w:val="9"/>
          </w:tcPr>
          <w:p w:rsidR="00371F45" w:rsidRPr="003C788E" w:rsidRDefault="008D7562">
            <w:pPr>
              <w:widowControl w:val="0"/>
              <w:jc w:val="center"/>
            </w:pPr>
            <w:r>
              <w:t>Цель П</w:t>
            </w:r>
            <w:r w:rsidR="00804E8E" w:rsidRPr="003C788E">
              <w:t>рограммы: Комплексное обеспечение безопасности жизнедеятельности населения и объектов муниципальной собственности на территории города Новоалтайска, повышение защищенности населения от чрезвычайных ситуаций, а так же при военных конфликтах или вследствие этих конфликтов</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1. Организация безопасности</w:t>
            </w:r>
            <w:r w:rsidR="00106A98" w:rsidRPr="003C788E">
              <w:t xml:space="preserve"> </w:t>
            </w:r>
            <w:r w:rsidRPr="003C788E">
              <w:t>жизни и здоровья людей на водных объектах, расположенных на территории муниципального образования город Новоалтайск</w:t>
            </w:r>
          </w:p>
        </w:tc>
      </w:tr>
      <w:tr w:rsidR="00371F45" w:rsidRPr="003C788E" w:rsidTr="00D00BEB">
        <w:trPr>
          <w:cantSplit/>
        </w:trPr>
        <w:tc>
          <w:tcPr>
            <w:tcW w:w="0" w:type="auto"/>
          </w:tcPr>
          <w:p w:rsidR="00371F45" w:rsidRPr="003C788E" w:rsidRDefault="00804E8E">
            <w:pPr>
              <w:widowControl w:val="0"/>
              <w:jc w:val="both"/>
            </w:pPr>
            <w:r w:rsidRPr="003C788E">
              <w:t>1. Снижение общего показателя чрезвычайных ситуаций и происшествий на водных объектах города Новоалтайска</w:t>
            </w:r>
          </w:p>
        </w:tc>
        <w:tc>
          <w:tcPr>
            <w:tcW w:w="0" w:type="auto"/>
          </w:tcPr>
          <w:p w:rsidR="00371F45" w:rsidRPr="003C788E" w:rsidRDefault="00804E8E" w:rsidP="004E4527">
            <w:pPr>
              <w:widowControl w:val="0"/>
              <w:jc w:val="center"/>
            </w:pPr>
            <w:r w:rsidRPr="003C788E">
              <w:t>%</w:t>
            </w:r>
            <w:r w:rsidR="004E4527">
              <w:t xml:space="preserve"> </w:t>
            </w:r>
            <w:r w:rsidR="00D00BEB">
              <w:br/>
            </w:r>
            <w:r w:rsidRPr="003C788E">
              <w:t>(по отношению к уровню 2019 года)</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3%</w:t>
            </w:r>
          </w:p>
        </w:tc>
        <w:tc>
          <w:tcPr>
            <w:tcW w:w="0" w:type="auto"/>
          </w:tcPr>
          <w:p w:rsidR="00371F45" w:rsidRPr="003C788E" w:rsidRDefault="00804E8E">
            <w:pPr>
              <w:widowControl w:val="0"/>
              <w:jc w:val="both"/>
            </w:pPr>
            <w:r w:rsidRPr="003C788E">
              <w:t>Снижение общего показателя</w:t>
            </w:r>
            <w:r w:rsidR="00106A98" w:rsidRPr="003C788E">
              <w:t xml:space="preserve"> </w:t>
            </w:r>
            <w:r w:rsidRPr="003C788E">
              <w:t>чрезвычайных ситуаций и происшествий на водных объектах, связанных с гибелью граждан на водных объектах, расположенных в черте города Новоалтайска, к 2025 году на 3% по отношению к уровню 2019 года.</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2. Обеспечение первичных мер пожарной безопасности на территории муниципального образования город Новоалтайск</w:t>
            </w:r>
          </w:p>
        </w:tc>
      </w:tr>
      <w:tr w:rsidR="00371F45" w:rsidRPr="003C788E" w:rsidTr="00D00BEB">
        <w:trPr>
          <w:cantSplit/>
        </w:trPr>
        <w:tc>
          <w:tcPr>
            <w:tcW w:w="0" w:type="auto"/>
          </w:tcPr>
          <w:p w:rsidR="00371F45" w:rsidRPr="003C788E" w:rsidRDefault="00804E8E">
            <w:pPr>
              <w:widowControl w:val="0"/>
              <w:jc w:val="both"/>
            </w:pPr>
            <w:r w:rsidRPr="003C788E">
              <w:t>2. Снижение количества природных и техногенных пожаров, а также снижение уровня гибели и травматизма на пожарах</w:t>
            </w:r>
          </w:p>
        </w:tc>
        <w:tc>
          <w:tcPr>
            <w:tcW w:w="0" w:type="auto"/>
          </w:tcPr>
          <w:p w:rsidR="00371F45" w:rsidRPr="003C788E" w:rsidRDefault="00804E8E" w:rsidP="004E4527">
            <w:pPr>
              <w:widowControl w:val="0"/>
              <w:jc w:val="center"/>
            </w:pPr>
            <w:r w:rsidRPr="003C788E">
              <w:t>%</w:t>
            </w:r>
            <w:r w:rsidR="004E4527">
              <w:t xml:space="preserve"> </w:t>
            </w:r>
            <w:r w:rsidR="00D00BEB">
              <w:br/>
            </w:r>
            <w:r w:rsidRPr="003C788E">
              <w:t>(по отношению к уровню 2019 года)</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3%</w:t>
            </w:r>
          </w:p>
        </w:tc>
        <w:tc>
          <w:tcPr>
            <w:tcW w:w="0" w:type="auto"/>
          </w:tcPr>
          <w:p w:rsidR="00371F45" w:rsidRPr="003C788E" w:rsidRDefault="00804E8E">
            <w:pPr>
              <w:widowControl w:val="0"/>
              <w:jc w:val="center"/>
            </w:pPr>
            <w:r w:rsidRPr="003C788E">
              <w:t>4%</w:t>
            </w:r>
          </w:p>
        </w:tc>
        <w:tc>
          <w:tcPr>
            <w:tcW w:w="0" w:type="auto"/>
          </w:tcPr>
          <w:p w:rsidR="00371F45" w:rsidRPr="003C788E" w:rsidRDefault="00804E8E">
            <w:pPr>
              <w:widowControl w:val="0"/>
              <w:jc w:val="center"/>
            </w:pPr>
            <w:r w:rsidRPr="003C788E">
              <w:t>5%</w:t>
            </w:r>
          </w:p>
        </w:tc>
        <w:tc>
          <w:tcPr>
            <w:tcW w:w="0" w:type="auto"/>
          </w:tcPr>
          <w:p w:rsidR="00371F45" w:rsidRPr="003C788E" w:rsidRDefault="00804E8E">
            <w:pPr>
              <w:widowControl w:val="0"/>
              <w:jc w:val="center"/>
            </w:pPr>
            <w:r w:rsidRPr="003C788E">
              <w:t>9%</w:t>
            </w:r>
          </w:p>
        </w:tc>
        <w:tc>
          <w:tcPr>
            <w:tcW w:w="0" w:type="auto"/>
          </w:tcPr>
          <w:p w:rsidR="00371F45" w:rsidRPr="003C788E" w:rsidRDefault="00804E8E">
            <w:pPr>
              <w:widowControl w:val="0"/>
              <w:jc w:val="both"/>
            </w:pPr>
            <w:r w:rsidRPr="003C788E">
              <w:t>Снижение количества природных и техногенных пожаров, а также снижение уровня гибели и травматизма на пожарах к 2025 году на 9% по отношению к уровню 2019 года.</w:t>
            </w:r>
          </w:p>
        </w:tc>
      </w:tr>
      <w:tr w:rsidR="00371F45" w:rsidRPr="003C788E" w:rsidTr="00D00BEB">
        <w:trPr>
          <w:cantSplit/>
        </w:trPr>
        <w:tc>
          <w:tcPr>
            <w:tcW w:w="0" w:type="auto"/>
            <w:gridSpan w:val="9"/>
          </w:tcPr>
          <w:p w:rsidR="00371F45" w:rsidRPr="003C788E" w:rsidRDefault="00804E8E">
            <w:pPr>
              <w:widowControl w:val="0"/>
              <w:jc w:val="center"/>
            </w:pPr>
            <w:r w:rsidRPr="003C788E">
              <w:lastRenderedPageBreak/>
              <w:t>Задача 3. Совершенствование гражданской обороны в городе Новоалтайске</w:t>
            </w:r>
          </w:p>
        </w:tc>
      </w:tr>
      <w:tr w:rsidR="00371F45" w:rsidRPr="003C788E" w:rsidTr="00D00BEB">
        <w:trPr>
          <w:cantSplit/>
        </w:trPr>
        <w:tc>
          <w:tcPr>
            <w:tcW w:w="0" w:type="auto"/>
          </w:tcPr>
          <w:p w:rsidR="00371F45" w:rsidRPr="003C788E" w:rsidRDefault="00804E8E">
            <w:pPr>
              <w:widowControl w:val="0"/>
              <w:jc w:val="both"/>
            </w:pPr>
            <w:r w:rsidRPr="003C788E">
              <w:t xml:space="preserve">3. Увеличение доли населения, охваченного </w:t>
            </w:r>
            <w:proofErr w:type="gramStart"/>
            <w:r w:rsidRPr="003C788E">
              <w:t>обучением по</w:t>
            </w:r>
            <w:proofErr w:type="gramEnd"/>
            <w:r w:rsidRPr="003C788E">
              <w:t xml:space="preserve"> гражданской обороне от общей численности населения. </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10,1%</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18,7%</w:t>
            </w:r>
          </w:p>
        </w:tc>
        <w:tc>
          <w:tcPr>
            <w:tcW w:w="0" w:type="auto"/>
          </w:tcPr>
          <w:p w:rsidR="00371F45" w:rsidRPr="003C788E" w:rsidRDefault="00804E8E">
            <w:pPr>
              <w:widowControl w:val="0"/>
              <w:jc w:val="center"/>
            </w:pPr>
            <w:r w:rsidRPr="003C788E">
              <w:t>19,8%</w:t>
            </w:r>
          </w:p>
        </w:tc>
        <w:tc>
          <w:tcPr>
            <w:tcW w:w="0" w:type="auto"/>
          </w:tcPr>
          <w:p w:rsidR="00371F45" w:rsidRPr="003C788E" w:rsidRDefault="00804E8E">
            <w:pPr>
              <w:widowControl w:val="0"/>
              <w:jc w:val="center"/>
            </w:pPr>
            <w:r w:rsidRPr="003C788E">
              <w:t>20,9%</w:t>
            </w:r>
          </w:p>
        </w:tc>
        <w:tc>
          <w:tcPr>
            <w:tcW w:w="0" w:type="auto"/>
          </w:tcPr>
          <w:p w:rsidR="00371F45" w:rsidRPr="003C788E" w:rsidRDefault="00804E8E">
            <w:pPr>
              <w:widowControl w:val="0"/>
              <w:jc w:val="both"/>
            </w:pPr>
            <w:r w:rsidRPr="003C788E">
              <w:t xml:space="preserve">Увеличение количества населения, охваченного </w:t>
            </w:r>
            <w:proofErr w:type="gramStart"/>
            <w:r w:rsidRPr="003C788E">
              <w:t>обучением по</w:t>
            </w:r>
            <w:proofErr w:type="gramEnd"/>
            <w:r w:rsidRPr="003C788E">
              <w:t xml:space="preserve"> гражданской обороне к 2025 году на 59,4 %.</w:t>
            </w:r>
          </w:p>
        </w:tc>
      </w:tr>
      <w:tr w:rsidR="00371F45" w:rsidRPr="003C788E" w:rsidTr="00D00BEB">
        <w:trPr>
          <w:cantSplit/>
        </w:trPr>
        <w:tc>
          <w:tcPr>
            <w:tcW w:w="0" w:type="auto"/>
            <w:gridSpan w:val="9"/>
          </w:tcPr>
          <w:p w:rsidR="00371F45" w:rsidRPr="003C788E" w:rsidRDefault="008D7562" w:rsidP="008D7562">
            <w:pPr>
              <w:jc w:val="center"/>
            </w:pPr>
            <w:r>
              <w:t>Цель П</w:t>
            </w:r>
            <w:r w:rsidR="00804E8E" w:rsidRPr="003C788E">
              <w:t>одпрограммы 1: Обеспечение безопасности людей на водных объектах</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1. Совершенствование системы безопасности людей на водных объектах</w:t>
            </w:r>
          </w:p>
        </w:tc>
      </w:tr>
      <w:tr w:rsidR="00371F45" w:rsidRPr="003C788E" w:rsidTr="00D00BEB">
        <w:trPr>
          <w:cantSplit/>
        </w:trPr>
        <w:tc>
          <w:tcPr>
            <w:tcW w:w="0" w:type="auto"/>
          </w:tcPr>
          <w:p w:rsidR="00371F45" w:rsidRPr="003C788E" w:rsidRDefault="00804E8E">
            <w:pPr>
              <w:widowControl w:val="0"/>
              <w:jc w:val="both"/>
            </w:pPr>
            <w:r w:rsidRPr="003C788E">
              <w:t>4.Количество погибших на водных объектах</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both"/>
            </w:pPr>
            <w:r w:rsidRPr="003C788E">
              <w:t>Снижение количества погибших на водных объектах к 2025 году на 50%</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2</w:t>
            </w:r>
            <w:r w:rsidR="00273D0E">
              <w:t>.</w:t>
            </w:r>
            <w:r w:rsidRPr="003C788E">
              <w:t xml:space="preserve"> Пропаганда и обучение населения мерам безопасности на водных объектах</w:t>
            </w:r>
          </w:p>
        </w:tc>
      </w:tr>
      <w:tr w:rsidR="00371F45" w:rsidRPr="003C788E" w:rsidTr="00D00BEB">
        <w:trPr>
          <w:cantSplit/>
        </w:trPr>
        <w:tc>
          <w:tcPr>
            <w:tcW w:w="0" w:type="auto"/>
          </w:tcPr>
          <w:p w:rsidR="00371F45" w:rsidRPr="003C788E" w:rsidRDefault="00804E8E">
            <w:pPr>
              <w:widowControl w:val="0"/>
              <w:jc w:val="both"/>
            </w:pPr>
            <w:r w:rsidRPr="003C788E">
              <w:t>5. Количество происшествий на водных объектах</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3</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both"/>
            </w:pPr>
            <w:r w:rsidRPr="003C788E">
              <w:t>Снижение количества происшествий на водных объектах к 2025 году на 66.6%</w:t>
            </w:r>
          </w:p>
        </w:tc>
      </w:tr>
      <w:tr w:rsidR="00371F45" w:rsidRPr="003C788E" w:rsidTr="00D00BEB">
        <w:trPr>
          <w:cantSplit/>
        </w:trPr>
        <w:tc>
          <w:tcPr>
            <w:tcW w:w="0" w:type="auto"/>
            <w:gridSpan w:val="9"/>
          </w:tcPr>
          <w:p w:rsidR="00371F45" w:rsidRPr="003C788E" w:rsidRDefault="00273D0E" w:rsidP="00273D0E">
            <w:pPr>
              <w:widowControl w:val="0"/>
              <w:jc w:val="center"/>
            </w:pPr>
            <w:r>
              <w:t xml:space="preserve">Цель Подпрограммы </w:t>
            </w:r>
            <w:r w:rsidR="00804E8E" w:rsidRPr="003C788E">
              <w:t>2:</w:t>
            </w:r>
            <w:r>
              <w:t xml:space="preserve"> </w:t>
            </w:r>
            <w:r w:rsidR="00804E8E" w:rsidRPr="003C788E">
              <w:t>Создание условий, способствующих укреплению противопожарной устойчивости города Новоалтайска</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1. Повышение уровня защиты населения и территории города Новоалтайска от пожаров</w:t>
            </w:r>
          </w:p>
        </w:tc>
      </w:tr>
      <w:tr w:rsidR="00371F45" w:rsidRPr="003C788E" w:rsidTr="00D00BEB">
        <w:trPr>
          <w:cantSplit/>
        </w:trPr>
        <w:tc>
          <w:tcPr>
            <w:tcW w:w="0" w:type="auto"/>
          </w:tcPr>
          <w:p w:rsidR="00371F45" w:rsidRPr="003C788E" w:rsidRDefault="00804E8E">
            <w:pPr>
              <w:widowControl w:val="0"/>
              <w:jc w:val="both"/>
            </w:pPr>
            <w:r w:rsidRPr="003C788E">
              <w:t>6. Количество техногенных пожаров</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151</w:t>
            </w:r>
          </w:p>
        </w:tc>
        <w:tc>
          <w:tcPr>
            <w:tcW w:w="0" w:type="auto"/>
          </w:tcPr>
          <w:p w:rsidR="00371F45" w:rsidRPr="003C788E" w:rsidRDefault="00804E8E">
            <w:pPr>
              <w:widowControl w:val="0"/>
              <w:jc w:val="center"/>
            </w:pPr>
            <w:r w:rsidRPr="003C788E">
              <w:t>148</w:t>
            </w:r>
          </w:p>
        </w:tc>
        <w:tc>
          <w:tcPr>
            <w:tcW w:w="0" w:type="auto"/>
          </w:tcPr>
          <w:p w:rsidR="00371F45" w:rsidRPr="003C788E" w:rsidRDefault="00804E8E">
            <w:pPr>
              <w:widowControl w:val="0"/>
              <w:jc w:val="center"/>
            </w:pPr>
            <w:r w:rsidRPr="003C788E">
              <w:t>140</w:t>
            </w:r>
          </w:p>
        </w:tc>
        <w:tc>
          <w:tcPr>
            <w:tcW w:w="0" w:type="auto"/>
          </w:tcPr>
          <w:p w:rsidR="00371F45" w:rsidRPr="003C788E" w:rsidRDefault="00804E8E">
            <w:pPr>
              <w:widowControl w:val="0"/>
              <w:jc w:val="center"/>
            </w:pPr>
            <w:r w:rsidRPr="003C788E">
              <w:t>135</w:t>
            </w:r>
          </w:p>
        </w:tc>
        <w:tc>
          <w:tcPr>
            <w:tcW w:w="0" w:type="auto"/>
          </w:tcPr>
          <w:p w:rsidR="00371F45" w:rsidRPr="003C788E" w:rsidRDefault="00804E8E">
            <w:pPr>
              <w:widowControl w:val="0"/>
              <w:jc w:val="center"/>
            </w:pPr>
            <w:r w:rsidRPr="003C788E">
              <w:t>126</w:t>
            </w:r>
          </w:p>
        </w:tc>
        <w:tc>
          <w:tcPr>
            <w:tcW w:w="0" w:type="auto"/>
          </w:tcPr>
          <w:p w:rsidR="00371F45" w:rsidRPr="003C788E" w:rsidRDefault="00804E8E">
            <w:pPr>
              <w:widowControl w:val="0"/>
              <w:jc w:val="center"/>
            </w:pPr>
            <w:r w:rsidRPr="003C788E">
              <w:t>120</w:t>
            </w:r>
          </w:p>
        </w:tc>
        <w:tc>
          <w:tcPr>
            <w:tcW w:w="0" w:type="auto"/>
          </w:tcPr>
          <w:p w:rsidR="00371F45" w:rsidRPr="003C788E" w:rsidRDefault="00804E8E">
            <w:pPr>
              <w:widowControl w:val="0"/>
              <w:jc w:val="both"/>
            </w:pPr>
            <w:r w:rsidRPr="003C788E">
              <w:t xml:space="preserve">Снижение количества техногенных пожаров к 2025 году на 20.5% </w:t>
            </w:r>
          </w:p>
        </w:tc>
      </w:tr>
      <w:tr w:rsidR="00371F45" w:rsidRPr="003C788E" w:rsidTr="00D00BEB">
        <w:trPr>
          <w:cantSplit/>
        </w:trPr>
        <w:tc>
          <w:tcPr>
            <w:tcW w:w="0" w:type="auto"/>
            <w:gridSpan w:val="9"/>
          </w:tcPr>
          <w:p w:rsidR="00371F45" w:rsidRPr="003C788E" w:rsidRDefault="00804E8E">
            <w:pPr>
              <w:widowControl w:val="0"/>
              <w:jc w:val="center"/>
            </w:pPr>
            <w:r w:rsidRPr="003C788E">
              <w:t xml:space="preserve">Задача 2. Совершенствование системы информирования и оповещения населения об угрозе возникновения пожаров </w:t>
            </w:r>
            <w:r w:rsidRPr="003C788E">
              <w:br/>
              <w:t>и чрезвычайных ситуаций природного и техногенного характера</w:t>
            </w:r>
          </w:p>
        </w:tc>
      </w:tr>
      <w:tr w:rsidR="00371F45" w:rsidRPr="003C788E" w:rsidTr="00D00BEB">
        <w:trPr>
          <w:cantSplit/>
        </w:trPr>
        <w:tc>
          <w:tcPr>
            <w:tcW w:w="0" w:type="auto"/>
          </w:tcPr>
          <w:p w:rsidR="00371F45" w:rsidRPr="003C788E" w:rsidRDefault="00804E8E">
            <w:pPr>
              <w:widowControl w:val="0"/>
              <w:jc w:val="both"/>
            </w:pPr>
            <w:r w:rsidRPr="003C788E">
              <w:t>7. Количество ландшафтных пожаров</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331</w:t>
            </w:r>
          </w:p>
        </w:tc>
        <w:tc>
          <w:tcPr>
            <w:tcW w:w="0" w:type="auto"/>
          </w:tcPr>
          <w:p w:rsidR="00371F45" w:rsidRPr="003C788E" w:rsidRDefault="00804E8E">
            <w:pPr>
              <w:widowControl w:val="0"/>
              <w:jc w:val="center"/>
            </w:pPr>
            <w:r w:rsidRPr="003C788E">
              <w:t>325</w:t>
            </w:r>
          </w:p>
        </w:tc>
        <w:tc>
          <w:tcPr>
            <w:tcW w:w="0" w:type="auto"/>
          </w:tcPr>
          <w:p w:rsidR="00371F45" w:rsidRPr="003C788E" w:rsidRDefault="00804E8E">
            <w:pPr>
              <w:widowControl w:val="0"/>
              <w:jc w:val="center"/>
            </w:pPr>
            <w:r w:rsidRPr="003C788E">
              <w:t>315</w:t>
            </w:r>
          </w:p>
        </w:tc>
        <w:tc>
          <w:tcPr>
            <w:tcW w:w="0" w:type="auto"/>
          </w:tcPr>
          <w:p w:rsidR="00371F45" w:rsidRPr="003C788E" w:rsidRDefault="00804E8E">
            <w:pPr>
              <w:widowControl w:val="0"/>
              <w:jc w:val="center"/>
            </w:pPr>
            <w:r w:rsidRPr="003C788E">
              <w:t>310</w:t>
            </w:r>
          </w:p>
        </w:tc>
        <w:tc>
          <w:tcPr>
            <w:tcW w:w="0" w:type="auto"/>
          </w:tcPr>
          <w:p w:rsidR="00371F45" w:rsidRPr="003C788E" w:rsidRDefault="00804E8E">
            <w:pPr>
              <w:widowControl w:val="0"/>
              <w:jc w:val="center"/>
            </w:pPr>
            <w:r w:rsidRPr="003C788E">
              <w:t>304</w:t>
            </w:r>
          </w:p>
        </w:tc>
        <w:tc>
          <w:tcPr>
            <w:tcW w:w="0" w:type="auto"/>
          </w:tcPr>
          <w:p w:rsidR="00371F45" w:rsidRPr="003C788E" w:rsidRDefault="00804E8E">
            <w:pPr>
              <w:widowControl w:val="0"/>
              <w:jc w:val="center"/>
            </w:pPr>
            <w:r w:rsidRPr="003C788E">
              <w:t>229</w:t>
            </w:r>
          </w:p>
        </w:tc>
        <w:tc>
          <w:tcPr>
            <w:tcW w:w="0" w:type="auto"/>
          </w:tcPr>
          <w:p w:rsidR="00371F45" w:rsidRPr="003C788E" w:rsidRDefault="00804E8E">
            <w:pPr>
              <w:widowControl w:val="0"/>
              <w:jc w:val="both"/>
            </w:pPr>
            <w:r w:rsidRPr="003C788E">
              <w:t>Снижение количества ландшафтных пожаров к 2025 году на 30.8%</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3. Повышение уровня защиты от пожаров социально-значимых объектов муниципальной собственности</w:t>
            </w:r>
          </w:p>
        </w:tc>
      </w:tr>
      <w:tr w:rsidR="00371F45" w:rsidRPr="003C788E" w:rsidTr="00D00BEB">
        <w:trPr>
          <w:cantSplit/>
        </w:trPr>
        <w:tc>
          <w:tcPr>
            <w:tcW w:w="0" w:type="auto"/>
          </w:tcPr>
          <w:p w:rsidR="00371F45" w:rsidRPr="003C788E" w:rsidRDefault="00804E8E">
            <w:pPr>
              <w:widowControl w:val="0"/>
              <w:jc w:val="both"/>
            </w:pPr>
            <w:r w:rsidRPr="003C788E">
              <w:lastRenderedPageBreak/>
              <w:t>8. Количество пожаров, связанных с нарушением правил пожарной безопасности при эксплуатации электроустановок и объемно-планировочных решений систем пожарной автоматики</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41</w:t>
            </w:r>
          </w:p>
        </w:tc>
        <w:tc>
          <w:tcPr>
            <w:tcW w:w="0" w:type="auto"/>
          </w:tcPr>
          <w:p w:rsidR="00371F45" w:rsidRPr="003C788E" w:rsidRDefault="00804E8E">
            <w:pPr>
              <w:widowControl w:val="0"/>
              <w:jc w:val="center"/>
            </w:pPr>
            <w:r w:rsidRPr="003C788E">
              <w:t>40</w:t>
            </w:r>
          </w:p>
        </w:tc>
        <w:tc>
          <w:tcPr>
            <w:tcW w:w="0" w:type="auto"/>
          </w:tcPr>
          <w:p w:rsidR="00371F45" w:rsidRPr="003C788E" w:rsidRDefault="00804E8E">
            <w:pPr>
              <w:widowControl w:val="0"/>
              <w:jc w:val="center"/>
            </w:pPr>
            <w:r w:rsidRPr="003C788E">
              <w:t>37</w:t>
            </w:r>
          </w:p>
        </w:tc>
        <w:tc>
          <w:tcPr>
            <w:tcW w:w="0" w:type="auto"/>
          </w:tcPr>
          <w:p w:rsidR="00371F45" w:rsidRPr="003C788E" w:rsidRDefault="00804E8E">
            <w:pPr>
              <w:widowControl w:val="0"/>
              <w:jc w:val="center"/>
            </w:pPr>
            <w:r w:rsidRPr="003C788E">
              <w:t>35</w:t>
            </w:r>
          </w:p>
        </w:tc>
        <w:tc>
          <w:tcPr>
            <w:tcW w:w="0" w:type="auto"/>
          </w:tcPr>
          <w:p w:rsidR="00371F45" w:rsidRPr="003C788E" w:rsidRDefault="00804E8E">
            <w:pPr>
              <w:widowControl w:val="0"/>
              <w:jc w:val="center"/>
            </w:pPr>
            <w:r w:rsidRPr="003C788E">
              <w:t>33</w:t>
            </w:r>
          </w:p>
        </w:tc>
        <w:tc>
          <w:tcPr>
            <w:tcW w:w="0" w:type="auto"/>
          </w:tcPr>
          <w:p w:rsidR="00371F45" w:rsidRPr="003C788E" w:rsidRDefault="00804E8E">
            <w:pPr>
              <w:widowControl w:val="0"/>
              <w:jc w:val="center"/>
            </w:pPr>
            <w:r w:rsidRPr="003C788E">
              <w:t>30</w:t>
            </w:r>
          </w:p>
        </w:tc>
        <w:tc>
          <w:tcPr>
            <w:tcW w:w="0" w:type="auto"/>
          </w:tcPr>
          <w:p w:rsidR="00371F45" w:rsidRDefault="00804E8E">
            <w:pPr>
              <w:widowControl w:val="0"/>
              <w:jc w:val="both"/>
            </w:pPr>
            <w:r w:rsidRPr="003C788E">
              <w:t>Снижение количества пожаров, связанных с</w:t>
            </w:r>
            <w:r w:rsidR="00106A98" w:rsidRPr="003C788E">
              <w:t xml:space="preserve"> </w:t>
            </w:r>
            <w:r w:rsidRPr="003C788E">
              <w:t>нарушением правил пожарной безопасности при эксплуатации электроустановок и объемно-планировочных решений систем пожарной автоматики, к 2025 году на 26.8%</w:t>
            </w:r>
          </w:p>
          <w:p w:rsidR="008D7562" w:rsidRDefault="008D7562">
            <w:pPr>
              <w:widowControl w:val="0"/>
              <w:jc w:val="both"/>
            </w:pPr>
          </w:p>
          <w:p w:rsidR="008D7562" w:rsidRPr="003C788E" w:rsidRDefault="008D7562">
            <w:pPr>
              <w:widowControl w:val="0"/>
              <w:jc w:val="both"/>
            </w:pPr>
          </w:p>
        </w:tc>
      </w:tr>
      <w:tr w:rsidR="00371F45" w:rsidRPr="003C788E" w:rsidTr="00D00BEB">
        <w:trPr>
          <w:cantSplit/>
        </w:trPr>
        <w:tc>
          <w:tcPr>
            <w:tcW w:w="0" w:type="auto"/>
            <w:gridSpan w:val="9"/>
          </w:tcPr>
          <w:p w:rsidR="00371F45" w:rsidRPr="003C788E" w:rsidRDefault="00804E8E">
            <w:pPr>
              <w:widowControl w:val="0"/>
              <w:jc w:val="center"/>
            </w:pPr>
            <w:r w:rsidRPr="003C788E">
              <w:t>Задача 4. Совершенствование материально-технического обеспечения деятельности по предупреждению и тушению пожаров</w:t>
            </w:r>
          </w:p>
        </w:tc>
      </w:tr>
      <w:tr w:rsidR="00371F45" w:rsidRPr="003C788E" w:rsidTr="00D00BEB">
        <w:trPr>
          <w:cantSplit/>
        </w:trPr>
        <w:tc>
          <w:tcPr>
            <w:tcW w:w="0" w:type="auto"/>
          </w:tcPr>
          <w:p w:rsidR="00371F45" w:rsidRPr="003C788E" w:rsidRDefault="00804E8E">
            <w:pPr>
              <w:widowControl w:val="0"/>
              <w:jc w:val="both"/>
            </w:pPr>
            <w:r w:rsidRPr="003C788E">
              <w:t>9. Количество погибших на пожарах</w:t>
            </w:r>
          </w:p>
        </w:tc>
        <w:tc>
          <w:tcPr>
            <w:tcW w:w="0" w:type="auto"/>
          </w:tcPr>
          <w:p w:rsidR="00371F45" w:rsidRPr="003C788E" w:rsidRDefault="00804E8E">
            <w:pPr>
              <w:widowControl w:val="0"/>
              <w:jc w:val="center"/>
            </w:pPr>
            <w:r w:rsidRPr="003C788E">
              <w:t>Чел.</w:t>
            </w:r>
          </w:p>
        </w:tc>
        <w:tc>
          <w:tcPr>
            <w:tcW w:w="0" w:type="auto"/>
          </w:tcPr>
          <w:p w:rsidR="00371F45" w:rsidRPr="003C788E" w:rsidRDefault="00804E8E">
            <w:pPr>
              <w:widowControl w:val="0"/>
              <w:jc w:val="center"/>
            </w:pPr>
            <w:r w:rsidRPr="003C788E">
              <w:t>6</w:t>
            </w:r>
          </w:p>
        </w:tc>
        <w:tc>
          <w:tcPr>
            <w:tcW w:w="0" w:type="auto"/>
          </w:tcPr>
          <w:p w:rsidR="00371F45" w:rsidRPr="003C788E" w:rsidRDefault="00804E8E">
            <w:pPr>
              <w:widowControl w:val="0"/>
              <w:jc w:val="center"/>
            </w:pPr>
            <w:r w:rsidRPr="003C788E">
              <w:t>5</w:t>
            </w:r>
          </w:p>
        </w:tc>
        <w:tc>
          <w:tcPr>
            <w:tcW w:w="0" w:type="auto"/>
          </w:tcPr>
          <w:p w:rsidR="00371F45" w:rsidRPr="003C788E" w:rsidRDefault="00804E8E">
            <w:pPr>
              <w:widowControl w:val="0"/>
              <w:jc w:val="center"/>
            </w:pPr>
            <w:r w:rsidRPr="003C788E">
              <w:t>5</w:t>
            </w:r>
          </w:p>
        </w:tc>
        <w:tc>
          <w:tcPr>
            <w:tcW w:w="0" w:type="auto"/>
          </w:tcPr>
          <w:p w:rsidR="00371F45" w:rsidRPr="003C788E" w:rsidRDefault="00804E8E">
            <w:pPr>
              <w:widowControl w:val="0"/>
              <w:jc w:val="center"/>
            </w:pPr>
            <w:r w:rsidRPr="003C788E">
              <w:t>4</w:t>
            </w:r>
          </w:p>
        </w:tc>
        <w:tc>
          <w:tcPr>
            <w:tcW w:w="0" w:type="auto"/>
          </w:tcPr>
          <w:p w:rsidR="00371F45" w:rsidRPr="003C788E" w:rsidRDefault="00804E8E">
            <w:pPr>
              <w:widowControl w:val="0"/>
              <w:jc w:val="center"/>
            </w:pPr>
            <w:r w:rsidRPr="003C788E">
              <w:t>4</w:t>
            </w:r>
          </w:p>
        </w:tc>
        <w:tc>
          <w:tcPr>
            <w:tcW w:w="0" w:type="auto"/>
          </w:tcPr>
          <w:p w:rsidR="00371F45" w:rsidRPr="003C788E" w:rsidRDefault="00804E8E">
            <w:pPr>
              <w:widowControl w:val="0"/>
              <w:jc w:val="center"/>
            </w:pPr>
            <w:r w:rsidRPr="003C788E">
              <w:t>4</w:t>
            </w:r>
          </w:p>
        </w:tc>
        <w:tc>
          <w:tcPr>
            <w:tcW w:w="0" w:type="auto"/>
          </w:tcPr>
          <w:p w:rsidR="00371F45" w:rsidRPr="003C788E" w:rsidRDefault="00804E8E">
            <w:pPr>
              <w:widowControl w:val="0"/>
              <w:jc w:val="both"/>
            </w:pPr>
            <w:r w:rsidRPr="003C788E">
              <w:t>Снижение количества погибших на пожарах к 2025 году на 33.3%</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5. Проведение агитационно-пропагандистских мероприятий, направленных на профилактику</w:t>
            </w:r>
            <w:r w:rsidRPr="003C788E">
              <w:br/>
              <w:t xml:space="preserve"> пожаров и обучения населения мерам пожарной безопасности</w:t>
            </w:r>
          </w:p>
        </w:tc>
      </w:tr>
      <w:tr w:rsidR="00371F45" w:rsidRPr="003C788E" w:rsidTr="00D00BEB">
        <w:trPr>
          <w:cantSplit/>
        </w:trPr>
        <w:tc>
          <w:tcPr>
            <w:tcW w:w="0" w:type="auto"/>
          </w:tcPr>
          <w:p w:rsidR="00371F45" w:rsidRPr="003C788E" w:rsidRDefault="00804E8E">
            <w:pPr>
              <w:widowControl w:val="0"/>
              <w:jc w:val="both"/>
            </w:pPr>
            <w:r w:rsidRPr="003C788E">
              <w:t>10. Количество пожаров, связанных с неосторожным обращением с огнем, а также поджогами</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44</w:t>
            </w:r>
          </w:p>
        </w:tc>
        <w:tc>
          <w:tcPr>
            <w:tcW w:w="0" w:type="auto"/>
          </w:tcPr>
          <w:p w:rsidR="00371F45" w:rsidRPr="003C788E" w:rsidRDefault="00804E8E">
            <w:pPr>
              <w:widowControl w:val="0"/>
              <w:jc w:val="center"/>
            </w:pPr>
            <w:r w:rsidRPr="003C788E">
              <w:t>40</w:t>
            </w:r>
          </w:p>
        </w:tc>
        <w:tc>
          <w:tcPr>
            <w:tcW w:w="0" w:type="auto"/>
          </w:tcPr>
          <w:p w:rsidR="00371F45" w:rsidRPr="003C788E" w:rsidRDefault="00804E8E">
            <w:pPr>
              <w:widowControl w:val="0"/>
              <w:jc w:val="center"/>
            </w:pPr>
            <w:r w:rsidRPr="003C788E">
              <w:t>38</w:t>
            </w:r>
          </w:p>
        </w:tc>
        <w:tc>
          <w:tcPr>
            <w:tcW w:w="0" w:type="auto"/>
          </w:tcPr>
          <w:p w:rsidR="00371F45" w:rsidRPr="003C788E" w:rsidRDefault="00804E8E">
            <w:pPr>
              <w:widowControl w:val="0"/>
              <w:jc w:val="center"/>
            </w:pPr>
            <w:r w:rsidRPr="003C788E">
              <w:t>36</w:t>
            </w:r>
          </w:p>
        </w:tc>
        <w:tc>
          <w:tcPr>
            <w:tcW w:w="0" w:type="auto"/>
          </w:tcPr>
          <w:p w:rsidR="00371F45" w:rsidRPr="003C788E" w:rsidRDefault="00804E8E">
            <w:pPr>
              <w:widowControl w:val="0"/>
              <w:jc w:val="center"/>
            </w:pPr>
            <w:r w:rsidRPr="003C788E">
              <w:t>33</w:t>
            </w:r>
          </w:p>
        </w:tc>
        <w:tc>
          <w:tcPr>
            <w:tcW w:w="0" w:type="auto"/>
          </w:tcPr>
          <w:p w:rsidR="00371F45" w:rsidRPr="003C788E" w:rsidRDefault="00804E8E">
            <w:pPr>
              <w:widowControl w:val="0"/>
              <w:jc w:val="center"/>
            </w:pPr>
            <w:r w:rsidRPr="003C788E">
              <w:t>30</w:t>
            </w:r>
          </w:p>
        </w:tc>
        <w:tc>
          <w:tcPr>
            <w:tcW w:w="0" w:type="auto"/>
          </w:tcPr>
          <w:p w:rsidR="00371F45" w:rsidRPr="003C788E" w:rsidRDefault="00804E8E">
            <w:pPr>
              <w:widowControl w:val="0"/>
              <w:jc w:val="both"/>
            </w:pPr>
            <w:r w:rsidRPr="003C788E">
              <w:t>Снижение количества пожаров, связанных с неосторожным обращением с огнем, а также поджогами, к 2025 году на 31.8%</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6. Повышение уровня защиты от пожаров социально-неадаптированных и маломобильных групп населения</w:t>
            </w:r>
          </w:p>
        </w:tc>
      </w:tr>
      <w:tr w:rsidR="00371F45" w:rsidRPr="003C788E" w:rsidTr="00D00BEB">
        <w:trPr>
          <w:cantSplit/>
        </w:trPr>
        <w:tc>
          <w:tcPr>
            <w:tcW w:w="0" w:type="auto"/>
          </w:tcPr>
          <w:p w:rsidR="00371F45" w:rsidRPr="003C788E" w:rsidRDefault="00804E8E">
            <w:pPr>
              <w:widowControl w:val="0"/>
              <w:jc w:val="both"/>
            </w:pPr>
            <w:r w:rsidRPr="003C788E">
              <w:t>11. Количество пожаров в семьях социально-неадаптированных слоев населения, а также в частном жилом секторе в связи с нарушением правил пожарной безопасности при эксплуатации печного отопления и электроприборов.</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86</w:t>
            </w:r>
          </w:p>
        </w:tc>
        <w:tc>
          <w:tcPr>
            <w:tcW w:w="0" w:type="auto"/>
          </w:tcPr>
          <w:p w:rsidR="00371F45" w:rsidRPr="003C788E" w:rsidRDefault="00804E8E">
            <w:pPr>
              <w:widowControl w:val="0"/>
              <w:jc w:val="center"/>
            </w:pPr>
            <w:r w:rsidRPr="003C788E">
              <w:t>84</w:t>
            </w:r>
          </w:p>
        </w:tc>
        <w:tc>
          <w:tcPr>
            <w:tcW w:w="0" w:type="auto"/>
          </w:tcPr>
          <w:p w:rsidR="00371F45" w:rsidRPr="003C788E" w:rsidRDefault="00804E8E">
            <w:pPr>
              <w:widowControl w:val="0"/>
              <w:jc w:val="center"/>
            </w:pPr>
            <w:r w:rsidRPr="003C788E">
              <w:t>80</w:t>
            </w:r>
          </w:p>
        </w:tc>
        <w:tc>
          <w:tcPr>
            <w:tcW w:w="0" w:type="auto"/>
          </w:tcPr>
          <w:p w:rsidR="00371F45" w:rsidRPr="003C788E" w:rsidRDefault="00804E8E">
            <w:pPr>
              <w:widowControl w:val="0"/>
              <w:jc w:val="center"/>
            </w:pPr>
            <w:r w:rsidRPr="003C788E">
              <w:t>77</w:t>
            </w:r>
          </w:p>
        </w:tc>
        <w:tc>
          <w:tcPr>
            <w:tcW w:w="0" w:type="auto"/>
          </w:tcPr>
          <w:p w:rsidR="00371F45" w:rsidRPr="003C788E" w:rsidRDefault="00804E8E">
            <w:pPr>
              <w:widowControl w:val="0"/>
              <w:jc w:val="center"/>
            </w:pPr>
            <w:r w:rsidRPr="003C788E">
              <w:t>73</w:t>
            </w:r>
          </w:p>
        </w:tc>
        <w:tc>
          <w:tcPr>
            <w:tcW w:w="0" w:type="auto"/>
          </w:tcPr>
          <w:p w:rsidR="00371F45" w:rsidRPr="003C788E" w:rsidRDefault="00804E8E">
            <w:pPr>
              <w:widowControl w:val="0"/>
              <w:jc w:val="center"/>
            </w:pPr>
            <w:r w:rsidRPr="003C788E">
              <w:t>71</w:t>
            </w:r>
          </w:p>
        </w:tc>
        <w:tc>
          <w:tcPr>
            <w:tcW w:w="0" w:type="auto"/>
          </w:tcPr>
          <w:p w:rsidR="00371F45" w:rsidRPr="003C788E" w:rsidRDefault="00804E8E">
            <w:pPr>
              <w:widowControl w:val="0"/>
              <w:jc w:val="both"/>
            </w:pPr>
            <w:r w:rsidRPr="003C788E">
              <w:t>Снижение количества пожаров в семьях социально-неадаптированных слоев населения, а также в частном жилом секторе в связи с нарушением правил пожарной безопасности при эксплуатации печного отопления и электроприборов к 2025 году на 17.5%</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7. Создание и организация деятельности добровольной пожарной охраны</w:t>
            </w:r>
          </w:p>
        </w:tc>
      </w:tr>
      <w:tr w:rsidR="00371F45" w:rsidRPr="003C788E" w:rsidTr="00D00BEB">
        <w:trPr>
          <w:cantSplit/>
        </w:trPr>
        <w:tc>
          <w:tcPr>
            <w:tcW w:w="0" w:type="auto"/>
          </w:tcPr>
          <w:p w:rsidR="00371F45" w:rsidRPr="003C788E" w:rsidRDefault="00804E8E">
            <w:pPr>
              <w:widowControl w:val="0"/>
              <w:jc w:val="both"/>
            </w:pPr>
            <w:r w:rsidRPr="003C788E">
              <w:t>12. Количество пожаров в частном жилом секторе</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110</w:t>
            </w:r>
          </w:p>
        </w:tc>
        <w:tc>
          <w:tcPr>
            <w:tcW w:w="0" w:type="auto"/>
          </w:tcPr>
          <w:p w:rsidR="00371F45" w:rsidRPr="003C788E" w:rsidRDefault="00804E8E">
            <w:pPr>
              <w:widowControl w:val="0"/>
              <w:jc w:val="center"/>
            </w:pPr>
            <w:r w:rsidRPr="003C788E">
              <w:t>107</w:t>
            </w:r>
          </w:p>
        </w:tc>
        <w:tc>
          <w:tcPr>
            <w:tcW w:w="0" w:type="auto"/>
          </w:tcPr>
          <w:p w:rsidR="00371F45" w:rsidRPr="003C788E" w:rsidRDefault="00804E8E">
            <w:pPr>
              <w:widowControl w:val="0"/>
              <w:jc w:val="center"/>
            </w:pPr>
            <w:r w:rsidRPr="003C788E">
              <w:t>105</w:t>
            </w:r>
          </w:p>
        </w:tc>
        <w:tc>
          <w:tcPr>
            <w:tcW w:w="0" w:type="auto"/>
          </w:tcPr>
          <w:p w:rsidR="00371F45" w:rsidRPr="003C788E" w:rsidRDefault="00804E8E">
            <w:pPr>
              <w:widowControl w:val="0"/>
              <w:jc w:val="center"/>
            </w:pPr>
            <w:r w:rsidRPr="003C788E">
              <w:t>103</w:t>
            </w:r>
          </w:p>
        </w:tc>
        <w:tc>
          <w:tcPr>
            <w:tcW w:w="0" w:type="auto"/>
          </w:tcPr>
          <w:p w:rsidR="00371F45" w:rsidRPr="003C788E" w:rsidRDefault="00804E8E">
            <w:pPr>
              <w:widowControl w:val="0"/>
              <w:jc w:val="center"/>
            </w:pPr>
            <w:r w:rsidRPr="003C788E">
              <w:t>100</w:t>
            </w:r>
          </w:p>
        </w:tc>
        <w:tc>
          <w:tcPr>
            <w:tcW w:w="0" w:type="auto"/>
          </w:tcPr>
          <w:p w:rsidR="00371F45" w:rsidRPr="003C788E" w:rsidRDefault="00804E8E">
            <w:pPr>
              <w:widowControl w:val="0"/>
              <w:jc w:val="center"/>
            </w:pPr>
            <w:r w:rsidRPr="003C788E">
              <w:t>95</w:t>
            </w:r>
          </w:p>
        </w:tc>
        <w:tc>
          <w:tcPr>
            <w:tcW w:w="0" w:type="auto"/>
          </w:tcPr>
          <w:p w:rsidR="00371F45" w:rsidRPr="003C788E" w:rsidRDefault="00804E8E">
            <w:pPr>
              <w:widowControl w:val="0"/>
              <w:jc w:val="both"/>
            </w:pPr>
            <w:r w:rsidRPr="003C788E">
              <w:t>Снижение количества пожаров в частном жилом секторе к 2025 году на 13.6%</w:t>
            </w:r>
          </w:p>
        </w:tc>
      </w:tr>
      <w:tr w:rsidR="00371F45" w:rsidRPr="003C788E" w:rsidTr="00D00BEB">
        <w:trPr>
          <w:cantSplit/>
        </w:trPr>
        <w:tc>
          <w:tcPr>
            <w:tcW w:w="0" w:type="auto"/>
            <w:gridSpan w:val="9"/>
          </w:tcPr>
          <w:p w:rsidR="00371F45" w:rsidRPr="003C788E" w:rsidRDefault="00273D0E" w:rsidP="00273D0E">
            <w:pPr>
              <w:widowControl w:val="0"/>
              <w:jc w:val="center"/>
            </w:pPr>
            <w:r>
              <w:lastRenderedPageBreak/>
              <w:t>Цель П</w:t>
            </w:r>
            <w:r w:rsidR="00804E8E" w:rsidRPr="003C788E">
              <w:t>одпрограммы 3: Развитие и совершенствование системы защиты населения и территории городского округа город Новоалтайск от опасностей, возникающих при ведении военных действий или вследствие этих действий, подготовка и обучение населения в области гражданской обороны</w:t>
            </w:r>
          </w:p>
        </w:tc>
      </w:tr>
      <w:tr w:rsidR="00371F45" w:rsidRPr="003C788E" w:rsidTr="00D00BEB">
        <w:trPr>
          <w:cantSplit/>
        </w:trPr>
        <w:tc>
          <w:tcPr>
            <w:tcW w:w="0" w:type="auto"/>
            <w:gridSpan w:val="9"/>
          </w:tcPr>
          <w:p w:rsidR="00D00BEB" w:rsidRPr="003C788E" w:rsidRDefault="00804E8E" w:rsidP="00D00BEB">
            <w:pPr>
              <w:widowControl w:val="0"/>
              <w:jc w:val="center"/>
            </w:pPr>
            <w:r w:rsidRPr="003C788E">
              <w:t>Задача 1. Обеспечение технической эксплуатации и совершенствование системы оповещения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371F45" w:rsidRPr="003C788E" w:rsidTr="00D00BEB">
        <w:trPr>
          <w:cantSplit/>
        </w:trPr>
        <w:tc>
          <w:tcPr>
            <w:tcW w:w="0" w:type="auto"/>
          </w:tcPr>
          <w:p w:rsidR="00371F45" w:rsidRPr="003C788E" w:rsidRDefault="00804E8E">
            <w:pPr>
              <w:widowControl w:val="0"/>
              <w:jc w:val="both"/>
            </w:pPr>
            <w:r w:rsidRPr="003C788E">
              <w:t>13.Количество оповещенного населения, в том числе экстренное оповещение населения об опасностях.</w:t>
            </w:r>
          </w:p>
        </w:tc>
        <w:tc>
          <w:tcPr>
            <w:tcW w:w="0" w:type="auto"/>
          </w:tcPr>
          <w:p w:rsidR="00371F45" w:rsidRPr="003C788E" w:rsidRDefault="00804E8E">
            <w:pPr>
              <w:widowControl w:val="0"/>
              <w:jc w:val="center"/>
            </w:pPr>
            <w:r w:rsidRPr="003C788E">
              <w:t>Чел.</w:t>
            </w:r>
          </w:p>
        </w:tc>
        <w:tc>
          <w:tcPr>
            <w:tcW w:w="0" w:type="auto"/>
          </w:tcPr>
          <w:p w:rsidR="00371F45" w:rsidRPr="003C788E" w:rsidRDefault="00804E8E">
            <w:pPr>
              <w:widowControl w:val="0"/>
              <w:jc w:val="center"/>
            </w:pPr>
            <w:r w:rsidRPr="003C788E">
              <w:t>50660</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60000</w:t>
            </w:r>
          </w:p>
        </w:tc>
        <w:tc>
          <w:tcPr>
            <w:tcW w:w="0" w:type="auto"/>
          </w:tcPr>
          <w:p w:rsidR="00371F45" w:rsidRPr="003C788E" w:rsidRDefault="00804E8E">
            <w:pPr>
              <w:widowControl w:val="0"/>
              <w:jc w:val="center"/>
            </w:pPr>
            <w:r w:rsidRPr="003C788E">
              <w:t>65000</w:t>
            </w:r>
          </w:p>
        </w:tc>
        <w:tc>
          <w:tcPr>
            <w:tcW w:w="0" w:type="auto"/>
          </w:tcPr>
          <w:p w:rsidR="00371F45" w:rsidRPr="003C788E" w:rsidRDefault="00804E8E">
            <w:pPr>
              <w:widowControl w:val="0"/>
              <w:jc w:val="center"/>
            </w:pPr>
            <w:r w:rsidRPr="003C788E">
              <w:t>70000</w:t>
            </w:r>
          </w:p>
        </w:tc>
        <w:tc>
          <w:tcPr>
            <w:tcW w:w="0" w:type="auto"/>
          </w:tcPr>
          <w:p w:rsidR="00371F45" w:rsidRPr="003C788E" w:rsidRDefault="00804E8E">
            <w:pPr>
              <w:widowControl w:val="0"/>
              <w:jc w:val="both"/>
            </w:pPr>
            <w:r w:rsidRPr="003C788E">
              <w:t xml:space="preserve">Увеличение количества населения, охваченного техническими средствами оповещения об опасностях, к 2025 году </w:t>
            </w:r>
            <w:r w:rsidRPr="003C788E">
              <w:br/>
              <w:t>до 70 000 чел</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2. Создание резервов материальных сре</w:t>
            </w:r>
            <w:proofErr w:type="gramStart"/>
            <w:r w:rsidRPr="003C788E">
              <w:t>дств дл</w:t>
            </w:r>
            <w:proofErr w:type="gramEnd"/>
            <w:r w:rsidRPr="003C788E">
              <w:t>я нужд гражданской обороны</w:t>
            </w:r>
          </w:p>
        </w:tc>
      </w:tr>
      <w:tr w:rsidR="00371F45" w:rsidRPr="003C788E" w:rsidTr="00D00BEB">
        <w:trPr>
          <w:cantSplit/>
        </w:trPr>
        <w:tc>
          <w:tcPr>
            <w:tcW w:w="0" w:type="auto"/>
          </w:tcPr>
          <w:p w:rsidR="00371F45" w:rsidRPr="003C788E" w:rsidRDefault="00804E8E">
            <w:pPr>
              <w:widowControl w:val="0"/>
              <w:jc w:val="both"/>
            </w:pPr>
            <w:r w:rsidRPr="003C788E">
              <w:t>14. Количество видов материально-технических средств, приобретенных для нужд гражданской обороны</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23</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3</w:t>
            </w:r>
          </w:p>
        </w:tc>
        <w:tc>
          <w:tcPr>
            <w:tcW w:w="0" w:type="auto"/>
          </w:tcPr>
          <w:p w:rsidR="00371F45" w:rsidRPr="003C788E" w:rsidRDefault="00804E8E">
            <w:pPr>
              <w:widowControl w:val="0"/>
              <w:jc w:val="center"/>
            </w:pPr>
            <w:r w:rsidRPr="003C788E">
              <w:t>4</w:t>
            </w:r>
          </w:p>
        </w:tc>
        <w:tc>
          <w:tcPr>
            <w:tcW w:w="0" w:type="auto"/>
          </w:tcPr>
          <w:p w:rsidR="00371F45" w:rsidRPr="003C788E" w:rsidRDefault="00804E8E">
            <w:pPr>
              <w:widowControl w:val="0"/>
              <w:jc w:val="center"/>
            </w:pPr>
            <w:r w:rsidRPr="003C788E">
              <w:t>4</w:t>
            </w:r>
          </w:p>
        </w:tc>
        <w:tc>
          <w:tcPr>
            <w:tcW w:w="0" w:type="auto"/>
          </w:tcPr>
          <w:p w:rsidR="00371F45" w:rsidRPr="003C788E" w:rsidRDefault="00804E8E">
            <w:pPr>
              <w:widowControl w:val="0"/>
              <w:jc w:val="both"/>
            </w:pPr>
            <w:r w:rsidRPr="003C788E">
              <w:t xml:space="preserve">Увеличение количества видов материально-технических средств, приобретённых для нужд гражданской обороны, к 2025 году на 11 единиц. </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3. Совершенствование системы подготовки</w:t>
            </w:r>
            <w:r w:rsidR="00106A98" w:rsidRPr="003C788E">
              <w:t xml:space="preserve"> </w:t>
            </w:r>
            <w:r w:rsidRPr="003C788E">
              <w:t xml:space="preserve">населения, должностных лиц и специалистов </w:t>
            </w:r>
            <w:r w:rsidR="00273D0E">
              <w:br/>
            </w:r>
            <w:r w:rsidRPr="003C788E">
              <w:t>в области гражданской обороны и защиты от чрезвычайных ситуаций</w:t>
            </w:r>
          </w:p>
        </w:tc>
      </w:tr>
      <w:tr w:rsidR="00371F45" w:rsidRPr="003C788E" w:rsidTr="00D00BEB">
        <w:trPr>
          <w:cantSplit/>
        </w:trPr>
        <w:tc>
          <w:tcPr>
            <w:tcW w:w="0" w:type="auto"/>
          </w:tcPr>
          <w:p w:rsidR="00371F45" w:rsidRPr="003C788E" w:rsidRDefault="00804E8E">
            <w:pPr>
              <w:widowControl w:val="0"/>
              <w:jc w:val="both"/>
            </w:pPr>
            <w:r w:rsidRPr="003C788E">
              <w:t>15. Количество должностных лиц и специалистов и охвата неработающего населения, прошедшего обучение или</w:t>
            </w:r>
            <w:r w:rsidR="00106A98" w:rsidRPr="003C788E">
              <w:t xml:space="preserve"> </w:t>
            </w:r>
            <w:r w:rsidRPr="003C788E">
              <w:t>повышение квалификации в области гражданской обороны.</w:t>
            </w:r>
          </w:p>
        </w:tc>
        <w:tc>
          <w:tcPr>
            <w:tcW w:w="0" w:type="auto"/>
          </w:tcPr>
          <w:p w:rsidR="00371F45" w:rsidRPr="003C788E" w:rsidRDefault="00804E8E">
            <w:pPr>
              <w:widowControl w:val="0"/>
              <w:jc w:val="center"/>
            </w:pPr>
            <w:r w:rsidRPr="003C788E">
              <w:t>Чел.</w:t>
            </w:r>
          </w:p>
        </w:tc>
        <w:tc>
          <w:tcPr>
            <w:tcW w:w="0" w:type="auto"/>
          </w:tcPr>
          <w:p w:rsidR="00371F45" w:rsidRPr="003C788E" w:rsidRDefault="00804E8E">
            <w:pPr>
              <w:widowControl w:val="0"/>
              <w:jc w:val="center"/>
            </w:pPr>
            <w:r w:rsidRPr="003C788E">
              <w:t>12000</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14000</w:t>
            </w:r>
          </w:p>
        </w:tc>
        <w:tc>
          <w:tcPr>
            <w:tcW w:w="0" w:type="auto"/>
          </w:tcPr>
          <w:p w:rsidR="00371F45" w:rsidRPr="003C788E" w:rsidRDefault="00804E8E">
            <w:pPr>
              <w:widowControl w:val="0"/>
              <w:jc w:val="center"/>
            </w:pPr>
            <w:r w:rsidRPr="003C788E">
              <w:t>15000</w:t>
            </w:r>
          </w:p>
        </w:tc>
        <w:tc>
          <w:tcPr>
            <w:tcW w:w="0" w:type="auto"/>
          </w:tcPr>
          <w:p w:rsidR="00371F45" w:rsidRPr="003C788E" w:rsidRDefault="00804E8E">
            <w:pPr>
              <w:widowControl w:val="0"/>
              <w:jc w:val="center"/>
            </w:pPr>
            <w:r w:rsidRPr="003C788E">
              <w:t>16000</w:t>
            </w:r>
          </w:p>
        </w:tc>
        <w:tc>
          <w:tcPr>
            <w:tcW w:w="0" w:type="auto"/>
          </w:tcPr>
          <w:p w:rsidR="00371F45" w:rsidRPr="003C788E" w:rsidRDefault="00804E8E">
            <w:pPr>
              <w:widowControl w:val="0"/>
              <w:jc w:val="both"/>
            </w:pPr>
            <w:r w:rsidRPr="003C788E">
              <w:t xml:space="preserve">Обучение или повышение квалификации в области гражданской обороны к 2025 году </w:t>
            </w:r>
            <w:r w:rsidRPr="003C788E">
              <w:br/>
              <w:t>45 000 чел.</w:t>
            </w:r>
          </w:p>
        </w:tc>
      </w:tr>
      <w:tr w:rsidR="00371F45" w:rsidRPr="003C788E" w:rsidTr="00D00BEB">
        <w:trPr>
          <w:cantSplit/>
        </w:trPr>
        <w:tc>
          <w:tcPr>
            <w:tcW w:w="0" w:type="auto"/>
            <w:gridSpan w:val="9"/>
          </w:tcPr>
          <w:p w:rsidR="00371F45" w:rsidRPr="003C788E" w:rsidRDefault="00804E8E">
            <w:pPr>
              <w:widowControl w:val="0"/>
              <w:jc w:val="center"/>
            </w:pPr>
            <w:r w:rsidRPr="003C788E">
              <w:t>Задача 4. Поддержание в постоянной готовности защитных сооружений гражданской обороны (ЗСГО)</w:t>
            </w:r>
          </w:p>
        </w:tc>
      </w:tr>
      <w:tr w:rsidR="00371F45" w:rsidRPr="003C788E" w:rsidTr="00D00BEB">
        <w:trPr>
          <w:cantSplit/>
        </w:trPr>
        <w:tc>
          <w:tcPr>
            <w:tcW w:w="0" w:type="auto"/>
          </w:tcPr>
          <w:p w:rsidR="00371F45" w:rsidRPr="003C788E" w:rsidRDefault="00804E8E">
            <w:pPr>
              <w:widowControl w:val="0"/>
              <w:jc w:val="both"/>
            </w:pPr>
            <w:r w:rsidRPr="003C788E">
              <w:t xml:space="preserve">16.Количество </w:t>
            </w:r>
            <w:proofErr w:type="gramStart"/>
            <w:r w:rsidRPr="003C788E">
              <w:t>приведенных</w:t>
            </w:r>
            <w:proofErr w:type="gramEnd"/>
            <w:r w:rsidRPr="003C788E">
              <w:t xml:space="preserve"> в готовность ЗСГО</w:t>
            </w:r>
          </w:p>
        </w:tc>
        <w:tc>
          <w:tcPr>
            <w:tcW w:w="0" w:type="auto"/>
          </w:tcPr>
          <w:p w:rsidR="00371F45" w:rsidRPr="003C788E" w:rsidRDefault="00804E8E">
            <w:pPr>
              <w:widowControl w:val="0"/>
              <w:jc w:val="center"/>
            </w:pPr>
            <w:r w:rsidRPr="003C788E">
              <w:t>Ед.</w:t>
            </w:r>
          </w:p>
        </w:tc>
        <w:tc>
          <w:tcPr>
            <w:tcW w:w="0" w:type="auto"/>
          </w:tcPr>
          <w:p w:rsidR="00371F45" w:rsidRPr="003C788E" w:rsidRDefault="00804E8E">
            <w:pPr>
              <w:widowControl w:val="0"/>
              <w:jc w:val="center"/>
            </w:pPr>
            <w:r w:rsidRPr="003C788E">
              <w:t>10</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w:t>
            </w:r>
          </w:p>
        </w:tc>
        <w:tc>
          <w:tcPr>
            <w:tcW w:w="0" w:type="auto"/>
          </w:tcPr>
          <w:p w:rsidR="00371F45" w:rsidRPr="003C788E" w:rsidRDefault="00804E8E">
            <w:pPr>
              <w:widowControl w:val="0"/>
              <w:jc w:val="center"/>
            </w:pPr>
            <w:r w:rsidRPr="003C788E">
              <w:t>1</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center"/>
            </w:pPr>
            <w:r w:rsidRPr="003C788E">
              <w:t>2</w:t>
            </w:r>
          </w:p>
        </w:tc>
        <w:tc>
          <w:tcPr>
            <w:tcW w:w="0" w:type="auto"/>
          </w:tcPr>
          <w:p w:rsidR="00371F45" w:rsidRPr="003C788E" w:rsidRDefault="00804E8E">
            <w:pPr>
              <w:widowControl w:val="0"/>
              <w:jc w:val="both"/>
            </w:pPr>
            <w:r w:rsidRPr="003C788E">
              <w:t>Приведение в готовность 5 ЗСГО к 2025 году.</w:t>
            </w:r>
          </w:p>
        </w:tc>
      </w:tr>
    </w:tbl>
    <w:p w:rsidR="00371F45" w:rsidRDefault="00371F45">
      <w:pPr>
        <w:widowControl w:val="0"/>
        <w:ind w:firstLine="708"/>
        <w:jc w:val="center"/>
        <w:rPr>
          <w:sz w:val="28"/>
          <w:szCs w:val="28"/>
        </w:rPr>
      </w:pPr>
    </w:p>
    <w:p w:rsidR="00371F45" w:rsidRDefault="00804E8E">
      <w:pPr>
        <w:widowControl w:val="0"/>
        <w:ind w:left="9356"/>
        <w:jc w:val="both"/>
        <w:rPr>
          <w:sz w:val="28"/>
          <w:szCs w:val="28"/>
        </w:rPr>
      </w:pPr>
      <w:r>
        <w:rPr>
          <w:sz w:val="28"/>
          <w:szCs w:val="28"/>
        </w:rPr>
        <w:br w:type="page"/>
      </w:r>
      <w:r>
        <w:rPr>
          <w:sz w:val="28"/>
          <w:szCs w:val="28"/>
        </w:rPr>
        <w:lastRenderedPageBreak/>
        <w:t>Приложение 5</w:t>
      </w:r>
    </w:p>
    <w:p w:rsidR="00371F45" w:rsidRDefault="00804E8E">
      <w:pPr>
        <w:widowControl w:val="0"/>
        <w:ind w:left="9356"/>
        <w:jc w:val="both"/>
        <w:rPr>
          <w:sz w:val="28"/>
          <w:szCs w:val="28"/>
        </w:rPr>
      </w:pPr>
      <w:r>
        <w:rPr>
          <w:sz w:val="28"/>
          <w:szCs w:val="28"/>
        </w:rPr>
        <w:t>к муниципальной Программе</w:t>
      </w:r>
    </w:p>
    <w:p w:rsidR="00371F45" w:rsidRDefault="000442EC">
      <w:pPr>
        <w:ind w:left="9356"/>
        <w:jc w:val="both"/>
        <w:rPr>
          <w:rStyle w:val="15"/>
          <w:sz w:val="28"/>
          <w:szCs w:val="28"/>
        </w:rPr>
      </w:pPr>
      <w:r>
        <w:rPr>
          <w:rStyle w:val="15"/>
          <w:sz w:val="28"/>
          <w:szCs w:val="28"/>
        </w:rPr>
        <w:t>«</w:t>
      </w:r>
      <w:r w:rsidR="00804E8E">
        <w:rPr>
          <w:rStyle w:val="15"/>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 2021-2025</w:t>
      </w:r>
      <w:r w:rsidR="00106A98">
        <w:rPr>
          <w:rStyle w:val="15"/>
          <w:sz w:val="28"/>
          <w:szCs w:val="28"/>
        </w:rPr>
        <w:t xml:space="preserve"> </w:t>
      </w:r>
      <w:r w:rsidR="00804E8E">
        <w:rPr>
          <w:rStyle w:val="15"/>
          <w:sz w:val="28"/>
          <w:szCs w:val="28"/>
        </w:rPr>
        <w:t>годы</w:t>
      </w:r>
      <w:r>
        <w:rPr>
          <w:rStyle w:val="15"/>
          <w:sz w:val="28"/>
          <w:szCs w:val="28"/>
        </w:rPr>
        <w:t>»</w:t>
      </w:r>
    </w:p>
    <w:p w:rsidR="00371F45" w:rsidRDefault="00371F45">
      <w:pPr>
        <w:ind w:left="9356"/>
        <w:rPr>
          <w:rStyle w:val="15"/>
          <w:sz w:val="28"/>
          <w:szCs w:val="28"/>
        </w:rPr>
      </w:pPr>
    </w:p>
    <w:p w:rsidR="00E7114B" w:rsidRDefault="00E7114B">
      <w:pPr>
        <w:ind w:left="9356"/>
        <w:rPr>
          <w:rStyle w:val="15"/>
          <w:sz w:val="28"/>
          <w:szCs w:val="28"/>
        </w:rPr>
      </w:pPr>
    </w:p>
    <w:p w:rsidR="00371F45" w:rsidRDefault="00804E8E">
      <w:pPr>
        <w:jc w:val="center"/>
        <w:rPr>
          <w:sz w:val="28"/>
          <w:szCs w:val="28"/>
        </w:rPr>
      </w:pPr>
      <w:r>
        <w:rPr>
          <w:sz w:val="28"/>
          <w:szCs w:val="28"/>
        </w:rPr>
        <w:t xml:space="preserve">Перечень мероприятий </w:t>
      </w:r>
      <w:r w:rsidR="00105EAE">
        <w:rPr>
          <w:sz w:val="28"/>
          <w:szCs w:val="28"/>
        </w:rPr>
        <w:t xml:space="preserve">муниципальной программы </w:t>
      </w:r>
    </w:p>
    <w:p w:rsidR="00371F45" w:rsidRDefault="00371F45">
      <w:pP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03"/>
        <w:gridCol w:w="4778"/>
        <w:gridCol w:w="1282"/>
        <w:gridCol w:w="2258"/>
        <w:gridCol w:w="716"/>
        <w:gridCol w:w="596"/>
        <w:gridCol w:w="716"/>
        <w:gridCol w:w="596"/>
        <w:gridCol w:w="596"/>
        <w:gridCol w:w="716"/>
        <w:gridCol w:w="1861"/>
      </w:tblGrid>
      <w:tr w:rsidR="00371F45" w:rsidRPr="00E7114B" w:rsidTr="007E0257">
        <w:trPr>
          <w:trHeight w:val="227"/>
          <w:tblHeader/>
        </w:trPr>
        <w:tc>
          <w:tcPr>
            <w:tcW w:w="0" w:type="auto"/>
            <w:vMerge w:val="restart"/>
            <w:vAlign w:val="center"/>
          </w:tcPr>
          <w:p w:rsidR="00371F45" w:rsidRPr="00E7114B" w:rsidRDefault="00804E8E">
            <w:pPr>
              <w:widowControl w:val="0"/>
              <w:jc w:val="center"/>
            </w:pPr>
            <w:r w:rsidRPr="00E7114B">
              <w:t xml:space="preserve">№ </w:t>
            </w:r>
            <w:proofErr w:type="gramStart"/>
            <w:r w:rsidRPr="00E7114B">
              <w:t>п</w:t>
            </w:r>
            <w:proofErr w:type="gramEnd"/>
            <w:r w:rsidRPr="00E7114B">
              <w:t>/п</w:t>
            </w:r>
          </w:p>
        </w:tc>
        <w:tc>
          <w:tcPr>
            <w:tcW w:w="0" w:type="auto"/>
            <w:vMerge w:val="restart"/>
            <w:vAlign w:val="center"/>
          </w:tcPr>
          <w:p w:rsidR="00371F45" w:rsidRPr="00E7114B" w:rsidRDefault="00804E8E">
            <w:pPr>
              <w:widowControl w:val="0"/>
              <w:jc w:val="center"/>
            </w:pPr>
            <w:r w:rsidRPr="00E7114B">
              <w:t>Цель, задача, мероприятие</w:t>
            </w:r>
          </w:p>
        </w:tc>
        <w:tc>
          <w:tcPr>
            <w:tcW w:w="0" w:type="auto"/>
            <w:vMerge w:val="restart"/>
            <w:vAlign w:val="center"/>
          </w:tcPr>
          <w:p w:rsidR="00371F45" w:rsidRPr="00E7114B" w:rsidRDefault="00804E8E">
            <w:pPr>
              <w:widowControl w:val="0"/>
              <w:jc w:val="center"/>
            </w:pPr>
            <w:r w:rsidRPr="00E7114B">
              <w:t>Срок реализации</w:t>
            </w:r>
          </w:p>
        </w:tc>
        <w:tc>
          <w:tcPr>
            <w:tcW w:w="0" w:type="auto"/>
            <w:vMerge w:val="restart"/>
            <w:vAlign w:val="center"/>
          </w:tcPr>
          <w:p w:rsidR="00371F45" w:rsidRPr="00E7114B" w:rsidRDefault="00804E8E">
            <w:pPr>
              <w:widowControl w:val="0"/>
              <w:jc w:val="center"/>
            </w:pPr>
            <w:r w:rsidRPr="00E7114B">
              <w:t>Ответственный исполнитель, участники</w:t>
            </w:r>
          </w:p>
        </w:tc>
        <w:tc>
          <w:tcPr>
            <w:tcW w:w="0" w:type="auto"/>
            <w:gridSpan w:val="6"/>
            <w:vAlign w:val="center"/>
          </w:tcPr>
          <w:p w:rsidR="00371F45" w:rsidRPr="00E7114B" w:rsidRDefault="00804E8E">
            <w:pPr>
              <w:widowControl w:val="0"/>
              <w:jc w:val="center"/>
            </w:pPr>
            <w:r w:rsidRPr="00E7114B">
              <w:t>Сумма расходов, тыс. рублей</w:t>
            </w:r>
          </w:p>
        </w:tc>
        <w:tc>
          <w:tcPr>
            <w:tcW w:w="0" w:type="auto"/>
            <w:vMerge w:val="restart"/>
            <w:vAlign w:val="center"/>
          </w:tcPr>
          <w:p w:rsidR="00371F45" w:rsidRPr="00E7114B" w:rsidRDefault="00804E8E">
            <w:pPr>
              <w:widowControl w:val="0"/>
              <w:jc w:val="center"/>
            </w:pPr>
            <w:r w:rsidRPr="00E7114B">
              <w:t>Источники финансирования</w:t>
            </w:r>
          </w:p>
        </w:tc>
      </w:tr>
      <w:tr w:rsidR="00371F45" w:rsidRPr="00E7114B" w:rsidTr="007E0257">
        <w:trPr>
          <w:trHeight w:val="227"/>
          <w:tblHeader/>
        </w:trPr>
        <w:tc>
          <w:tcPr>
            <w:tcW w:w="0" w:type="auto"/>
            <w:vMerge/>
            <w:vAlign w:val="center"/>
          </w:tcPr>
          <w:p w:rsidR="00371F45" w:rsidRPr="00E7114B" w:rsidRDefault="00371F45">
            <w:pPr>
              <w:widowControl w:val="0"/>
              <w:jc w:val="center"/>
            </w:pPr>
          </w:p>
        </w:tc>
        <w:tc>
          <w:tcPr>
            <w:tcW w:w="0" w:type="auto"/>
            <w:vMerge/>
            <w:vAlign w:val="center"/>
          </w:tcPr>
          <w:p w:rsidR="00371F45" w:rsidRPr="00E7114B" w:rsidRDefault="00371F45">
            <w:pPr>
              <w:widowControl w:val="0"/>
              <w:jc w:val="center"/>
            </w:pPr>
          </w:p>
        </w:tc>
        <w:tc>
          <w:tcPr>
            <w:tcW w:w="0" w:type="auto"/>
            <w:vMerge/>
            <w:vAlign w:val="center"/>
          </w:tcPr>
          <w:p w:rsidR="00371F45" w:rsidRPr="00E7114B" w:rsidRDefault="00371F45">
            <w:pPr>
              <w:widowControl w:val="0"/>
              <w:jc w:val="center"/>
            </w:pPr>
          </w:p>
        </w:tc>
        <w:tc>
          <w:tcPr>
            <w:tcW w:w="0" w:type="auto"/>
            <w:vMerge/>
            <w:vAlign w:val="center"/>
          </w:tcPr>
          <w:p w:rsidR="00371F45" w:rsidRPr="00E7114B" w:rsidRDefault="00371F45">
            <w:pPr>
              <w:widowControl w:val="0"/>
              <w:jc w:val="center"/>
            </w:pPr>
          </w:p>
        </w:tc>
        <w:tc>
          <w:tcPr>
            <w:tcW w:w="0" w:type="auto"/>
            <w:vAlign w:val="center"/>
          </w:tcPr>
          <w:p w:rsidR="00371F45" w:rsidRPr="00E7114B" w:rsidRDefault="00804E8E">
            <w:pPr>
              <w:widowControl w:val="0"/>
              <w:jc w:val="center"/>
            </w:pPr>
            <w:r w:rsidRPr="00E7114B">
              <w:t>2021</w:t>
            </w:r>
          </w:p>
        </w:tc>
        <w:tc>
          <w:tcPr>
            <w:tcW w:w="0" w:type="auto"/>
            <w:vAlign w:val="center"/>
          </w:tcPr>
          <w:p w:rsidR="00371F45" w:rsidRPr="00E7114B" w:rsidRDefault="00804E8E">
            <w:pPr>
              <w:widowControl w:val="0"/>
              <w:jc w:val="center"/>
            </w:pPr>
            <w:r w:rsidRPr="00E7114B">
              <w:t>2022</w:t>
            </w:r>
          </w:p>
        </w:tc>
        <w:tc>
          <w:tcPr>
            <w:tcW w:w="0" w:type="auto"/>
            <w:vAlign w:val="center"/>
          </w:tcPr>
          <w:p w:rsidR="00371F45" w:rsidRPr="00E7114B" w:rsidRDefault="00804E8E">
            <w:pPr>
              <w:widowControl w:val="0"/>
              <w:jc w:val="center"/>
            </w:pPr>
            <w:r w:rsidRPr="00E7114B">
              <w:t>2023</w:t>
            </w:r>
          </w:p>
        </w:tc>
        <w:tc>
          <w:tcPr>
            <w:tcW w:w="0" w:type="auto"/>
            <w:vAlign w:val="center"/>
          </w:tcPr>
          <w:p w:rsidR="00371F45" w:rsidRPr="00E7114B" w:rsidRDefault="00804E8E">
            <w:pPr>
              <w:widowControl w:val="0"/>
              <w:jc w:val="center"/>
            </w:pPr>
            <w:r w:rsidRPr="00E7114B">
              <w:t>2024</w:t>
            </w:r>
          </w:p>
        </w:tc>
        <w:tc>
          <w:tcPr>
            <w:tcW w:w="0" w:type="auto"/>
            <w:vAlign w:val="center"/>
          </w:tcPr>
          <w:p w:rsidR="00371F45" w:rsidRPr="00E7114B" w:rsidRDefault="00804E8E">
            <w:pPr>
              <w:widowControl w:val="0"/>
              <w:jc w:val="center"/>
            </w:pPr>
            <w:r w:rsidRPr="00E7114B">
              <w:t>2025</w:t>
            </w:r>
          </w:p>
        </w:tc>
        <w:tc>
          <w:tcPr>
            <w:tcW w:w="0" w:type="auto"/>
            <w:vAlign w:val="center"/>
          </w:tcPr>
          <w:p w:rsidR="00371F45" w:rsidRPr="00E7114B" w:rsidRDefault="00804E8E">
            <w:pPr>
              <w:widowControl w:val="0"/>
              <w:jc w:val="center"/>
            </w:pPr>
            <w:r w:rsidRPr="00E7114B">
              <w:t>всего</w:t>
            </w:r>
          </w:p>
        </w:tc>
        <w:tc>
          <w:tcPr>
            <w:tcW w:w="0" w:type="auto"/>
            <w:vMerge/>
            <w:vAlign w:val="center"/>
          </w:tcPr>
          <w:p w:rsidR="00371F45" w:rsidRPr="00E7114B" w:rsidRDefault="00371F45">
            <w:pPr>
              <w:widowControl w:val="0"/>
              <w:jc w:val="center"/>
            </w:pPr>
          </w:p>
        </w:tc>
      </w:tr>
      <w:tr w:rsidR="00371F45" w:rsidRPr="00E7114B" w:rsidTr="007E0257">
        <w:trPr>
          <w:trHeight w:val="227"/>
          <w:tblHeader/>
        </w:trPr>
        <w:tc>
          <w:tcPr>
            <w:tcW w:w="0" w:type="auto"/>
            <w:tcBorders>
              <w:bottom w:val="single" w:sz="4" w:space="0" w:color="000000"/>
            </w:tcBorders>
            <w:vAlign w:val="center"/>
          </w:tcPr>
          <w:p w:rsidR="00371F45" w:rsidRPr="00E7114B" w:rsidRDefault="00804E8E">
            <w:pPr>
              <w:widowControl w:val="0"/>
              <w:jc w:val="center"/>
            </w:pPr>
            <w:r w:rsidRPr="00E7114B">
              <w:t>1</w:t>
            </w:r>
          </w:p>
        </w:tc>
        <w:tc>
          <w:tcPr>
            <w:tcW w:w="0" w:type="auto"/>
            <w:tcBorders>
              <w:bottom w:val="single" w:sz="4" w:space="0" w:color="000000"/>
            </w:tcBorders>
            <w:vAlign w:val="center"/>
          </w:tcPr>
          <w:p w:rsidR="00371F45" w:rsidRPr="00E7114B" w:rsidRDefault="00804E8E">
            <w:pPr>
              <w:widowControl w:val="0"/>
              <w:jc w:val="center"/>
            </w:pPr>
            <w:r w:rsidRPr="00E7114B">
              <w:t>2</w:t>
            </w:r>
          </w:p>
        </w:tc>
        <w:tc>
          <w:tcPr>
            <w:tcW w:w="0" w:type="auto"/>
            <w:tcBorders>
              <w:bottom w:val="single" w:sz="4" w:space="0" w:color="000000"/>
            </w:tcBorders>
            <w:vAlign w:val="center"/>
          </w:tcPr>
          <w:p w:rsidR="00371F45" w:rsidRPr="00E7114B" w:rsidRDefault="00804E8E">
            <w:pPr>
              <w:widowControl w:val="0"/>
              <w:jc w:val="center"/>
            </w:pPr>
            <w:r w:rsidRPr="00E7114B">
              <w:t>3</w:t>
            </w:r>
          </w:p>
        </w:tc>
        <w:tc>
          <w:tcPr>
            <w:tcW w:w="0" w:type="auto"/>
            <w:tcBorders>
              <w:bottom w:val="single" w:sz="4" w:space="0" w:color="000000"/>
            </w:tcBorders>
            <w:vAlign w:val="center"/>
          </w:tcPr>
          <w:p w:rsidR="00371F45" w:rsidRPr="00E7114B" w:rsidRDefault="00804E8E">
            <w:pPr>
              <w:widowControl w:val="0"/>
              <w:jc w:val="center"/>
            </w:pPr>
            <w:r w:rsidRPr="00E7114B">
              <w:t>4</w:t>
            </w:r>
          </w:p>
        </w:tc>
        <w:tc>
          <w:tcPr>
            <w:tcW w:w="0" w:type="auto"/>
            <w:tcBorders>
              <w:bottom w:val="single" w:sz="4" w:space="0" w:color="000000"/>
            </w:tcBorders>
            <w:vAlign w:val="center"/>
          </w:tcPr>
          <w:p w:rsidR="00371F45" w:rsidRPr="00E7114B" w:rsidRDefault="00804E8E">
            <w:pPr>
              <w:widowControl w:val="0"/>
              <w:jc w:val="center"/>
            </w:pPr>
            <w:r w:rsidRPr="00E7114B">
              <w:t>5</w:t>
            </w:r>
          </w:p>
        </w:tc>
        <w:tc>
          <w:tcPr>
            <w:tcW w:w="0" w:type="auto"/>
            <w:tcBorders>
              <w:bottom w:val="single" w:sz="4" w:space="0" w:color="000000"/>
            </w:tcBorders>
            <w:vAlign w:val="center"/>
          </w:tcPr>
          <w:p w:rsidR="00371F45" w:rsidRPr="00E7114B" w:rsidRDefault="00804E8E">
            <w:pPr>
              <w:widowControl w:val="0"/>
              <w:jc w:val="center"/>
            </w:pPr>
            <w:r w:rsidRPr="00E7114B">
              <w:t>6</w:t>
            </w:r>
          </w:p>
        </w:tc>
        <w:tc>
          <w:tcPr>
            <w:tcW w:w="0" w:type="auto"/>
            <w:tcBorders>
              <w:bottom w:val="single" w:sz="4" w:space="0" w:color="000000"/>
            </w:tcBorders>
            <w:vAlign w:val="center"/>
          </w:tcPr>
          <w:p w:rsidR="00371F45" w:rsidRPr="00E7114B" w:rsidRDefault="00804E8E">
            <w:pPr>
              <w:widowControl w:val="0"/>
              <w:jc w:val="center"/>
            </w:pPr>
            <w:r w:rsidRPr="00E7114B">
              <w:t>7</w:t>
            </w:r>
          </w:p>
        </w:tc>
        <w:tc>
          <w:tcPr>
            <w:tcW w:w="0" w:type="auto"/>
            <w:tcBorders>
              <w:bottom w:val="single" w:sz="4" w:space="0" w:color="000000"/>
            </w:tcBorders>
            <w:vAlign w:val="center"/>
          </w:tcPr>
          <w:p w:rsidR="00371F45" w:rsidRPr="00E7114B" w:rsidRDefault="00804E8E">
            <w:pPr>
              <w:widowControl w:val="0"/>
              <w:jc w:val="center"/>
            </w:pPr>
            <w:r w:rsidRPr="00E7114B">
              <w:t>8</w:t>
            </w:r>
          </w:p>
        </w:tc>
        <w:tc>
          <w:tcPr>
            <w:tcW w:w="0" w:type="auto"/>
            <w:tcBorders>
              <w:bottom w:val="single" w:sz="4" w:space="0" w:color="000000"/>
            </w:tcBorders>
            <w:vAlign w:val="center"/>
          </w:tcPr>
          <w:p w:rsidR="00371F45" w:rsidRPr="00E7114B" w:rsidRDefault="00804E8E">
            <w:pPr>
              <w:widowControl w:val="0"/>
              <w:jc w:val="center"/>
            </w:pPr>
            <w:r w:rsidRPr="00E7114B">
              <w:t>9</w:t>
            </w:r>
          </w:p>
        </w:tc>
        <w:tc>
          <w:tcPr>
            <w:tcW w:w="0" w:type="auto"/>
            <w:tcBorders>
              <w:bottom w:val="single" w:sz="4" w:space="0" w:color="000000"/>
            </w:tcBorders>
            <w:vAlign w:val="center"/>
          </w:tcPr>
          <w:p w:rsidR="00371F45" w:rsidRPr="00E7114B" w:rsidRDefault="00804E8E">
            <w:pPr>
              <w:widowControl w:val="0"/>
              <w:jc w:val="center"/>
            </w:pPr>
            <w:r w:rsidRPr="00E7114B">
              <w:t>10</w:t>
            </w:r>
          </w:p>
        </w:tc>
        <w:tc>
          <w:tcPr>
            <w:tcW w:w="0" w:type="auto"/>
            <w:tcBorders>
              <w:bottom w:val="single" w:sz="4" w:space="0" w:color="000000"/>
            </w:tcBorders>
            <w:vAlign w:val="center"/>
          </w:tcPr>
          <w:p w:rsidR="00371F45" w:rsidRPr="00E7114B" w:rsidRDefault="00804E8E">
            <w:pPr>
              <w:widowControl w:val="0"/>
              <w:jc w:val="center"/>
            </w:pPr>
            <w:r w:rsidRPr="00E7114B">
              <w:t>11</w:t>
            </w:r>
          </w:p>
        </w:tc>
      </w:tr>
      <w:tr w:rsidR="00371F45" w:rsidRPr="00E7114B" w:rsidTr="007E0257">
        <w:trPr>
          <w:trHeight w:val="227"/>
        </w:trPr>
        <w:tc>
          <w:tcPr>
            <w:tcW w:w="0" w:type="auto"/>
            <w:gridSpan w:val="11"/>
            <w:tcBorders>
              <w:bottom w:val="single" w:sz="4" w:space="0" w:color="000000"/>
            </w:tcBorders>
            <w:vAlign w:val="center"/>
          </w:tcPr>
          <w:p w:rsidR="00371F45" w:rsidRPr="00E7114B" w:rsidRDefault="00804E8E">
            <w:pPr>
              <w:widowControl w:val="0"/>
              <w:jc w:val="center"/>
            </w:pPr>
            <w:r w:rsidRPr="00E7114B">
              <w:t xml:space="preserve">Программа </w:t>
            </w:r>
            <w:r w:rsidR="000442EC" w:rsidRPr="00E7114B">
              <w:t>«</w:t>
            </w:r>
            <w:r w:rsidRPr="00E7114B">
              <w:t>Обеспечение пожарной безопасности, безопасности людей на водных объектах и совершенствование гражданской обороны в городе Новоалтайске на</w:t>
            </w:r>
            <w:r w:rsidR="00106A98" w:rsidRPr="00E7114B">
              <w:t xml:space="preserve"> </w:t>
            </w:r>
            <w:r w:rsidRPr="00E7114B">
              <w:t>2021-2025 годы</w:t>
            </w:r>
            <w:r w:rsidR="000442EC" w:rsidRPr="00E7114B">
              <w:t>»</w:t>
            </w:r>
          </w:p>
        </w:tc>
      </w:tr>
      <w:tr w:rsidR="00371F45" w:rsidRPr="00E7114B" w:rsidTr="007E0257">
        <w:trPr>
          <w:trHeight w:val="227"/>
        </w:trPr>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pPr>
              <w:widowControl w:val="0"/>
              <w:jc w:val="center"/>
            </w:pPr>
            <w:r w:rsidRPr="00E7114B">
              <w:t>1.</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pPr>
              <w:widowControl w:val="0"/>
              <w:jc w:val="both"/>
            </w:pPr>
            <w:r w:rsidRPr="00E7114B">
              <w:t>Цель</w:t>
            </w:r>
            <w:r w:rsidRPr="00E7114B">
              <w:rPr>
                <w:color w:val="0D0D0D"/>
              </w:rPr>
              <w:t xml:space="preserve">: </w:t>
            </w:r>
            <w:r w:rsidRPr="00E7114B">
              <w:t>Комплексное обеспечение безопасности жизнедеятельности населения и объектов муниципальной собственности на территории города Новоалтайска, повышение защищенности населения от чрезвычайных ситуаций, а так же при военных конфликтах или вследствие этих конфликтов</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pPr>
              <w:widowControl w:val="0"/>
              <w:jc w:val="center"/>
            </w:pPr>
            <w:r w:rsidRPr="00E7114B">
              <w:t>2021-2025 гг.</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r w:rsidRPr="00E7114B">
              <w:t>,</w:t>
            </w:r>
          </w:p>
          <w:p w:rsidR="00371F45" w:rsidRPr="00E7114B" w:rsidRDefault="00804E8E" w:rsidP="00B71217">
            <w:pPr>
              <w:widowControl w:val="0"/>
              <w:jc w:val="center"/>
            </w:pPr>
            <w:r w:rsidRPr="00E7114B">
              <w:t>Комитет Администрации по управлению Белоярским микрорайоном,</w:t>
            </w:r>
          </w:p>
          <w:p w:rsidR="00371F45" w:rsidRPr="00E7114B" w:rsidRDefault="00804E8E" w:rsidP="00B71217">
            <w:pPr>
              <w:widowControl w:val="0"/>
              <w:jc w:val="center"/>
            </w:pPr>
            <w:r w:rsidRPr="00E7114B">
              <w:t xml:space="preserve">Комитет Администрации по управлению </w:t>
            </w:r>
            <w:proofErr w:type="spellStart"/>
            <w:r w:rsidRPr="00E7114B">
              <w:t>Новогорским</w:t>
            </w:r>
            <w:proofErr w:type="spellEnd"/>
            <w:r w:rsidR="00106A98" w:rsidRPr="00E7114B">
              <w:t xml:space="preserve"> </w:t>
            </w:r>
            <w:r w:rsidRPr="00E7114B">
              <w:t>микрорайоном,</w:t>
            </w:r>
          </w:p>
          <w:p w:rsidR="00371F45" w:rsidRPr="00E7114B" w:rsidRDefault="00804E8E" w:rsidP="00B71217">
            <w:pPr>
              <w:widowControl w:val="0"/>
              <w:jc w:val="center"/>
            </w:pPr>
            <w:r w:rsidRPr="00E7114B">
              <w:t>Комитет по образованию,</w:t>
            </w:r>
          </w:p>
          <w:p w:rsidR="00371F45" w:rsidRPr="00E7114B" w:rsidRDefault="00804E8E" w:rsidP="00B71217">
            <w:pPr>
              <w:widowControl w:val="0"/>
              <w:jc w:val="center"/>
            </w:pPr>
            <w:r w:rsidRPr="00E7114B">
              <w:t>Комитет по культуре,</w:t>
            </w:r>
          </w:p>
          <w:p w:rsidR="00371F45" w:rsidRDefault="00804E8E" w:rsidP="00B71217">
            <w:pPr>
              <w:widowControl w:val="0"/>
              <w:jc w:val="center"/>
            </w:pPr>
            <w:r w:rsidRPr="00E7114B">
              <w:t>Комитет по физической культуре и спорту</w:t>
            </w:r>
          </w:p>
          <w:p w:rsidR="007E0257" w:rsidRPr="00E7114B" w:rsidRDefault="007E0257" w:rsidP="00B71217">
            <w:pPr>
              <w:widowControl w:val="0"/>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pPr>
              <w:widowControl w:val="0"/>
              <w:jc w:val="center"/>
              <w:rPr>
                <w:color w:val="000000"/>
              </w:rPr>
            </w:pPr>
            <w:r w:rsidRPr="00E7114B">
              <w:rPr>
                <w:color w:val="000000"/>
              </w:rPr>
              <w:t>3805,0</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pPr>
              <w:widowControl w:val="0"/>
              <w:jc w:val="center"/>
              <w:rPr>
                <w:color w:val="000000"/>
              </w:rPr>
            </w:pPr>
            <w:r w:rsidRPr="00E7114B">
              <w:rPr>
                <w:color w:val="000000"/>
              </w:rPr>
              <w:t>445,0</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E36AE4">
            <w:pPr>
              <w:widowControl w:val="0"/>
              <w:jc w:val="center"/>
              <w:rPr>
                <w:color w:val="000000"/>
              </w:rPr>
            </w:pPr>
            <w:r>
              <w:rPr>
                <w:color w:val="000000"/>
              </w:rPr>
              <w:t>1844</w:t>
            </w:r>
            <w:r w:rsidR="00804E8E" w:rsidRPr="00E7114B">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E36AE4">
            <w:pPr>
              <w:widowControl w:val="0"/>
              <w:jc w:val="center"/>
              <w:rPr>
                <w:color w:val="000000"/>
              </w:rPr>
            </w:pPr>
            <w:r>
              <w:rPr>
                <w:color w:val="000000"/>
              </w:rPr>
              <w:t>300</w:t>
            </w:r>
            <w:r w:rsidR="00804E8E" w:rsidRPr="00E7114B">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E36AE4">
            <w:pPr>
              <w:widowControl w:val="0"/>
              <w:jc w:val="center"/>
              <w:rPr>
                <w:color w:val="000000"/>
              </w:rPr>
            </w:pPr>
            <w:r>
              <w:rPr>
                <w:color w:val="000000"/>
              </w:rPr>
              <w:t>600</w:t>
            </w:r>
            <w:r w:rsidR="00804E8E" w:rsidRPr="00E7114B">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E36AE4">
            <w:pPr>
              <w:widowControl w:val="0"/>
              <w:jc w:val="center"/>
              <w:rPr>
                <w:color w:val="000000"/>
              </w:rPr>
            </w:pPr>
            <w:r>
              <w:rPr>
                <w:color w:val="000000"/>
              </w:rPr>
              <w:t>6994</w:t>
            </w:r>
            <w:r w:rsidR="00804E8E" w:rsidRPr="00E7114B">
              <w:rPr>
                <w:color w:val="00000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gridSpan w:val="11"/>
            <w:tcBorders>
              <w:bottom w:val="single" w:sz="4" w:space="0" w:color="000000"/>
            </w:tcBorders>
            <w:vAlign w:val="center"/>
          </w:tcPr>
          <w:p w:rsidR="00371F45" w:rsidRPr="00E7114B" w:rsidRDefault="00804E8E" w:rsidP="00B71217">
            <w:pPr>
              <w:widowControl w:val="0"/>
              <w:jc w:val="center"/>
              <w:rPr>
                <w:color w:val="000000"/>
              </w:rPr>
            </w:pPr>
            <w:r w:rsidRPr="00E7114B">
              <w:rPr>
                <w:color w:val="000000"/>
              </w:rPr>
              <w:lastRenderedPageBreak/>
              <w:t xml:space="preserve">Подпрограмма 1 </w:t>
            </w:r>
            <w:r w:rsidR="000442EC" w:rsidRPr="00E7114B">
              <w:rPr>
                <w:color w:val="000000"/>
              </w:rPr>
              <w:t>«</w:t>
            </w:r>
            <w:r w:rsidRPr="00E7114B">
              <w:rPr>
                <w:color w:val="000000"/>
              </w:rPr>
              <w:t>Обеспечение безопасности людей на водных объектах в городе Новоалтайске на 2021-2025 годы</w:t>
            </w:r>
            <w:r w:rsidR="000442EC" w:rsidRPr="00E7114B">
              <w:rPr>
                <w:color w:val="000000"/>
              </w:rPr>
              <w:t>»</w:t>
            </w:r>
          </w:p>
        </w:tc>
      </w:tr>
      <w:tr w:rsidR="00371F45" w:rsidRPr="00E7114B" w:rsidTr="007E0257">
        <w:trPr>
          <w:trHeight w:val="227"/>
        </w:trPr>
        <w:tc>
          <w:tcPr>
            <w:tcW w:w="0" w:type="auto"/>
            <w:tcBorders>
              <w:top w:val="single" w:sz="4" w:space="0" w:color="000000"/>
            </w:tcBorders>
            <w:vAlign w:val="center"/>
          </w:tcPr>
          <w:p w:rsidR="00371F45" w:rsidRPr="00E7114B" w:rsidRDefault="00804E8E">
            <w:pPr>
              <w:widowControl w:val="0"/>
              <w:jc w:val="center"/>
            </w:pPr>
            <w:r w:rsidRPr="00E7114B">
              <w:t>2.</w:t>
            </w:r>
          </w:p>
        </w:tc>
        <w:tc>
          <w:tcPr>
            <w:tcW w:w="0" w:type="auto"/>
            <w:tcBorders>
              <w:top w:val="single" w:sz="4" w:space="0" w:color="000000"/>
            </w:tcBorders>
            <w:vAlign w:val="center"/>
          </w:tcPr>
          <w:p w:rsidR="00371F45" w:rsidRPr="00E7114B" w:rsidRDefault="00804E8E">
            <w:pPr>
              <w:widowControl w:val="0"/>
              <w:jc w:val="both"/>
              <w:rPr>
                <w:b/>
              </w:rPr>
            </w:pPr>
            <w:r w:rsidRPr="00E7114B">
              <w:t>Цель: Обеспечение безопасности людей на водных объектах</w:t>
            </w:r>
          </w:p>
        </w:tc>
        <w:tc>
          <w:tcPr>
            <w:tcW w:w="0" w:type="auto"/>
            <w:tcBorders>
              <w:top w:val="single" w:sz="4" w:space="0" w:color="000000"/>
            </w:tcBorders>
            <w:vAlign w:val="center"/>
          </w:tcPr>
          <w:p w:rsidR="00371F45" w:rsidRPr="00E7114B" w:rsidRDefault="00804E8E">
            <w:pPr>
              <w:widowControl w:val="0"/>
              <w:jc w:val="center"/>
            </w:pPr>
            <w:r w:rsidRPr="00E7114B">
              <w:t>2021-2025 гг.</w:t>
            </w:r>
          </w:p>
        </w:tc>
        <w:tc>
          <w:tcPr>
            <w:tcW w:w="0" w:type="auto"/>
            <w:tcBorders>
              <w:top w:val="single" w:sz="4" w:space="0" w:color="000000"/>
            </w:tcBorders>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tcBorders>
              <w:top w:val="single" w:sz="4" w:space="0" w:color="000000"/>
            </w:tcBorders>
            <w:vAlign w:val="center"/>
          </w:tcPr>
          <w:p w:rsidR="00371F45" w:rsidRPr="00E7114B" w:rsidRDefault="00804E8E">
            <w:pPr>
              <w:widowControl w:val="0"/>
              <w:jc w:val="center"/>
              <w:rPr>
                <w:color w:val="000000"/>
              </w:rPr>
            </w:pPr>
            <w:r w:rsidRPr="00E7114B">
              <w:rPr>
                <w:color w:val="000000"/>
              </w:rPr>
              <w:t>22,0</w:t>
            </w:r>
          </w:p>
        </w:tc>
        <w:tc>
          <w:tcPr>
            <w:tcW w:w="0" w:type="auto"/>
            <w:tcBorders>
              <w:top w:val="single" w:sz="4" w:space="0" w:color="000000"/>
            </w:tcBorders>
            <w:vAlign w:val="center"/>
          </w:tcPr>
          <w:p w:rsidR="00371F45" w:rsidRPr="00E7114B" w:rsidRDefault="00804E8E">
            <w:pPr>
              <w:widowControl w:val="0"/>
              <w:jc w:val="center"/>
              <w:rPr>
                <w:color w:val="000000"/>
              </w:rPr>
            </w:pPr>
            <w:r w:rsidRPr="00E7114B">
              <w:rPr>
                <w:color w:val="000000"/>
              </w:rPr>
              <w:t>52,0</w:t>
            </w:r>
          </w:p>
        </w:tc>
        <w:tc>
          <w:tcPr>
            <w:tcW w:w="0" w:type="auto"/>
            <w:tcBorders>
              <w:top w:val="single" w:sz="4" w:space="0" w:color="000000"/>
            </w:tcBorders>
            <w:vAlign w:val="center"/>
          </w:tcPr>
          <w:p w:rsidR="00371F45" w:rsidRPr="00E7114B" w:rsidRDefault="00E36AE4">
            <w:pPr>
              <w:widowControl w:val="0"/>
              <w:jc w:val="center"/>
              <w:rPr>
                <w:color w:val="000000"/>
              </w:rPr>
            </w:pPr>
            <w:r>
              <w:rPr>
                <w:color w:val="000000"/>
              </w:rPr>
              <w:t>3</w:t>
            </w:r>
            <w:r w:rsidR="00804E8E" w:rsidRPr="00E7114B">
              <w:rPr>
                <w:color w:val="000000"/>
              </w:rPr>
              <w:t>2,0</w:t>
            </w:r>
          </w:p>
        </w:tc>
        <w:tc>
          <w:tcPr>
            <w:tcW w:w="0" w:type="auto"/>
            <w:tcBorders>
              <w:top w:val="single" w:sz="4" w:space="0" w:color="000000"/>
            </w:tcBorders>
            <w:vAlign w:val="center"/>
          </w:tcPr>
          <w:p w:rsidR="00371F45" w:rsidRPr="00E7114B" w:rsidRDefault="00E36AE4">
            <w:pPr>
              <w:widowControl w:val="0"/>
              <w:jc w:val="center"/>
              <w:rPr>
                <w:color w:val="000000"/>
              </w:rPr>
            </w:pPr>
            <w:r>
              <w:rPr>
                <w:color w:val="000000"/>
              </w:rPr>
              <w:t>3</w:t>
            </w:r>
            <w:r w:rsidR="00804E8E" w:rsidRPr="00E7114B">
              <w:rPr>
                <w:color w:val="000000"/>
              </w:rPr>
              <w:t>2,0</w:t>
            </w:r>
          </w:p>
        </w:tc>
        <w:tc>
          <w:tcPr>
            <w:tcW w:w="0" w:type="auto"/>
            <w:tcBorders>
              <w:top w:val="single" w:sz="4" w:space="0" w:color="000000"/>
            </w:tcBorders>
            <w:vAlign w:val="center"/>
          </w:tcPr>
          <w:p w:rsidR="00371F45" w:rsidRPr="00E7114B" w:rsidRDefault="00E36AE4">
            <w:pPr>
              <w:widowControl w:val="0"/>
              <w:jc w:val="center"/>
              <w:rPr>
                <w:color w:val="000000"/>
              </w:rPr>
            </w:pPr>
            <w:r>
              <w:rPr>
                <w:color w:val="000000"/>
              </w:rPr>
              <w:t>3</w:t>
            </w:r>
            <w:r w:rsidR="00804E8E" w:rsidRPr="00E7114B">
              <w:rPr>
                <w:color w:val="000000"/>
              </w:rPr>
              <w:t>2,0</w:t>
            </w:r>
          </w:p>
        </w:tc>
        <w:tc>
          <w:tcPr>
            <w:tcW w:w="0" w:type="auto"/>
            <w:tcBorders>
              <w:top w:val="single" w:sz="4" w:space="0" w:color="000000"/>
            </w:tcBorders>
            <w:vAlign w:val="center"/>
          </w:tcPr>
          <w:p w:rsidR="00371F45" w:rsidRPr="00E7114B" w:rsidRDefault="00E36AE4">
            <w:pPr>
              <w:widowControl w:val="0"/>
              <w:jc w:val="center"/>
              <w:rPr>
                <w:color w:val="000000"/>
              </w:rPr>
            </w:pPr>
            <w:r>
              <w:rPr>
                <w:color w:val="000000"/>
              </w:rPr>
              <w:t>17</w:t>
            </w:r>
            <w:r w:rsidR="00804E8E" w:rsidRPr="00E7114B">
              <w:rPr>
                <w:color w:val="000000"/>
              </w:rPr>
              <w:t>0,0</w:t>
            </w:r>
          </w:p>
        </w:tc>
        <w:tc>
          <w:tcPr>
            <w:tcW w:w="0" w:type="auto"/>
            <w:tcBorders>
              <w:top w:val="single" w:sz="4" w:space="0" w:color="000000"/>
            </w:tcBorders>
            <w:vAlign w:val="center"/>
          </w:tcPr>
          <w:p w:rsidR="00371F45" w:rsidRPr="00E7114B" w:rsidRDefault="00804E8E">
            <w:pPr>
              <w:widowControl w:val="0"/>
              <w:jc w:val="both"/>
              <w:rPr>
                <w:color w:val="000000"/>
              </w:rPr>
            </w:pPr>
            <w:r w:rsidRPr="00E7114B">
              <w:rPr>
                <w:color w:val="000000"/>
              </w:rPr>
              <w:t xml:space="preserve"> бюджет городского округа</w:t>
            </w:r>
          </w:p>
        </w:tc>
      </w:tr>
      <w:tr w:rsidR="00371F45" w:rsidRPr="00E7114B" w:rsidTr="007E0257">
        <w:trPr>
          <w:trHeight w:val="227"/>
        </w:trPr>
        <w:tc>
          <w:tcPr>
            <w:tcW w:w="0" w:type="auto"/>
            <w:tcBorders>
              <w:bottom w:val="single" w:sz="4" w:space="0" w:color="000000"/>
            </w:tcBorders>
            <w:vAlign w:val="center"/>
          </w:tcPr>
          <w:p w:rsidR="00371F45" w:rsidRPr="00E7114B" w:rsidRDefault="00804E8E">
            <w:pPr>
              <w:widowControl w:val="0"/>
              <w:jc w:val="center"/>
            </w:pPr>
            <w:r w:rsidRPr="00E7114B">
              <w:t>3.</w:t>
            </w:r>
          </w:p>
        </w:tc>
        <w:tc>
          <w:tcPr>
            <w:tcW w:w="0" w:type="auto"/>
            <w:tcBorders>
              <w:bottom w:val="single" w:sz="4" w:space="0" w:color="000000"/>
            </w:tcBorders>
            <w:vAlign w:val="center"/>
          </w:tcPr>
          <w:p w:rsidR="00371F45" w:rsidRPr="00E7114B" w:rsidRDefault="00804E8E">
            <w:pPr>
              <w:widowControl w:val="0"/>
              <w:jc w:val="both"/>
              <w:rPr>
                <w:b/>
              </w:rPr>
            </w:pPr>
            <w:r w:rsidRPr="00E7114B">
              <w:t>Задача 1</w:t>
            </w:r>
            <w:r w:rsidRPr="00E7114B">
              <w:rPr>
                <w:b/>
              </w:rPr>
              <w:t xml:space="preserve">. </w:t>
            </w:r>
            <w:r w:rsidRPr="00E7114B">
              <w:rPr>
                <w:color w:val="000000"/>
              </w:rPr>
              <w:t>Совершенствование системы безопасности людей на водных объектах</w:t>
            </w:r>
          </w:p>
        </w:tc>
        <w:tc>
          <w:tcPr>
            <w:tcW w:w="0" w:type="auto"/>
            <w:tcBorders>
              <w:bottom w:val="single" w:sz="4" w:space="0" w:color="000000"/>
            </w:tcBorders>
            <w:vAlign w:val="center"/>
          </w:tcPr>
          <w:p w:rsidR="00371F45" w:rsidRPr="00E7114B" w:rsidRDefault="00804E8E">
            <w:pPr>
              <w:widowControl w:val="0"/>
              <w:jc w:val="center"/>
            </w:pPr>
            <w:r w:rsidRPr="00E7114B">
              <w:t>2021-2025 гг.</w:t>
            </w:r>
          </w:p>
        </w:tc>
        <w:tc>
          <w:tcPr>
            <w:tcW w:w="0" w:type="auto"/>
            <w:tcBorders>
              <w:bottom w:val="single" w:sz="4" w:space="0" w:color="000000"/>
            </w:tcBorders>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tcBorders>
              <w:bottom w:val="single" w:sz="4" w:space="0" w:color="000000"/>
            </w:tcBorders>
            <w:vAlign w:val="center"/>
          </w:tcPr>
          <w:p w:rsidR="00371F45" w:rsidRPr="00E7114B" w:rsidRDefault="00804E8E">
            <w:pPr>
              <w:widowControl w:val="0"/>
              <w:jc w:val="center"/>
              <w:rPr>
                <w:color w:val="000000"/>
              </w:rPr>
            </w:pPr>
            <w:r w:rsidRPr="00E7114B">
              <w:rPr>
                <w:color w:val="000000"/>
              </w:rPr>
              <w:t>17,0</w:t>
            </w:r>
          </w:p>
        </w:tc>
        <w:tc>
          <w:tcPr>
            <w:tcW w:w="0" w:type="auto"/>
            <w:tcBorders>
              <w:bottom w:val="single" w:sz="4" w:space="0" w:color="000000"/>
            </w:tcBorders>
            <w:vAlign w:val="center"/>
          </w:tcPr>
          <w:p w:rsidR="00371F45" w:rsidRPr="00E7114B" w:rsidRDefault="00804E8E">
            <w:pPr>
              <w:jc w:val="center"/>
              <w:rPr>
                <w:color w:val="000000"/>
              </w:rPr>
            </w:pPr>
            <w:r w:rsidRPr="00E7114B">
              <w:rPr>
                <w:color w:val="000000"/>
              </w:rPr>
              <w:t>47,0</w:t>
            </w:r>
          </w:p>
        </w:tc>
        <w:tc>
          <w:tcPr>
            <w:tcW w:w="0" w:type="auto"/>
            <w:tcBorders>
              <w:bottom w:val="single" w:sz="4" w:space="0" w:color="000000"/>
            </w:tcBorders>
            <w:vAlign w:val="center"/>
          </w:tcPr>
          <w:p w:rsidR="00371F45" w:rsidRPr="00E7114B" w:rsidRDefault="00E36AE4">
            <w:pPr>
              <w:jc w:val="center"/>
              <w:rPr>
                <w:color w:val="000000"/>
              </w:rPr>
            </w:pPr>
            <w:r>
              <w:rPr>
                <w:color w:val="000000"/>
              </w:rPr>
              <w:t>2</w:t>
            </w:r>
            <w:r w:rsidR="00804E8E" w:rsidRPr="00E7114B">
              <w:rPr>
                <w:color w:val="000000"/>
              </w:rPr>
              <w:t>7,0</w:t>
            </w:r>
          </w:p>
        </w:tc>
        <w:tc>
          <w:tcPr>
            <w:tcW w:w="0" w:type="auto"/>
            <w:tcBorders>
              <w:bottom w:val="single" w:sz="4" w:space="0" w:color="000000"/>
            </w:tcBorders>
            <w:vAlign w:val="center"/>
          </w:tcPr>
          <w:p w:rsidR="00371F45" w:rsidRPr="00E7114B" w:rsidRDefault="00E36AE4">
            <w:pPr>
              <w:jc w:val="center"/>
              <w:rPr>
                <w:color w:val="000000"/>
              </w:rPr>
            </w:pPr>
            <w:r>
              <w:rPr>
                <w:color w:val="000000"/>
              </w:rPr>
              <w:t>2</w:t>
            </w:r>
            <w:r w:rsidR="00804E8E" w:rsidRPr="00E7114B">
              <w:rPr>
                <w:color w:val="000000"/>
              </w:rPr>
              <w:t>7,0</w:t>
            </w:r>
          </w:p>
        </w:tc>
        <w:tc>
          <w:tcPr>
            <w:tcW w:w="0" w:type="auto"/>
            <w:tcBorders>
              <w:bottom w:val="single" w:sz="4" w:space="0" w:color="000000"/>
            </w:tcBorders>
            <w:vAlign w:val="center"/>
          </w:tcPr>
          <w:p w:rsidR="00371F45" w:rsidRPr="00E7114B" w:rsidRDefault="00E36AE4">
            <w:pPr>
              <w:jc w:val="center"/>
              <w:rPr>
                <w:color w:val="000000"/>
              </w:rPr>
            </w:pPr>
            <w:r>
              <w:rPr>
                <w:color w:val="000000"/>
              </w:rPr>
              <w:t>2</w:t>
            </w:r>
            <w:r w:rsidR="00804E8E" w:rsidRPr="00E7114B">
              <w:rPr>
                <w:color w:val="000000"/>
              </w:rPr>
              <w:t>7,0</w:t>
            </w:r>
          </w:p>
        </w:tc>
        <w:tc>
          <w:tcPr>
            <w:tcW w:w="0" w:type="auto"/>
            <w:tcBorders>
              <w:bottom w:val="single" w:sz="4" w:space="0" w:color="000000"/>
            </w:tcBorders>
            <w:vAlign w:val="center"/>
          </w:tcPr>
          <w:p w:rsidR="00371F45" w:rsidRPr="00E7114B" w:rsidRDefault="00E36AE4">
            <w:pPr>
              <w:widowControl w:val="0"/>
              <w:jc w:val="center"/>
              <w:rPr>
                <w:color w:val="000000"/>
              </w:rPr>
            </w:pPr>
            <w:r>
              <w:rPr>
                <w:color w:val="000000"/>
              </w:rPr>
              <w:t>14</w:t>
            </w:r>
            <w:r w:rsidR="00804E8E" w:rsidRPr="00E7114B">
              <w:rPr>
                <w:color w:val="000000"/>
              </w:rPr>
              <w:t>5,0</w:t>
            </w:r>
          </w:p>
        </w:tc>
        <w:tc>
          <w:tcPr>
            <w:tcW w:w="0" w:type="auto"/>
            <w:tcBorders>
              <w:bottom w:val="single" w:sz="4" w:space="0" w:color="000000"/>
            </w:tcBorders>
            <w:vAlign w:val="center"/>
          </w:tcPr>
          <w:p w:rsidR="00371F45" w:rsidRPr="00E7114B" w:rsidRDefault="00804E8E">
            <w:pPr>
              <w:widowControl w:val="0"/>
              <w:jc w:val="both"/>
              <w:rPr>
                <w:color w:val="000000"/>
              </w:rPr>
            </w:pPr>
            <w:r w:rsidRPr="00E7114B">
              <w:rPr>
                <w:color w:val="000000"/>
              </w:rPr>
              <w:t xml:space="preserve"> бюджет городского округа</w:t>
            </w:r>
          </w:p>
        </w:tc>
      </w:tr>
      <w:tr w:rsidR="00371F45" w:rsidRPr="00E7114B" w:rsidTr="007E0257">
        <w:trPr>
          <w:trHeight w:val="227"/>
        </w:trPr>
        <w:tc>
          <w:tcPr>
            <w:tcW w:w="0" w:type="auto"/>
            <w:vAlign w:val="center"/>
          </w:tcPr>
          <w:p w:rsidR="00371F45" w:rsidRPr="00E7114B" w:rsidRDefault="00804E8E">
            <w:pPr>
              <w:widowControl w:val="0"/>
              <w:jc w:val="center"/>
            </w:pPr>
            <w:r w:rsidRPr="00E7114B">
              <w:t>4.</w:t>
            </w:r>
          </w:p>
        </w:tc>
        <w:tc>
          <w:tcPr>
            <w:tcW w:w="0" w:type="auto"/>
            <w:vAlign w:val="center"/>
          </w:tcPr>
          <w:p w:rsidR="00371F45" w:rsidRPr="00E7114B" w:rsidRDefault="00804E8E">
            <w:pPr>
              <w:widowControl w:val="0"/>
              <w:jc w:val="both"/>
              <w:rPr>
                <w:b/>
              </w:rPr>
            </w:pPr>
            <w:r w:rsidRPr="00E7114B">
              <w:t>Мероприятие 1.1. Ремонт, восстановление предупреждающих аншлагов в местах несанкционированного купания населения на водоемах и реках города</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22,0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bottom w:val="single" w:sz="4" w:space="0" w:color="000000"/>
            </w:tcBorders>
            <w:vAlign w:val="center"/>
          </w:tcPr>
          <w:p w:rsidR="00371F45" w:rsidRPr="00E7114B" w:rsidRDefault="00804E8E">
            <w:pPr>
              <w:widowControl w:val="0"/>
              <w:jc w:val="center"/>
            </w:pPr>
            <w:r w:rsidRPr="00E7114B">
              <w:t>5.</w:t>
            </w:r>
          </w:p>
        </w:tc>
        <w:tc>
          <w:tcPr>
            <w:tcW w:w="0" w:type="auto"/>
            <w:vAlign w:val="center"/>
          </w:tcPr>
          <w:p w:rsidR="00371F45" w:rsidRPr="00E7114B" w:rsidRDefault="00804E8E">
            <w:pPr>
              <w:widowControl w:val="0"/>
              <w:jc w:val="both"/>
            </w:pPr>
            <w:r w:rsidRPr="00E7114B">
              <w:t xml:space="preserve">Мероприятие 1.2. Изготовление и монтаж предупреждающих аншлагов в местах несанкционированного купания населения на водоемах и реках города </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7,0</w:t>
            </w:r>
          </w:p>
        </w:tc>
        <w:tc>
          <w:tcPr>
            <w:tcW w:w="0" w:type="auto"/>
            <w:vAlign w:val="center"/>
          </w:tcPr>
          <w:p w:rsidR="00371F45" w:rsidRPr="00E7114B" w:rsidRDefault="00804E8E">
            <w:pPr>
              <w:widowControl w:val="0"/>
              <w:jc w:val="center"/>
              <w:rPr>
                <w:color w:val="000000"/>
              </w:rPr>
            </w:pPr>
            <w:r w:rsidRPr="00E7114B">
              <w:rPr>
                <w:color w:val="000000"/>
              </w:rPr>
              <w:t>7,0</w:t>
            </w:r>
          </w:p>
        </w:tc>
        <w:tc>
          <w:tcPr>
            <w:tcW w:w="0" w:type="auto"/>
            <w:vAlign w:val="center"/>
          </w:tcPr>
          <w:p w:rsidR="00371F45" w:rsidRPr="00E7114B" w:rsidRDefault="00804E8E">
            <w:pPr>
              <w:widowControl w:val="0"/>
              <w:jc w:val="center"/>
              <w:rPr>
                <w:color w:val="000000"/>
              </w:rPr>
            </w:pPr>
            <w:r w:rsidRPr="00E7114B">
              <w:rPr>
                <w:color w:val="000000"/>
              </w:rPr>
              <w:t>7,0</w:t>
            </w:r>
          </w:p>
        </w:tc>
        <w:tc>
          <w:tcPr>
            <w:tcW w:w="0" w:type="auto"/>
            <w:vAlign w:val="center"/>
          </w:tcPr>
          <w:p w:rsidR="00371F45" w:rsidRPr="00E7114B" w:rsidRDefault="00804E8E">
            <w:pPr>
              <w:widowControl w:val="0"/>
              <w:jc w:val="center"/>
              <w:rPr>
                <w:color w:val="000000"/>
              </w:rPr>
            </w:pPr>
            <w:r w:rsidRPr="00E7114B">
              <w:rPr>
                <w:color w:val="000000"/>
              </w:rPr>
              <w:t>7,0</w:t>
            </w:r>
          </w:p>
        </w:tc>
        <w:tc>
          <w:tcPr>
            <w:tcW w:w="0" w:type="auto"/>
            <w:vAlign w:val="center"/>
          </w:tcPr>
          <w:p w:rsidR="00371F45" w:rsidRPr="00E7114B" w:rsidRDefault="00804E8E">
            <w:pPr>
              <w:widowControl w:val="0"/>
              <w:jc w:val="center"/>
              <w:rPr>
                <w:color w:val="000000"/>
              </w:rPr>
            </w:pPr>
            <w:r w:rsidRPr="00E7114B">
              <w:rPr>
                <w:color w:val="000000"/>
              </w:rPr>
              <w:t>33,0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804E8E">
            <w:pPr>
              <w:widowControl w:val="0"/>
              <w:jc w:val="center"/>
            </w:pPr>
            <w:r w:rsidRPr="00E7114B">
              <w:t>6.</w:t>
            </w:r>
          </w:p>
        </w:tc>
        <w:tc>
          <w:tcPr>
            <w:tcW w:w="0" w:type="auto"/>
            <w:tcBorders>
              <w:left w:val="single" w:sz="4" w:space="0" w:color="000000"/>
            </w:tcBorders>
            <w:vAlign w:val="center"/>
          </w:tcPr>
          <w:p w:rsidR="00371F45" w:rsidRPr="00E7114B" w:rsidRDefault="00804E8E">
            <w:pPr>
              <w:widowControl w:val="0"/>
              <w:jc w:val="both"/>
              <w:rPr>
                <w:b/>
              </w:rPr>
            </w:pPr>
            <w:r w:rsidRPr="00E7114B">
              <w:t xml:space="preserve">Мероприятие 1.3. Ремонт автомобиля первой помощи (АПП) </w:t>
            </w:r>
          </w:p>
        </w:tc>
        <w:tc>
          <w:tcPr>
            <w:tcW w:w="0" w:type="auto"/>
            <w:vAlign w:val="center"/>
          </w:tcPr>
          <w:p w:rsidR="00371F45" w:rsidRPr="00E7114B" w:rsidRDefault="00804E8E">
            <w:pPr>
              <w:widowControl w:val="0"/>
              <w:jc w:val="center"/>
            </w:pPr>
            <w:r w:rsidRPr="00E7114B">
              <w:t>2022-2025 гг.</w:t>
            </w: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25,0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E36AE4">
            <w:pPr>
              <w:widowControl w:val="0"/>
              <w:jc w:val="center"/>
              <w:rPr>
                <w:color w:val="000000"/>
              </w:rPr>
            </w:pPr>
            <w:r>
              <w:rPr>
                <w:color w:val="000000"/>
              </w:rPr>
              <w:t>4</w:t>
            </w:r>
            <w:r w:rsidR="00804E8E" w:rsidRPr="00E7114B">
              <w:rPr>
                <w:color w:val="000000"/>
              </w:rPr>
              <w:t>0,0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804E8E">
            <w:pPr>
              <w:widowControl w:val="0"/>
              <w:jc w:val="center"/>
            </w:pPr>
            <w:r w:rsidRPr="00E7114B">
              <w:t>7.</w:t>
            </w:r>
          </w:p>
        </w:tc>
        <w:tc>
          <w:tcPr>
            <w:tcW w:w="0" w:type="auto"/>
            <w:tcBorders>
              <w:left w:val="single" w:sz="4" w:space="0" w:color="000000"/>
            </w:tcBorders>
            <w:vAlign w:val="center"/>
          </w:tcPr>
          <w:p w:rsidR="00371F45" w:rsidRPr="00E7114B" w:rsidRDefault="00804E8E">
            <w:pPr>
              <w:widowControl w:val="0"/>
              <w:jc w:val="both"/>
              <w:rPr>
                <w:b/>
              </w:rPr>
            </w:pPr>
            <w:r w:rsidRPr="00E7114B">
              <w:t xml:space="preserve">Мероприятия 1.4. Ремонт лодки аварийно-спасательного подразделения </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50,0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804E8E">
            <w:pPr>
              <w:widowControl w:val="0"/>
              <w:jc w:val="center"/>
            </w:pPr>
            <w:r w:rsidRPr="00E7114B">
              <w:t>8.</w:t>
            </w:r>
          </w:p>
        </w:tc>
        <w:tc>
          <w:tcPr>
            <w:tcW w:w="0" w:type="auto"/>
            <w:tcBorders>
              <w:left w:val="single" w:sz="4" w:space="0" w:color="000000"/>
            </w:tcBorders>
            <w:vAlign w:val="center"/>
          </w:tcPr>
          <w:p w:rsidR="00371F45" w:rsidRPr="00E7114B" w:rsidRDefault="00804E8E">
            <w:pPr>
              <w:widowControl w:val="0"/>
              <w:jc w:val="both"/>
            </w:pPr>
            <w:r w:rsidRPr="00E7114B">
              <w:t>Задача 2</w:t>
            </w:r>
            <w:r w:rsidRPr="00E7114B">
              <w:rPr>
                <w:b/>
              </w:rPr>
              <w:t xml:space="preserve">. </w:t>
            </w:r>
            <w:r w:rsidRPr="00E7114B">
              <w:t>Пропаганда и обучение населения мерам</w:t>
            </w:r>
            <w:r w:rsidR="00106A98" w:rsidRPr="00E7114B">
              <w:t xml:space="preserve"> </w:t>
            </w:r>
            <w:r w:rsidRPr="00E7114B">
              <w:t>безопасности на водных объектах</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25,0</w:t>
            </w:r>
          </w:p>
        </w:tc>
        <w:tc>
          <w:tcPr>
            <w:tcW w:w="0" w:type="auto"/>
            <w:vAlign w:val="center"/>
          </w:tcPr>
          <w:p w:rsidR="00371F45" w:rsidRPr="00E7114B" w:rsidRDefault="00804E8E">
            <w:pPr>
              <w:widowControl w:val="0"/>
              <w:jc w:val="both"/>
            </w:pPr>
            <w:r w:rsidRPr="00E7114B">
              <w:t xml:space="preserve"> 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804E8E">
            <w:pPr>
              <w:widowControl w:val="0"/>
              <w:jc w:val="center"/>
            </w:pPr>
            <w:r w:rsidRPr="00E7114B">
              <w:t>9.</w:t>
            </w:r>
          </w:p>
        </w:tc>
        <w:tc>
          <w:tcPr>
            <w:tcW w:w="0" w:type="auto"/>
            <w:tcBorders>
              <w:left w:val="single" w:sz="4" w:space="0" w:color="000000"/>
            </w:tcBorders>
            <w:vAlign w:val="center"/>
          </w:tcPr>
          <w:p w:rsidR="00371F45" w:rsidRPr="00E7114B" w:rsidRDefault="00804E8E">
            <w:pPr>
              <w:widowControl w:val="0"/>
              <w:jc w:val="both"/>
            </w:pPr>
            <w:r w:rsidRPr="00E7114B">
              <w:t>Мероприятие 2.1. Организация изготовления листовок, памяток, плакатов, рекламной продукции по тематике, направленной на обеспечение безопасности людей на водных объектах</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25,0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gridSpan w:val="11"/>
            <w:tcBorders>
              <w:left w:val="single" w:sz="4" w:space="0" w:color="000000"/>
            </w:tcBorders>
            <w:vAlign w:val="center"/>
          </w:tcPr>
          <w:p w:rsidR="00371F45" w:rsidRPr="00E7114B" w:rsidRDefault="00804E8E" w:rsidP="00B71217">
            <w:pPr>
              <w:widowControl w:val="0"/>
              <w:jc w:val="center"/>
              <w:rPr>
                <w:color w:val="000000"/>
              </w:rPr>
            </w:pPr>
            <w:r w:rsidRPr="00E7114B">
              <w:rPr>
                <w:color w:val="000000"/>
              </w:rPr>
              <w:t xml:space="preserve">Подпрограмма 2 </w:t>
            </w:r>
            <w:r w:rsidR="000442EC" w:rsidRPr="00E7114B">
              <w:rPr>
                <w:color w:val="000000"/>
              </w:rPr>
              <w:t>«</w:t>
            </w:r>
            <w:r w:rsidRPr="00E7114B">
              <w:rPr>
                <w:color w:val="000000"/>
              </w:rPr>
              <w:t>Обеспечение пожарной безопасности в городе Новоалтайске на 2021-2025 годы</w:t>
            </w:r>
            <w:r w:rsidR="000442EC" w:rsidRPr="00E7114B">
              <w:rPr>
                <w:color w:val="000000"/>
              </w:rPr>
              <w:t>»</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10</w:t>
            </w:r>
            <w:r w:rsidR="00804E8E" w:rsidRPr="00E7114B">
              <w:t>.</w:t>
            </w:r>
          </w:p>
        </w:tc>
        <w:tc>
          <w:tcPr>
            <w:tcW w:w="0" w:type="auto"/>
            <w:tcBorders>
              <w:left w:val="single" w:sz="4" w:space="0" w:color="000000"/>
            </w:tcBorders>
            <w:vAlign w:val="center"/>
          </w:tcPr>
          <w:p w:rsidR="00371F45" w:rsidRPr="00E7114B" w:rsidRDefault="00804E8E">
            <w:pPr>
              <w:widowControl w:val="0"/>
              <w:jc w:val="both"/>
            </w:pPr>
            <w:r w:rsidRPr="00E7114B">
              <w:t>Цель Создание условий, способствующих укреплению противопожарной устойчивости города Новоалтайска</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r w:rsidRPr="00E7114B">
              <w:t>,</w:t>
            </w:r>
          </w:p>
          <w:p w:rsidR="00371F45" w:rsidRPr="00E7114B" w:rsidRDefault="00804E8E" w:rsidP="00B71217">
            <w:pPr>
              <w:widowControl w:val="0"/>
              <w:jc w:val="center"/>
            </w:pPr>
            <w:r w:rsidRPr="00E7114B">
              <w:t xml:space="preserve">Комитет </w:t>
            </w:r>
            <w:r w:rsidRPr="00E7114B">
              <w:lastRenderedPageBreak/>
              <w:t>Администрации по управлению Белоярским микрорайоном,</w:t>
            </w:r>
          </w:p>
          <w:p w:rsidR="00371F45" w:rsidRPr="00E7114B" w:rsidRDefault="00804E8E" w:rsidP="00B71217">
            <w:pPr>
              <w:widowControl w:val="0"/>
              <w:jc w:val="center"/>
            </w:pPr>
            <w:r w:rsidRPr="00E7114B">
              <w:t xml:space="preserve">Комитет Администрации по управлению </w:t>
            </w:r>
            <w:proofErr w:type="spellStart"/>
            <w:r w:rsidRPr="00E7114B">
              <w:t>Новогорским</w:t>
            </w:r>
            <w:proofErr w:type="spellEnd"/>
            <w:r w:rsidR="00106A98" w:rsidRPr="00E7114B">
              <w:t xml:space="preserve"> </w:t>
            </w:r>
            <w:r w:rsidRPr="00E7114B">
              <w:t>микрорайоном,</w:t>
            </w:r>
          </w:p>
          <w:p w:rsidR="00371F45" w:rsidRPr="00E7114B" w:rsidRDefault="00804E8E" w:rsidP="00B71217">
            <w:pPr>
              <w:widowControl w:val="0"/>
              <w:jc w:val="center"/>
            </w:pPr>
            <w:r w:rsidRPr="00E7114B">
              <w:t>Комитет по образованию,</w:t>
            </w:r>
          </w:p>
          <w:p w:rsidR="00371F45" w:rsidRPr="00E7114B" w:rsidRDefault="00804E8E" w:rsidP="00B71217">
            <w:pPr>
              <w:widowControl w:val="0"/>
              <w:jc w:val="center"/>
            </w:pPr>
            <w:r w:rsidRPr="00E7114B">
              <w:t>Комитет по культуре,</w:t>
            </w:r>
          </w:p>
          <w:p w:rsidR="00371F45" w:rsidRPr="00E7114B" w:rsidRDefault="00804E8E" w:rsidP="00B71217">
            <w:pPr>
              <w:widowControl w:val="0"/>
              <w:jc w:val="center"/>
            </w:pPr>
            <w:r w:rsidRPr="00E7114B">
              <w:t>Комитет по физической культуре и спорту</w:t>
            </w:r>
          </w:p>
        </w:tc>
        <w:tc>
          <w:tcPr>
            <w:tcW w:w="0" w:type="auto"/>
            <w:vAlign w:val="center"/>
          </w:tcPr>
          <w:p w:rsidR="00371F45" w:rsidRPr="00E7114B" w:rsidRDefault="00804E8E">
            <w:pPr>
              <w:widowControl w:val="0"/>
              <w:jc w:val="center"/>
              <w:rPr>
                <w:color w:val="000000"/>
              </w:rPr>
            </w:pPr>
            <w:r w:rsidRPr="00E7114B">
              <w:rPr>
                <w:color w:val="000000"/>
              </w:rPr>
              <w:lastRenderedPageBreak/>
              <w:t>3783,0</w:t>
            </w:r>
          </w:p>
        </w:tc>
        <w:tc>
          <w:tcPr>
            <w:tcW w:w="0" w:type="auto"/>
            <w:vAlign w:val="center"/>
          </w:tcPr>
          <w:p w:rsidR="00371F45" w:rsidRPr="00E7114B" w:rsidRDefault="00804E8E">
            <w:pPr>
              <w:widowControl w:val="0"/>
              <w:jc w:val="center"/>
              <w:rPr>
                <w:color w:val="000000"/>
              </w:rPr>
            </w:pPr>
            <w:r w:rsidRPr="00E7114B">
              <w:rPr>
                <w:color w:val="000000"/>
              </w:rPr>
              <w:t>393,0</w:t>
            </w:r>
          </w:p>
        </w:tc>
        <w:tc>
          <w:tcPr>
            <w:tcW w:w="0" w:type="auto"/>
            <w:vAlign w:val="center"/>
          </w:tcPr>
          <w:p w:rsidR="00371F45" w:rsidRPr="00E7114B" w:rsidRDefault="00E36AE4" w:rsidP="00E36AE4">
            <w:pPr>
              <w:widowControl w:val="0"/>
              <w:rPr>
                <w:color w:val="000000"/>
              </w:rPr>
            </w:pPr>
            <w:r>
              <w:rPr>
                <w:color w:val="000000"/>
              </w:rPr>
              <w:t>1675</w:t>
            </w:r>
            <w:r w:rsidR="00804E8E" w:rsidRPr="00E7114B">
              <w:rPr>
                <w:color w:val="000000"/>
              </w:rPr>
              <w:t>,0</w:t>
            </w:r>
          </w:p>
        </w:tc>
        <w:tc>
          <w:tcPr>
            <w:tcW w:w="0" w:type="auto"/>
            <w:vAlign w:val="center"/>
          </w:tcPr>
          <w:p w:rsidR="00371F45" w:rsidRPr="00E7114B" w:rsidRDefault="006B4557">
            <w:pPr>
              <w:widowControl w:val="0"/>
              <w:jc w:val="center"/>
              <w:rPr>
                <w:color w:val="000000"/>
              </w:rPr>
            </w:pPr>
            <w:r>
              <w:rPr>
                <w:color w:val="000000"/>
              </w:rPr>
              <w:t>1</w:t>
            </w:r>
            <w:r w:rsidR="00804E8E" w:rsidRPr="00E7114B">
              <w:rPr>
                <w:color w:val="000000"/>
              </w:rPr>
              <w:t>93,0</w:t>
            </w:r>
          </w:p>
        </w:tc>
        <w:tc>
          <w:tcPr>
            <w:tcW w:w="0" w:type="auto"/>
            <w:vAlign w:val="center"/>
          </w:tcPr>
          <w:p w:rsidR="00371F45" w:rsidRPr="00E7114B" w:rsidRDefault="006B4557">
            <w:pPr>
              <w:widowControl w:val="0"/>
              <w:jc w:val="center"/>
              <w:rPr>
                <w:color w:val="000000"/>
              </w:rPr>
            </w:pPr>
            <w:r>
              <w:rPr>
                <w:color w:val="000000"/>
              </w:rPr>
              <w:t>431</w:t>
            </w:r>
            <w:r w:rsidR="00804E8E" w:rsidRPr="00E7114B">
              <w:rPr>
                <w:color w:val="000000"/>
              </w:rPr>
              <w:t>,0</w:t>
            </w:r>
          </w:p>
        </w:tc>
        <w:tc>
          <w:tcPr>
            <w:tcW w:w="0" w:type="auto"/>
            <w:vAlign w:val="center"/>
          </w:tcPr>
          <w:p w:rsidR="00371F45" w:rsidRPr="00E7114B" w:rsidRDefault="006B4557">
            <w:pPr>
              <w:widowControl w:val="0"/>
              <w:jc w:val="center"/>
              <w:rPr>
                <w:color w:val="000000"/>
              </w:rPr>
            </w:pPr>
            <w:r>
              <w:rPr>
                <w:color w:val="000000"/>
              </w:rPr>
              <w:t>6475</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lastRenderedPageBreak/>
              <w:t>11</w:t>
            </w:r>
            <w:r w:rsidR="00804E8E" w:rsidRPr="00E7114B">
              <w:t>.</w:t>
            </w:r>
          </w:p>
        </w:tc>
        <w:tc>
          <w:tcPr>
            <w:tcW w:w="0" w:type="auto"/>
            <w:tcBorders>
              <w:left w:val="single" w:sz="4" w:space="0" w:color="000000"/>
            </w:tcBorders>
            <w:vAlign w:val="center"/>
          </w:tcPr>
          <w:p w:rsidR="00371F45" w:rsidRPr="00E7114B" w:rsidRDefault="00804E8E">
            <w:pPr>
              <w:widowControl w:val="0"/>
              <w:jc w:val="both"/>
            </w:pPr>
            <w:r w:rsidRPr="00E7114B">
              <w:t>Задача 1. Повышение уровня защиты населения и территории города Новоалтайска от пожаров</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r w:rsidRPr="00E7114B">
              <w:t>,</w:t>
            </w:r>
          </w:p>
          <w:p w:rsidR="00371F45" w:rsidRPr="00E7114B" w:rsidRDefault="00804E8E" w:rsidP="00B71217">
            <w:pPr>
              <w:widowControl w:val="0"/>
              <w:jc w:val="center"/>
            </w:pPr>
            <w:r w:rsidRPr="00E7114B">
              <w:t>Комитет Администрации по управлению Белоярским микрорайоном,</w:t>
            </w:r>
          </w:p>
          <w:p w:rsidR="00371F45" w:rsidRDefault="00804E8E" w:rsidP="00B71217">
            <w:pPr>
              <w:widowControl w:val="0"/>
              <w:jc w:val="center"/>
            </w:pPr>
            <w:r w:rsidRPr="00E7114B">
              <w:t xml:space="preserve">Комитет Администрации по управлению </w:t>
            </w:r>
            <w:proofErr w:type="spellStart"/>
            <w:r w:rsidRPr="00E7114B">
              <w:t>Новогорским</w:t>
            </w:r>
            <w:proofErr w:type="spellEnd"/>
            <w:r w:rsidR="00106A98" w:rsidRPr="00E7114B">
              <w:t xml:space="preserve"> </w:t>
            </w:r>
            <w:r w:rsidRPr="00E7114B">
              <w:t>микрорайоном</w:t>
            </w:r>
          </w:p>
          <w:p w:rsidR="006F1CAD" w:rsidRDefault="006F1CAD" w:rsidP="00B71217">
            <w:pPr>
              <w:widowControl w:val="0"/>
              <w:jc w:val="center"/>
            </w:pPr>
          </w:p>
          <w:p w:rsidR="006F1CAD" w:rsidRPr="00E7114B" w:rsidRDefault="006F1CAD" w:rsidP="00B71217">
            <w:pPr>
              <w:widowControl w:val="0"/>
              <w:jc w:val="center"/>
            </w:pPr>
          </w:p>
        </w:tc>
        <w:tc>
          <w:tcPr>
            <w:tcW w:w="0" w:type="auto"/>
            <w:vAlign w:val="center"/>
          </w:tcPr>
          <w:p w:rsidR="00371F45" w:rsidRPr="00E7114B" w:rsidRDefault="00804E8E">
            <w:pPr>
              <w:widowControl w:val="0"/>
              <w:jc w:val="center"/>
              <w:rPr>
                <w:color w:val="000000"/>
              </w:rPr>
            </w:pPr>
            <w:r w:rsidRPr="00E7114B">
              <w:rPr>
                <w:color w:val="000000"/>
              </w:rPr>
              <w:t>110,0</w:t>
            </w:r>
          </w:p>
        </w:tc>
        <w:tc>
          <w:tcPr>
            <w:tcW w:w="0" w:type="auto"/>
            <w:vAlign w:val="center"/>
          </w:tcPr>
          <w:p w:rsidR="00371F45" w:rsidRPr="00E7114B" w:rsidRDefault="00804E8E">
            <w:pPr>
              <w:widowControl w:val="0"/>
              <w:jc w:val="center"/>
              <w:rPr>
                <w:color w:val="000000"/>
              </w:rPr>
            </w:pPr>
            <w:r w:rsidRPr="00E7114B">
              <w:rPr>
                <w:color w:val="000000"/>
              </w:rPr>
              <w:t>110,0</w:t>
            </w:r>
          </w:p>
        </w:tc>
        <w:tc>
          <w:tcPr>
            <w:tcW w:w="0" w:type="auto"/>
            <w:vAlign w:val="center"/>
          </w:tcPr>
          <w:p w:rsidR="00371F45" w:rsidRPr="00E7114B" w:rsidRDefault="00804E8E">
            <w:pPr>
              <w:widowControl w:val="0"/>
              <w:jc w:val="center"/>
              <w:rPr>
                <w:color w:val="000000"/>
              </w:rPr>
            </w:pPr>
            <w:r w:rsidRPr="00E7114B">
              <w:rPr>
                <w:color w:val="000000"/>
              </w:rPr>
              <w:t>110,0</w:t>
            </w:r>
          </w:p>
        </w:tc>
        <w:tc>
          <w:tcPr>
            <w:tcW w:w="0" w:type="auto"/>
            <w:vAlign w:val="center"/>
          </w:tcPr>
          <w:p w:rsidR="00371F45" w:rsidRPr="00E7114B" w:rsidRDefault="00804E8E">
            <w:pPr>
              <w:widowControl w:val="0"/>
              <w:jc w:val="center"/>
              <w:rPr>
                <w:color w:val="000000"/>
              </w:rPr>
            </w:pPr>
            <w:r w:rsidRPr="00E7114B">
              <w:rPr>
                <w:color w:val="000000"/>
              </w:rPr>
              <w:t>110,0</w:t>
            </w:r>
          </w:p>
        </w:tc>
        <w:tc>
          <w:tcPr>
            <w:tcW w:w="0" w:type="auto"/>
            <w:vAlign w:val="center"/>
          </w:tcPr>
          <w:p w:rsidR="00371F45" w:rsidRPr="00E7114B" w:rsidRDefault="006B4557">
            <w:pPr>
              <w:widowControl w:val="0"/>
              <w:jc w:val="center"/>
              <w:rPr>
                <w:color w:val="000000"/>
              </w:rPr>
            </w:pPr>
            <w:r>
              <w:rPr>
                <w:color w:val="000000"/>
              </w:rPr>
              <w:t>110</w:t>
            </w:r>
            <w:r w:rsidR="00804E8E" w:rsidRPr="00E7114B">
              <w:rPr>
                <w:color w:val="000000"/>
              </w:rPr>
              <w:t>,0</w:t>
            </w:r>
          </w:p>
        </w:tc>
        <w:tc>
          <w:tcPr>
            <w:tcW w:w="0" w:type="auto"/>
            <w:vAlign w:val="center"/>
          </w:tcPr>
          <w:p w:rsidR="00371F45" w:rsidRPr="00E7114B" w:rsidRDefault="006B4557">
            <w:pPr>
              <w:widowControl w:val="0"/>
              <w:jc w:val="center"/>
              <w:rPr>
                <w:color w:val="000000"/>
              </w:rPr>
            </w:pPr>
            <w:r>
              <w:rPr>
                <w:color w:val="000000"/>
              </w:rPr>
              <w:t>550</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12</w:t>
            </w:r>
            <w:r w:rsidR="00804E8E" w:rsidRPr="00E7114B">
              <w:t>.</w:t>
            </w:r>
          </w:p>
        </w:tc>
        <w:tc>
          <w:tcPr>
            <w:tcW w:w="0" w:type="auto"/>
            <w:tcBorders>
              <w:left w:val="single" w:sz="4" w:space="0" w:color="000000"/>
            </w:tcBorders>
            <w:vAlign w:val="center"/>
          </w:tcPr>
          <w:p w:rsidR="00371F45" w:rsidRPr="00E7114B" w:rsidRDefault="00804E8E">
            <w:pPr>
              <w:jc w:val="both"/>
            </w:pPr>
            <w:r w:rsidRPr="00E7114B">
              <w:t xml:space="preserve">Мероприятие 1.1. Проведение опашки земли в границах примыкания жилой застройки к лесным зонам в весенне-летний и осенний </w:t>
            </w:r>
            <w:r w:rsidRPr="00E7114B">
              <w:lastRenderedPageBreak/>
              <w:t>пожароопасный период Белоярского микрорайона</w:t>
            </w:r>
          </w:p>
        </w:tc>
        <w:tc>
          <w:tcPr>
            <w:tcW w:w="0" w:type="auto"/>
            <w:vAlign w:val="center"/>
          </w:tcPr>
          <w:p w:rsidR="00371F45" w:rsidRPr="00E7114B" w:rsidRDefault="00804E8E">
            <w:pPr>
              <w:widowControl w:val="0"/>
              <w:jc w:val="center"/>
            </w:pPr>
            <w:r w:rsidRPr="00E7114B">
              <w:lastRenderedPageBreak/>
              <w:t>2021-2025 гг.</w:t>
            </w:r>
          </w:p>
        </w:tc>
        <w:tc>
          <w:tcPr>
            <w:tcW w:w="0" w:type="auto"/>
            <w:vAlign w:val="center"/>
          </w:tcPr>
          <w:p w:rsidR="00371F45" w:rsidRPr="00E7114B" w:rsidRDefault="00804E8E" w:rsidP="00B71217">
            <w:pPr>
              <w:widowControl w:val="0"/>
              <w:jc w:val="center"/>
            </w:pPr>
            <w:r w:rsidRPr="00E7114B">
              <w:t xml:space="preserve">Комитет Администрации по управлению </w:t>
            </w:r>
            <w:r w:rsidRPr="00E7114B">
              <w:lastRenderedPageBreak/>
              <w:t>Белоярским микрорайоном</w:t>
            </w:r>
          </w:p>
        </w:tc>
        <w:tc>
          <w:tcPr>
            <w:tcW w:w="0" w:type="auto"/>
            <w:vAlign w:val="center"/>
          </w:tcPr>
          <w:p w:rsidR="00371F45" w:rsidRPr="00E7114B" w:rsidRDefault="00804E8E">
            <w:pPr>
              <w:widowControl w:val="0"/>
              <w:jc w:val="center"/>
              <w:rPr>
                <w:color w:val="000000"/>
              </w:rPr>
            </w:pPr>
            <w:r w:rsidRPr="00E7114B">
              <w:rPr>
                <w:color w:val="000000"/>
              </w:rPr>
              <w:lastRenderedPageBreak/>
              <w:t>90,0</w:t>
            </w:r>
          </w:p>
        </w:tc>
        <w:tc>
          <w:tcPr>
            <w:tcW w:w="0" w:type="auto"/>
            <w:vAlign w:val="center"/>
          </w:tcPr>
          <w:p w:rsidR="00371F45" w:rsidRPr="00E7114B" w:rsidRDefault="00804E8E">
            <w:pPr>
              <w:widowControl w:val="0"/>
              <w:jc w:val="center"/>
              <w:rPr>
                <w:color w:val="000000"/>
              </w:rPr>
            </w:pPr>
            <w:r w:rsidRPr="00E7114B">
              <w:rPr>
                <w:color w:val="000000"/>
              </w:rPr>
              <w:t>90,0</w:t>
            </w:r>
          </w:p>
        </w:tc>
        <w:tc>
          <w:tcPr>
            <w:tcW w:w="0" w:type="auto"/>
            <w:vAlign w:val="center"/>
          </w:tcPr>
          <w:p w:rsidR="00371F45" w:rsidRPr="00E7114B" w:rsidRDefault="00804E8E">
            <w:pPr>
              <w:widowControl w:val="0"/>
              <w:jc w:val="center"/>
              <w:rPr>
                <w:color w:val="000000"/>
              </w:rPr>
            </w:pPr>
            <w:r w:rsidRPr="00E7114B">
              <w:rPr>
                <w:color w:val="000000"/>
              </w:rPr>
              <w:t>90,0</w:t>
            </w:r>
          </w:p>
        </w:tc>
        <w:tc>
          <w:tcPr>
            <w:tcW w:w="0" w:type="auto"/>
            <w:vAlign w:val="center"/>
          </w:tcPr>
          <w:p w:rsidR="00371F45" w:rsidRPr="00E7114B" w:rsidRDefault="00804E8E">
            <w:pPr>
              <w:widowControl w:val="0"/>
              <w:jc w:val="center"/>
              <w:rPr>
                <w:color w:val="000000"/>
              </w:rPr>
            </w:pPr>
            <w:r w:rsidRPr="00E7114B">
              <w:rPr>
                <w:color w:val="000000"/>
              </w:rPr>
              <w:t>90,0</w:t>
            </w:r>
          </w:p>
        </w:tc>
        <w:tc>
          <w:tcPr>
            <w:tcW w:w="0" w:type="auto"/>
            <w:vAlign w:val="center"/>
          </w:tcPr>
          <w:p w:rsidR="00371F45" w:rsidRPr="00E7114B" w:rsidRDefault="00804E8E">
            <w:pPr>
              <w:widowControl w:val="0"/>
              <w:jc w:val="center"/>
              <w:rPr>
                <w:color w:val="000000"/>
              </w:rPr>
            </w:pPr>
            <w:r w:rsidRPr="00E7114B">
              <w:rPr>
                <w:color w:val="000000"/>
              </w:rPr>
              <w:t>90,0</w:t>
            </w:r>
          </w:p>
        </w:tc>
        <w:tc>
          <w:tcPr>
            <w:tcW w:w="0" w:type="auto"/>
            <w:vAlign w:val="center"/>
          </w:tcPr>
          <w:p w:rsidR="00371F45" w:rsidRPr="00E7114B" w:rsidRDefault="00804E8E">
            <w:pPr>
              <w:widowControl w:val="0"/>
              <w:jc w:val="center"/>
              <w:rPr>
                <w:color w:val="000000"/>
              </w:rPr>
            </w:pPr>
            <w:r w:rsidRPr="00E7114B">
              <w:rPr>
                <w:color w:val="000000"/>
              </w:rPr>
              <w:t>450,0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lastRenderedPageBreak/>
              <w:t>13</w:t>
            </w:r>
            <w:r w:rsidR="00804E8E" w:rsidRPr="00E7114B">
              <w:t>.</w:t>
            </w:r>
          </w:p>
        </w:tc>
        <w:tc>
          <w:tcPr>
            <w:tcW w:w="0" w:type="auto"/>
            <w:tcBorders>
              <w:left w:val="single" w:sz="4" w:space="0" w:color="000000"/>
            </w:tcBorders>
            <w:vAlign w:val="center"/>
          </w:tcPr>
          <w:p w:rsidR="00371F45" w:rsidRPr="00E7114B" w:rsidRDefault="00804E8E">
            <w:pPr>
              <w:jc w:val="both"/>
            </w:pPr>
            <w:r w:rsidRPr="00E7114B">
              <w:t xml:space="preserve">Мероприятие 1.2. Проведение опашки земли в границах примыкания жилой застройки к степным зонам в весенне-летний и осенний пожароопасный период </w:t>
            </w:r>
            <w:proofErr w:type="spellStart"/>
            <w:r w:rsidRPr="00E7114B">
              <w:t>Новогорского</w:t>
            </w:r>
            <w:proofErr w:type="spellEnd"/>
            <w:r w:rsidRPr="00E7114B">
              <w:t xml:space="preserve"> микрорайона</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ind w:right="-108"/>
              <w:jc w:val="center"/>
            </w:pPr>
            <w:r w:rsidRPr="00E7114B">
              <w:t xml:space="preserve">Комитет Администрации по управлению </w:t>
            </w:r>
            <w:proofErr w:type="spellStart"/>
            <w:r w:rsidRPr="00E7114B">
              <w:t>Новогорским</w:t>
            </w:r>
            <w:proofErr w:type="spellEnd"/>
            <w:r w:rsidR="00106A98" w:rsidRPr="00E7114B">
              <w:t xml:space="preserve"> </w:t>
            </w:r>
            <w:r w:rsidRPr="00E7114B">
              <w:t>микрорайоном</w:t>
            </w:r>
          </w:p>
        </w:tc>
        <w:tc>
          <w:tcPr>
            <w:tcW w:w="0" w:type="auto"/>
            <w:vAlign w:val="center"/>
          </w:tcPr>
          <w:p w:rsidR="00371F45" w:rsidRPr="00E7114B" w:rsidRDefault="00804E8E">
            <w:pPr>
              <w:widowControl w:val="0"/>
              <w:jc w:val="center"/>
              <w:rPr>
                <w:color w:val="000000"/>
              </w:rPr>
            </w:pPr>
            <w:r w:rsidRPr="00E7114B">
              <w:rPr>
                <w:color w:val="000000"/>
              </w:rPr>
              <w:t>20,0</w:t>
            </w:r>
          </w:p>
        </w:tc>
        <w:tc>
          <w:tcPr>
            <w:tcW w:w="0" w:type="auto"/>
            <w:vAlign w:val="center"/>
          </w:tcPr>
          <w:p w:rsidR="00371F45" w:rsidRPr="00E7114B" w:rsidRDefault="00804E8E">
            <w:pPr>
              <w:widowControl w:val="0"/>
              <w:jc w:val="center"/>
              <w:rPr>
                <w:color w:val="000000"/>
              </w:rPr>
            </w:pPr>
            <w:r w:rsidRPr="00E7114B">
              <w:rPr>
                <w:color w:val="000000"/>
              </w:rPr>
              <w:t>20,0</w:t>
            </w:r>
          </w:p>
        </w:tc>
        <w:tc>
          <w:tcPr>
            <w:tcW w:w="0" w:type="auto"/>
            <w:vAlign w:val="center"/>
          </w:tcPr>
          <w:p w:rsidR="00371F45" w:rsidRPr="00E7114B" w:rsidRDefault="00804E8E">
            <w:pPr>
              <w:widowControl w:val="0"/>
              <w:jc w:val="center"/>
              <w:rPr>
                <w:color w:val="000000"/>
              </w:rPr>
            </w:pPr>
            <w:r w:rsidRPr="00E7114B">
              <w:rPr>
                <w:color w:val="000000"/>
              </w:rPr>
              <w:t>20,0</w:t>
            </w:r>
          </w:p>
        </w:tc>
        <w:tc>
          <w:tcPr>
            <w:tcW w:w="0" w:type="auto"/>
            <w:vAlign w:val="center"/>
          </w:tcPr>
          <w:p w:rsidR="00371F45" w:rsidRPr="00E7114B" w:rsidRDefault="00804E8E">
            <w:pPr>
              <w:widowControl w:val="0"/>
              <w:jc w:val="center"/>
              <w:rPr>
                <w:color w:val="000000"/>
              </w:rPr>
            </w:pPr>
            <w:r w:rsidRPr="00E7114B">
              <w:rPr>
                <w:color w:val="000000"/>
              </w:rPr>
              <w:t>20,0</w:t>
            </w:r>
          </w:p>
        </w:tc>
        <w:tc>
          <w:tcPr>
            <w:tcW w:w="0" w:type="auto"/>
            <w:vAlign w:val="center"/>
          </w:tcPr>
          <w:p w:rsidR="00371F45" w:rsidRPr="00E7114B" w:rsidRDefault="006B4557">
            <w:pPr>
              <w:widowControl w:val="0"/>
              <w:jc w:val="center"/>
              <w:rPr>
                <w:color w:val="000000"/>
              </w:rPr>
            </w:pPr>
            <w:r>
              <w:rPr>
                <w:color w:val="000000"/>
              </w:rPr>
              <w:t>20</w:t>
            </w:r>
            <w:r w:rsidR="00804E8E" w:rsidRPr="00E7114B">
              <w:rPr>
                <w:color w:val="000000"/>
              </w:rPr>
              <w:t>,0</w:t>
            </w:r>
          </w:p>
        </w:tc>
        <w:tc>
          <w:tcPr>
            <w:tcW w:w="0" w:type="auto"/>
            <w:vAlign w:val="center"/>
          </w:tcPr>
          <w:p w:rsidR="00371F45" w:rsidRPr="00E7114B" w:rsidRDefault="006B4557">
            <w:pPr>
              <w:widowControl w:val="0"/>
              <w:jc w:val="center"/>
              <w:rPr>
                <w:color w:val="000000"/>
              </w:rPr>
            </w:pPr>
            <w:r>
              <w:rPr>
                <w:color w:val="000000"/>
              </w:rPr>
              <w:t>100</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14</w:t>
            </w:r>
            <w:r w:rsidR="00804E8E" w:rsidRPr="00E7114B">
              <w:t>.</w:t>
            </w:r>
          </w:p>
        </w:tc>
        <w:tc>
          <w:tcPr>
            <w:tcW w:w="0" w:type="auto"/>
            <w:tcBorders>
              <w:left w:val="single" w:sz="4" w:space="0" w:color="000000"/>
            </w:tcBorders>
            <w:vAlign w:val="center"/>
          </w:tcPr>
          <w:p w:rsidR="00371F45" w:rsidRPr="00E7114B" w:rsidRDefault="00804E8E">
            <w:pPr>
              <w:widowControl w:val="0"/>
              <w:jc w:val="both"/>
              <w:rPr>
                <w:b/>
              </w:rPr>
            </w:pPr>
            <w:r w:rsidRPr="00E7114B">
              <w:t>Задача 2. Совершенствование системы информирования и оповещения населения об угрозе возникновения пожаров и чрезвычайных ситуаций природного и техногенного характера</w:t>
            </w:r>
          </w:p>
        </w:tc>
        <w:tc>
          <w:tcPr>
            <w:tcW w:w="0" w:type="auto"/>
            <w:vAlign w:val="center"/>
          </w:tcPr>
          <w:p w:rsidR="00371F45" w:rsidRPr="00E7114B" w:rsidRDefault="00371F45">
            <w:pPr>
              <w:widowControl w:val="0"/>
              <w:jc w:val="center"/>
            </w:pP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 Новоалтайска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6B4557">
            <w:pPr>
              <w:widowControl w:val="0"/>
              <w:jc w:val="center"/>
              <w:rPr>
                <w:color w:val="000000"/>
              </w:rPr>
            </w:pPr>
            <w:r>
              <w:rPr>
                <w:color w:val="000000"/>
              </w:rPr>
              <w:t>-</w:t>
            </w:r>
          </w:p>
        </w:tc>
        <w:tc>
          <w:tcPr>
            <w:tcW w:w="0" w:type="auto"/>
            <w:vAlign w:val="center"/>
          </w:tcPr>
          <w:p w:rsidR="00371F45" w:rsidRPr="00E7114B" w:rsidRDefault="006B4557">
            <w:pPr>
              <w:widowControl w:val="0"/>
              <w:jc w:val="center"/>
              <w:rPr>
                <w:color w:val="000000"/>
              </w:rPr>
            </w:pPr>
            <w:r>
              <w:rPr>
                <w:color w:val="000000"/>
              </w:rPr>
              <w:t>-</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15</w:t>
            </w:r>
            <w:r w:rsidR="00804E8E" w:rsidRPr="00E7114B">
              <w:t>.</w:t>
            </w:r>
          </w:p>
        </w:tc>
        <w:tc>
          <w:tcPr>
            <w:tcW w:w="0" w:type="auto"/>
            <w:tcBorders>
              <w:left w:val="single" w:sz="4" w:space="0" w:color="000000"/>
            </w:tcBorders>
            <w:vAlign w:val="center"/>
          </w:tcPr>
          <w:p w:rsidR="00371F45" w:rsidRPr="00E7114B" w:rsidRDefault="00804E8E">
            <w:pPr>
              <w:widowControl w:val="0"/>
              <w:jc w:val="both"/>
              <w:rPr>
                <w:b/>
                <w:color w:val="FF0000"/>
              </w:rPr>
            </w:pPr>
            <w:r w:rsidRPr="00E7114B">
              <w:t>Мероприятие 2.1</w:t>
            </w:r>
            <w:r w:rsidRPr="00E7114B">
              <w:rPr>
                <w:b/>
              </w:rPr>
              <w:t xml:space="preserve">. </w:t>
            </w:r>
            <w:r w:rsidRPr="00E7114B">
              <w:t xml:space="preserve">Приобретение и установка серено-речевых </w:t>
            </w:r>
            <w:proofErr w:type="spellStart"/>
            <w:r w:rsidRPr="00E7114B">
              <w:t>извещателей</w:t>
            </w:r>
            <w:proofErr w:type="spellEnd"/>
            <w:r w:rsidRPr="00E7114B">
              <w:t xml:space="preserve"> в местах подверженных угрозе чрезвычайных ситуаций природного и техногенного характера</w:t>
            </w:r>
          </w:p>
        </w:tc>
        <w:tc>
          <w:tcPr>
            <w:tcW w:w="0" w:type="auto"/>
            <w:vAlign w:val="center"/>
          </w:tcPr>
          <w:p w:rsidR="00371F45" w:rsidRPr="00E7114B" w:rsidRDefault="00371F45">
            <w:pPr>
              <w:widowControl w:val="0"/>
              <w:jc w:val="center"/>
            </w:pPr>
          </w:p>
        </w:tc>
        <w:tc>
          <w:tcPr>
            <w:tcW w:w="0" w:type="auto"/>
            <w:vAlign w:val="center"/>
          </w:tcPr>
          <w:p w:rsidR="00371F45" w:rsidRPr="00E7114B" w:rsidRDefault="00804E8E" w:rsidP="00B71217">
            <w:pPr>
              <w:ind w:right="-48"/>
              <w:jc w:val="center"/>
            </w:pPr>
            <w:r w:rsidRPr="00E7114B">
              <w:t xml:space="preserve">МКУ </w:t>
            </w:r>
            <w:r w:rsidR="000442EC" w:rsidRPr="00E7114B">
              <w:t>«</w:t>
            </w:r>
            <w:r w:rsidRPr="00E7114B">
              <w:t>УГОЧС г. Новоалтайска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6B4557">
            <w:pPr>
              <w:jc w:val="center"/>
              <w:rPr>
                <w:color w:val="000000"/>
              </w:rPr>
            </w:pPr>
            <w:r>
              <w:rPr>
                <w:color w:val="000000"/>
              </w:rPr>
              <w:t>-</w:t>
            </w:r>
          </w:p>
        </w:tc>
        <w:tc>
          <w:tcPr>
            <w:tcW w:w="0" w:type="auto"/>
            <w:vAlign w:val="center"/>
          </w:tcPr>
          <w:p w:rsidR="00371F45" w:rsidRPr="00E7114B" w:rsidRDefault="006B4557">
            <w:pPr>
              <w:jc w:val="center"/>
              <w:rPr>
                <w:color w:val="000000"/>
              </w:rPr>
            </w:pPr>
            <w:r>
              <w:rPr>
                <w:color w:val="000000"/>
              </w:rPr>
              <w:t>-</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16</w:t>
            </w:r>
            <w:r w:rsidR="00804E8E" w:rsidRPr="00E7114B">
              <w:t>.</w:t>
            </w:r>
          </w:p>
        </w:tc>
        <w:tc>
          <w:tcPr>
            <w:tcW w:w="0" w:type="auto"/>
            <w:tcBorders>
              <w:left w:val="single" w:sz="4" w:space="0" w:color="000000"/>
            </w:tcBorders>
            <w:vAlign w:val="center"/>
          </w:tcPr>
          <w:p w:rsidR="00371F45" w:rsidRPr="00E7114B" w:rsidRDefault="00804E8E">
            <w:pPr>
              <w:widowControl w:val="0"/>
              <w:jc w:val="both"/>
              <w:rPr>
                <w:color w:val="FF0000"/>
              </w:rPr>
            </w:pPr>
            <w:r w:rsidRPr="00E7114B">
              <w:t>Задача 3. Повышение уровня защиты от пожаров социально-значимых объектов муниципальной собственности</w:t>
            </w:r>
          </w:p>
        </w:tc>
        <w:tc>
          <w:tcPr>
            <w:tcW w:w="0" w:type="auto"/>
            <w:vAlign w:val="center"/>
          </w:tcPr>
          <w:p w:rsidR="00371F45" w:rsidRPr="00E7114B" w:rsidRDefault="00F02476">
            <w:pPr>
              <w:widowControl w:val="0"/>
              <w:jc w:val="center"/>
            </w:pPr>
            <w:r>
              <w:t>2021-2023,2025</w:t>
            </w:r>
            <w:r w:rsidR="00804E8E" w:rsidRPr="00E7114B">
              <w:t xml:space="preserve"> гг.</w:t>
            </w:r>
          </w:p>
        </w:tc>
        <w:tc>
          <w:tcPr>
            <w:tcW w:w="0" w:type="auto"/>
            <w:vAlign w:val="center"/>
          </w:tcPr>
          <w:p w:rsidR="00371F45" w:rsidRPr="00E7114B" w:rsidRDefault="00804E8E" w:rsidP="00B71217">
            <w:pPr>
              <w:ind w:right="-48"/>
              <w:jc w:val="center"/>
            </w:pPr>
            <w:r w:rsidRPr="00E7114B">
              <w:t>Комитет по образованию, Комитет по культуре,</w:t>
            </w:r>
          </w:p>
          <w:p w:rsidR="00371F45" w:rsidRPr="00E7114B" w:rsidRDefault="00804E8E" w:rsidP="00B71217">
            <w:pPr>
              <w:ind w:right="-48"/>
              <w:jc w:val="center"/>
            </w:pPr>
            <w:r w:rsidRPr="00E7114B">
              <w:t>Комитет по физической культуре и спорту</w:t>
            </w:r>
          </w:p>
        </w:tc>
        <w:tc>
          <w:tcPr>
            <w:tcW w:w="0" w:type="auto"/>
            <w:vAlign w:val="center"/>
          </w:tcPr>
          <w:p w:rsidR="00371F45" w:rsidRPr="00E7114B" w:rsidRDefault="00804E8E">
            <w:pPr>
              <w:jc w:val="center"/>
              <w:rPr>
                <w:color w:val="000000"/>
              </w:rPr>
            </w:pPr>
            <w:r w:rsidRPr="00E7114B">
              <w:rPr>
                <w:color w:val="000000"/>
              </w:rPr>
              <w:t>3618,0</w:t>
            </w:r>
          </w:p>
        </w:tc>
        <w:tc>
          <w:tcPr>
            <w:tcW w:w="0" w:type="auto"/>
            <w:vAlign w:val="center"/>
          </w:tcPr>
          <w:p w:rsidR="00371F45" w:rsidRPr="00E7114B" w:rsidRDefault="00804E8E">
            <w:pPr>
              <w:jc w:val="center"/>
              <w:rPr>
                <w:color w:val="000000"/>
              </w:rPr>
            </w:pPr>
            <w:r w:rsidRPr="00E7114B">
              <w:rPr>
                <w:color w:val="000000"/>
              </w:rPr>
              <w:t>200,0</w:t>
            </w:r>
          </w:p>
        </w:tc>
        <w:tc>
          <w:tcPr>
            <w:tcW w:w="0" w:type="auto"/>
            <w:vAlign w:val="center"/>
          </w:tcPr>
          <w:p w:rsidR="00371F45" w:rsidRPr="00E7114B" w:rsidRDefault="006B4557">
            <w:pPr>
              <w:jc w:val="center"/>
              <w:rPr>
                <w:color w:val="000000"/>
              </w:rPr>
            </w:pPr>
            <w:r>
              <w:rPr>
                <w:color w:val="000000"/>
              </w:rPr>
              <w:t>1482</w:t>
            </w:r>
            <w:r w:rsidR="00804E8E" w:rsidRPr="00E7114B">
              <w:rPr>
                <w:color w:val="000000"/>
              </w:rPr>
              <w:t>,0</w:t>
            </w:r>
          </w:p>
        </w:tc>
        <w:tc>
          <w:tcPr>
            <w:tcW w:w="0" w:type="auto"/>
            <w:vAlign w:val="center"/>
          </w:tcPr>
          <w:p w:rsidR="00371F45" w:rsidRPr="00E7114B" w:rsidRDefault="006B4557">
            <w:pPr>
              <w:jc w:val="center"/>
              <w:rPr>
                <w:color w:val="000000"/>
              </w:rPr>
            </w:pPr>
            <w:r>
              <w:rPr>
                <w:color w:val="000000"/>
              </w:rPr>
              <w:t>-</w:t>
            </w:r>
          </w:p>
        </w:tc>
        <w:tc>
          <w:tcPr>
            <w:tcW w:w="0" w:type="auto"/>
            <w:vAlign w:val="center"/>
          </w:tcPr>
          <w:p w:rsidR="00371F45" w:rsidRPr="00E7114B" w:rsidRDefault="006B4557">
            <w:pPr>
              <w:jc w:val="center"/>
              <w:rPr>
                <w:color w:val="000000"/>
              </w:rPr>
            </w:pPr>
            <w:r>
              <w:rPr>
                <w:color w:val="000000"/>
              </w:rPr>
              <w:t>238,0</w:t>
            </w:r>
          </w:p>
        </w:tc>
        <w:tc>
          <w:tcPr>
            <w:tcW w:w="0" w:type="auto"/>
            <w:vAlign w:val="center"/>
          </w:tcPr>
          <w:p w:rsidR="00371F45" w:rsidRPr="00E7114B" w:rsidRDefault="006B4557">
            <w:pPr>
              <w:jc w:val="center"/>
              <w:rPr>
                <w:color w:val="000000"/>
              </w:rPr>
            </w:pPr>
            <w:r>
              <w:rPr>
                <w:color w:val="000000"/>
              </w:rPr>
              <w:t>5538</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17</w:t>
            </w:r>
            <w:r w:rsidR="00804E8E" w:rsidRPr="00E7114B">
              <w:t>.</w:t>
            </w:r>
          </w:p>
        </w:tc>
        <w:tc>
          <w:tcPr>
            <w:tcW w:w="0" w:type="auto"/>
            <w:tcBorders>
              <w:left w:val="single" w:sz="4" w:space="0" w:color="000000"/>
            </w:tcBorders>
            <w:vAlign w:val="center"/>
          </w:tcPr>
          <w:p w:rsidR="00371F45" w:rsidRDefault="00804E8E">
            <w:pPr>
              <w:jc w:val="both"/>
            </w:pPr>
            <w:r w:rsidRPr="00E7114B">
              <w:t>Мероприятие 3.1. Выполнение требований предписаний органов государственного противопожарного надзора МЧС России по Алтайскому краю, в муниципальных объектах образования</w:t>
            </w:r>
          </w:p>
          <w:p w:rsidR="006F1CAD" w:rsidRDefault="006F1CAD">
            <w:pPr>
              <w:jc w:val="both"/>
            </w:pPr>
          </w:p>
          <w:p w:rsidR="006F1CAD" w:rsidRPr="00E7114B" w:rsidRDefault="006F1CAD">
            <w:pPr>
              <w:jc w:val="both"/>
            </w:pPr>
          </w:p>
        </w:tc>
        <w:tc>
          <w:tcPr>
            <w:tcW w:w="0" w:type="auto"/>
            <w:vAlign w:val="center"/>
          </w:tcPr>
          <w:p w:rsidR="00371F45" w:rsidRPr="00E7114B" w:rsidRDefault="00F02476">
            <w:pPr>
              <w:widowControl w:val="0"/>
              <w:jc w:val="center"/>
            </w:pPr>
            <w:r>
              <w:t>2021-2023,2025</w:t>
            </w:r>
            <w:r w:rsidR="00804E8E" w:rsidRPr="00E7114B">
              <w:t xml:space="preserve"> гг.</w:t>
            </w:r>
          </w:p>
        </w:tc>
        <w:tc>
          <w:tcPr>
            <w:tcW w:w="0" w:type="auto"/>
            <w:vAlign w:val="center"/>
          </w:tcPr>
          <w:p w:rsidR="00371F45" w:rsidRPr="00E7114B" w:rsidRDefault="00804E8E" w:rsidP="00B71217">
            <w:pPr>
              <w:jc w:val="center"/>
            </w:pPr>
            <w:r w:rsidRPr="00E7114B">
              <w:t>Комитет по образованию</w:t>
            </w:r>
          </w:p>
        </w:tc>
        <w:tc>
          <w:tcPr>
            <w:tcW w:w="0" w:type="auto"/>
            <w:vAlign w:val="center"/>
          </w:tcPr>
          <w:p w:rsidR="00371F45" w:rsidRPr="00E7114B" w:rsidRDefault="00804E8E">
            <w:pPr>
              <w:widowControl w:val="0"/>
              <w:jc w:val="center"/>
              <w:rPr>
                <w:color w:val="000000"/>
              </w:rPr>
            </w:pPr>
            <w:r w:rsidRPr="00E7114B">
              <w:rPr>
                <w:color w:val="000000"/>
              </w:rPr>
              <w:t>1500,0</w:t>
            </w:r>
          </w:p>
        </w:tc>
        <w:tc>
          <w:tcPr>
            <w:tcW w:w="0" w:type="auto"/>
            <w:vAlign w:val="center"/>
          </w:tcPr>
          <w:p w:rsidR="00371F45" w:rsidRPr="00E7114B" w:rsidRDefault="00804E8E">
            <w:pPr>
              <w:widowControl w:val="0"/>
              <w:jc w:val="center"/>
              <w:rPr>
                <w:color w:val="000000"/>
              </w:rPr>
            </w:pPr>
            <w:r w:rsidRPr="00E7114B">
              <w:rPr>
                <w:color w:val="000000"/>
              </w:rPr>
              <w:t>200,0</w:t>
            </w:r>
          </w:p>
        </w:tc>
        <w:tc>
          <w:tcPr>
            <w:tcW w:w="0" w:type="auto"/>
            <w:vAlign w:val="center"/>
          </w:tcPr>
          <w:p w:rsidR="00371F45" w:rsidRPr="00E7114B" w:rsidRDefault="006B4557">
            <w:pPr>
              <w:widowControl w:val="0"/>
              <w:jc w:val="center"/>
              <w:rPr>
                <w:color w:val="000000"/>
              </w:rPr>
            </w:pPr>
            <w:r>
              <w:rPr>
                <w:color w:val="000000"/>
              </w:rPr>
              <w:t>1482</w:t>
            </w:r>
            <w:r w:rsidR="00804E8E" w:rsidRPr="00E7114B">
              <w:rPr>
                <w:color w:val="000000"/>
              </w:rPr>
              <w:t>,0</w:t>
            </w:r>
          </w:p>
        </w:tc>
        <w:tc>
          <w:tcPr>
            <w:tcW w:w="0" w:type="auto"/>
            <w:vAlign w:val="center"/>
          </w:tcPr>
          <w:p w:rsidR="00371F45" w:rsidRPr="00E7114B" w:rsidRDefault="006B4557">
            <w:pPr>
              <w:widowControl w:val="0"/>
              <w:jc w:val="center"/>
              <w:rPr>
                <w:color w:val="000000"/>
              </w:rPr>
            </w:pPr>
            <w:r>
              <w:rPr>
                <w:color w:val="000000"/>
              </w:rPr>
              <w:t>-</w:t>
            </w:r>
          </w:p>
        </w:tc>
        <w:tc>
          <w:tcPr>
            <w:tcW w:w="0" w:type="auto"/>
            <w:vAlign w:val="center"/>
          </w:tcPr>
          <w:p w:rsidR="00371F45" w:rsidRPr="00E7114B" w:rsidRDefault="006B4557">
            <w:pPr>
              <w:widowControl w:val="0"/>
              <w:jc w:val="center"/>
              <w:rPr>
                <w:color w:val="000000"/>
                <w:highlight w:val="yellow"/>
              </w:rPr>
            </w:pPr>
            <w:r>
              <w:rPr>
                <w:color w:val="000000"/>
              </w:rPr>
              <w:t>238</w:t>
            </w:r>
            <w:r w:rsidR="00804E8E" w:rsidRPr="00E7114B">
              <w:rPr>
                <w:color w:val="000000"/>
              </w:rPr>
              <w:t>,0</w:t>
            </w:r>
          </w:p>
        </w:tc>
        <w:tc>
          <w:tcPr>
            <w:tcW w:w="0" w:type="auto"/>
            <w:vAlign w:val="center"/>
          </w:tcPr>
          <w:p w:rsidR="00371F45" w:rsidRPr="00E7114B" w:rsidRDefault="006B4557">
            <w:pPr>
              <w:widowControl w:val="0"/>
              <w:jc w:val="center"/>
              <w:rPr>
                <w:color w:val="000000"/>
              </w:rPr>
            </w:pPr>
            <w:r>
              <w:rPr>
                <w:color w:val="000000"/>
              </w:rPr>
              <w:t>3420</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18</w:t>
            </w:r>
            <w:r w:rsidR="00804E8E" w:rsidRPr="00E7114B">
              <w:t>.</w:t>
            </w:r>
          </w:p>
        </w:tc>
        <w:tc>
          <w:tcPr>
            <w:tcW w:w="0" w:type="auto"/>
            <w:tcBorders>
              <w:left w:val="single" w:sz="4" w:space="0" w:color="000000"/>
            </w:tcBorders>
            <w:vAlign w:val="center"/>
          </w:tcPr>
          <w:p w:rsidR="00371F45" w:rsidRPr="00E7114B" w:rsidRDefault="00804E8E">
            <w:pPr>
              <w:jc w:val="both"/>
            </w:pPr>
            <w:r w:rsidRPr="00E7114B">
              <w:t xml:space="preserve">Мероприятие 3.2. Выполнение требований предписаний органов государственного противопожарного надзора МЧС России по </w:t>
            </w:r>
            <w:r w:rsidRPr="00E7114B">
              <w:lastRenderedPageBreak/>
              <w:t>Алтайскому краю, в муниципальных объектах культуры</w:t>
            </w:r>
          </w:p>
        </w:tc>
        <w:tc>
          <w:tcPr>
            <w:tcW w:w="0" w:type="auto"/>
            <w:vAlign w:val="center"/>
          </w:tcPr>
          <w:p w:rsidR="00371F45" w:rsidRPr="00E7114B" w:rsidRDefault="00F02476">
            <w:pPr>
              <w:widowControl w:val="0"/>
              <w:jc w:val="center"/>
            </w:pPr>
            <w:r>
              <w:lastRenderedPageBreak/>
              <w:t>2021</w:t>
            </w:r>
            <w:r w:rsidR="00804E8E" w:rsidRPr="00E7114B">
              <w:t>г.</w:t>
            </w:r>
          </w:p>
        </w:tc>
        <w:tc>
          <w:tcPr>
            <w:tcW w:w="0" w:type="auto"/>
            <w:vAlign w:val="center"/>
          </w:tcPr>
          <w:p w:rsidR="00371F45" w:rsidRPr="00E7114B" w:rsidRDefault="00804E8E" w:rsidP="00B71217">
            <w:pPr>
              <w:jc w:val="center"/>
            </w:pPr>
            <w:r w:rsidRPr="00E7114B">
              <w:t>Комитет по культуре</w:t>
            </w:r>
          </w:p>
        </w:tc>
        <w:tc>
          <w:tcPr>
            <w:tcW w:w="0" w:type="auto"/>
            <w:vAlign w:val="center"/>
          </w:tcPr>
          <w:p w:rsidR="00371F45" w:rsidRPr="00E7114B" w:rsidRDefault="00804E8E">
            <w:pPr>
              <w:widowControl w:val="0"/>
              <w:jc w:val="center"/>
              <w:rPr>
                <w:color w:val="000000"/>
              </w:rPr>
            </w:pPr>
            <w:r w:rsidRPr="00E7114B">
              <w:rPr>
                <w:color w:val="000000"/>
              </w:rPr>
              <w:t>1613,0</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6B4557">
            <w:pPr>
              <w:widowControl w:val="0"/>
              <w:jc w:val="center"/>
              <w:rPr>
                <w:color w:val="000000"/>
              </w:rPr>
            </w:pPr>
            <w:r>
              <w:rPr>
                <w:color w:val="000000"/>
              </w:rPr>
              <w:t>-</w:t>
            </w:r>
          </w:p>
        </w:tc>
        <w:tc>
          <w:tcPr>
            <w:tcW w:w="0" w:type="auto"/>
            <w:vAlign w:val="center"/>
          </w:tcPr>
          <w:p w:rsidR="00371F45" w:rsidRPr="00E7114B" w:rsidRDefault="006B4557">
            <w:pPr>
              <w:widowControl w:val="0"/>
              <w:jc w:val="center"/>
              <w:rPr>
                <w:color w:val="000000"/>
              </w:rPr>
            </w:pPr>
            <w:r>
              <w:rPr>
                <w:color w:val="000000"/>
              </w:rPr>
              <w:t>1613</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lastRenderedPageBreak/>
              <w:t>19</w:t>
            </w:r>
            <w:r w:rsidR="00804E8E" w:rsidRPr="00E7114B">
              <w:t>.</w:t>
            </w:r>
          </w:p>
        </w:tc>
        <w:tc>
          <w:tcPr>
            <w:tcW w:w="0" w:type="auto"/>
            <w:tcBorders>
              <w:left w:val="single" w:sz="4" w:space="0" w:color="000000"/>
            </w:tcBorders>
            <w:vAlign w:val="center"/>
          </w:tcPr>
          <w:p w:rsidR="00371F45" w:rsidRPr="00E7114B" w:rsidRDefault="00804E8E">
            <w:pPr>
              <w:jc w:val="both"/>
            </w:pPr>
            <w:r w:rsidRPr="00E7114B">
              <w:t>Мероприятие 3.3. Выполнение требований предписаний органов государственного противопожарного надзора МЧС России по Алтайскому краю, в муниципальных спортивных объектах</w:t>
            </w:r>
          </w:p>
        </w:tc>
        <w:tc>
          <w:tcPr>
            <w:tcW w:w="0" w:type="auto"/>
            <w:vAlign w:val="center"/>
          </w:tcPr>
          <w:p w:rsidR="00371F45" w:rsidRPr="00E7114B" w:rsidRDefault="00F02476">
            <w:pPr>
              <w:widowControl w:val="0"/>
              <w:jc w:val="center"/>
            </w:pPr>
            <w:r>
              <w:t>2021</w:t>
            </w:r>
            <w:r w:rsidR="00804E8E" w:rsidRPr="00E7114B">
              <w:t>г.</w:t>
            </w:r>
          </w:p>
        </w:tc>
        <w:tc>
          <w:tcPr>
            <w:tcW w:w="0" w:type="auto"/>
            <w:vAlign w:val="center"/>
          </w:tcPr>
          <w:p w:rsidR="00371F45" w:rsidRPr="00E7114B" w:rsidRDefault="00804E8E" w:rsidP="00B71217">
            <w:pPr>
              <w:jc w:val="center"/>
            </w:pPr>
            <w:r w:rsidRPr="00E7114B">
              <w:t>Комитет по физической культуре и спорту</w:t>
            </w:r>
          </w:p>
        </w:tc>
        <w:tc>
          <w:tcPr>
            <w:tcW w:w="0" w:type="auto"/>
            <w:vAlign w:val="center"/>
          </w:tcPr>
          <w:p w:rsidR="00371F45" w:rsidRPr="00E7114B" w:rsidRDefault="00804E8E">
            <w:pPr>
              <w:widowControl w:val="0"/>
              <w:jc w:val="center"/>
              <w:rPr>
                <w:color w:val="000000"/>
              </w:rPr>
            </w:pPr>
            <w:r w:rsidRPr="00E7114B">
              <w:rPr>
                <w:color w:val="000000"/>
              </w:rPr>
              <w:t>505,0</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6B4557">
            <w:pPr>
              <w:widowControl w:val="0"/>
              <w:jc w:val="center"/>
              <w:rPr>
                <w:color w:val="000000"/>
              </w:rPr>
            </w:pPr>
            <w:r>
              <w:rPr>
                <w:color w:val="000000"/>
              </w:rPr>
              <w:t>-</w:t>
            </w:r>
          </w:p>
        </w:tc>
        <w:tc>
          <w:tcPr>
            <w:tcW w:w="0" w:type="auto"/>
            <w:vAlign w:val="center"/>
          </w:tcPr>
          <w:p w:rsidR="00371F45" w:rsidRPr="00E7114B" w:rsidRDefault="006B4557">
            <w:pPr>
              <w:widowControl w:val="0"/>
              <w:jc w:val="center"/>
              <w:rPr>
                <w:color w:val="000000"/>
              </w:rPr>
            </w:pPr>
            <w:r>
              <w:rPr>
                <w:color w:val="000000"/>
              </w:rPr>
              <w:t>505,</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20</w:t>
            </w:r>
            <w:r w:rsidR="00804E8E" w:rsidRPr="00E7114B">
              <w:t>.</w:t>
            </w:r>
          </w:p>
        </w:tc>
        <w:tc>
          <w:tcPr>
            <w:tcW w:w="0" w:type="auto"/>
            <w:tcBorders>
              <w:left w:val="single" w:sz="4" w:space="0" w:color="000000"/>
            </w:tcBorders>
            <w:vAlign w:val="center"/>
          </w:tcPr>
          <w:p w:rsidR="00371F45" w:rsidRPr="00E7114B" w:rsidRDefault="00804E8E">
            <w:pPr>
              <w:jc w:val="both"/>
            </w:pPr>
            <w:r w:rsidRPr="00E7114B">
              <w:rPr>
                <w:bCs/>
              </w:rPr>
              <w:t xml:space="preserve">Задача 4. </w:t>
            </w:r>
            <w:r w:rsidRPr="00E7114B">
              <w:t>Совершенствование материально-технического обеспечения деятельности по предупреждению и тушению пожаров</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 Новоалтайска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25,0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804E8E">
            <w:pPr>
              <w:widowControl w:val="0"/>
              <w:jc w:val="center"/>
              <w:rPr>
                <w:color w:val="000000"/>
              </w:rPr>
            </w:pPr>
            <w:r w:rsidRPr="00E7114B">
              <w:rPr>
                <w:color w:val="000000"/>
              </w:rPr>
              <w:t>225,0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21</w:t>
            </w:r>
            <w:r w:rsidR="00804E8E" w:rsidRPr="00E7114B">
              <w:t>.</w:t>
            </w:r>
          </w:p>
        </w:tc>
        <w:tc>
          <w:tcPr>
            <w:tcW w:w="0" w:type="auto"/>
            <w:tcBorders>
              <w:left w:val="single" w:sz="4" w:space="0" w:color="000000"/>
            </w:tcBorders>
            <w:vAlign w:val="center"/>
          </w:tcPr>
          <w:p w:rsidR="00371F45" w:rsidRPr="00E7114B" w:rsidRDefault="00804E8E">
            <w:pPr>
              <w:jc w:val="both"/>
              <w:rPr>
                <w:b/>
                <w:bCs/>
              </w:rPr>
            </w:pPr>
            <w:r w:rsidRPr="00E7114B">
              <w:rPr>
                <w:bCs/>
              </w:rPr>
              <w:t>Мероприятие 4.1. Содержание городской дизель - электростанции</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20,0</w:t>
            </w:r>
          </w:p>
        </w:tc>
        <w:tc>
          <w:tcPr>
            <w:tcW w:w="0" w:type="auto"/>
            <w:vAlign w:val="center"/>
          </w:tcPr>
          <w:p w:rsidR="00371F45" w:rsidRPr="00E7114B" w:rsidRDefault="00804E8E">
            <w:pPr>
              <w:widowControl w:val="0"/>
              <w:jc w:val="center"/>
              <w:rPr>
                <w:color w:val="000000"/>
              </w:rPr>
            </w:pPr>
            <w:r w:rsidRPr="00E7114B">
              <w:rPr>
                <w:color w:val="000000"/>
              </w:rPr>
              <w:t>35,0</w:t>
            </w:r>
          </w:p>
        </w:tc>
        <w:tc>
          <w:tcPr>
            <w:tcW w:w="0" w:type="auto"/>
            <w:vAlign w:val="center"/>
          </w:tcPr>
          <w:p w:rsidR="00371F45" w:rsidRPr="00E7114B" w:rsidRDefault="00804E8E">
            <w:pPr>
              <w:widowControl w:val="0"/>
              <w:jc w:val="center"/>
              <w:rPr>
                <w:color w:val="000000"/>
              </w:rPr>
            </w:pPr>
            <w:r w:rsidRPr="00E7114B">
              <w:rPr>
                <w:color w:val="000000"/>
              </w:rPr>
              <w:t>35,0</w:t>
            </w:r>
          </w:p>
        </w:tc>
        <w:tc>
          <w:tcPr>
            <w:tcW w:w="0" w:type="auto"/>
            <w:vAlign w:val="center"/>
          </w:tcPr>
          <w:p w:rsidR="00371F45" w:rsidRPr="00E7114B" w:rsidRDefault="00804E8E">
            <w:pPr>
              <w:widowControl w:val="0"/>
              <w:jc w:val="center"/>
              <w:rPr>
                <w:color w:val="000000"/>
              </w:rPr>
            </w:pPr>
            <w:r w:rsidRPr="00E7114B">
              <w:rPr>
                <w:color w:val="000000"/>
              </w:rPr>
              <w:t>35,0</w:t>
            </w:r>
          </w:p>
        </w:tc>
        <w:tc>
          <w:tcPr>
            <w:tcW w:w="0" w:type="auto"/>
            <w:vAlign w:val="center"/>
          </w:tcPr>
          <w:p w:rsidR="00371F45" w:rsidRPr="00E7114B" w:rsidRDefault="00804E8E">
            <w:pPr>
              <w:widowControl w:val="0"/>
              <w:jc w:val="center"/>
              <w:rPr>
                <w:color w:val="000000"/>
              </w:rPr>
            </w:pPr>
            <w:r w:rsidRPr="00E7114B">
              <w:rPr>
                <w:color w:val="000000"/>
              </w:rPr>
              <w:t>35,0</w:t>
            </w:r>
          </w:p>
        </w:tc>
        <w:tc>
          <w:tcPr>
            <w:tcW w:w="0" w:type="auto"/>
            <w:vAlign w:val="center"/>
          </w:tcPr>
          <w:p w:rsidR="00371F45" w:rsidRPr="00E7114B" w:rsidRDefault="00804E8E">
            <w:pPr>
              <w:widowControl w:val="0"/>
              <w:jc w:val="center"/>
              <w:rPr>
                <w:color w:val="000000"/>
              </w:rPr>
            </w:pPr>
            <w:r w:rsidRPr="00E7114B">
              <w:rPr>
                <w:color w:val="000000"/>
              </w:rPr>
              <w:t>160,0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804E8E" w:rsidP="00E77488">
            <w:pPr>
              <w:widowControl w:val="0"/>
              <w:jc w:val="center"/>
            </w:pPr>
            <w:r w:rsidRPr="00E7114B">
              <w:t>2</w:t>
            </w:r>
            <w:r w:rsidR="00E77488">
              <w:t>2</w:t>
            </w:r>
            <w:r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Мероприятие 4.2. Оснащение поста связи и оповещения ЕДДС в соответствии с требованиями МЧС России</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15,0</w:t>
            </w:r>
          </w:p>
        </w:tc>
        <w:tc>
          <w:tcPr>
            <w:tcW w:w="0" w:type="auto"/>
            <w:vAlign w:val="center"/>
          </w:tcPr>
          <w:p w:rsidR="00371F45" w:rsidRPr="00E7114B" w:rsidRDefault="00804E8E">
            <w:pPr>
              <w:widowControl w:val="0"/>
              <w:jc w:val="center"/>
              <w:rPr>
                <w:color w:val="000000"/>
              </w:rPr>
            </w:pPr>
            <w:r w:rsidRPr="00E7114B">
              <w:rPr>
                <w:color w:val="000000"/>
              </w:rPr>
              <w:t>15,0</w:t>
            </w:r>
          </w:p>
        </w:tc>
        <w:tc>
          <w:tcPr>
            <w:tcW w:w="0" w:type="auto"/>
            <w:vAlign w:val="center"/>
          </w:tcPr>
          <w:p w:rsidR="00371F45" w:rsidRPr="00E7114B" w:rsidRDefault="00804E8E">
            <w:pPr>
              <w:widowControl w:val="0"/>
              <w:jc w:val="center"/>
              <w:rPr>
                <w:color w:val="000000"/>
              </w:rPr>
            </w:pPr>
            <w:r w:rsidRPr="00E7114B">
              <w:rPr>
                <w:color w:val="000000"/>
              </w:rPr>
              <w:t>15,0</w:t>
            </w:r>
          </w:p>
        </w:tc>
        <w:tc>
          <w:tcPr>
            <w:tcW w:w="0" w:type="auto"/>
            <w:vAlign w:val="center"/>
          </w:tcPr>
          <w:p w:rsidR="00371F45" w:rsidRPr="00E7114B" w:rsidRDefault="00804E8E">
            <w:pPr>
              <w:widowControl w:val="0"/>
              <w:jc w:val="center"/>
              <w:rPr>
                <w:color w:val="000000"/>
              </w:rPr>
            </w:pPr>
            <w:r w:rsidRPr="00E7114B">
              <w:rPr>
                <w:color w:val="000000"/>
              </w:rPr>
              <w:t>15,0</w:t>
            </w:r>
          </w:p>
        </w:tc>
        <w:tc>
          <w:tcPr>
            <w:tcW w:w="0" w:type="auto"/>
            <w:vAlign w:val="center"/>
          </w:tcPr>
          <w:p w:rsidR="00371F45" w:rsidRPr="00E7114B" w:rsidRDefault="00804E8E">
            <w:pPr>
              <w:widowControl w:val="0"/>
              <w:jc w:val="center"/>
              <w:rPr>
                <w:color w:val="000000"/>
              </w:rPr>
            </w:pPr>
            <w:r w:rsidRPr="00E7114B">
              <w:rPr>
                <w:color w:val="000000"/>
              </w:rPr>
              <w:t>65,0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23</w:t>
            </w:r>
            <w:r w:rsidR="00804E8E" w:rsidRPr="00E7114B">
              <w:t>.</w:t>
            </w:r>
          </w:p>
        </w:tc>
        <w:tc>
          <w:tcPr>
            <w:tcW w:w="0" w:type="auto"/>
            <w:tcBorders>
              <w:left w:val="single" w:sz="4" w:space="0" w:color="000000"/>
            </w:tcBorders>
            <w:vAlign w:val="center"/>
          </w:tcPr>
          <w:p w:rsidR="00371F45" w:rsidRPr="00E7114B" w:rsidRDefault="00804E8E">
            <w:pPr>
              <w:ind w:right="-116"/>
              <w:jc w:val="both"/>
              <w:rPr>
                <w:b/>
                <w:bCs/>
              </w:rPr>
            </w:pPr>
            <w:r w:rsidRPr="00E7114B">
              <w:rPr>
                <w:bCs/>
              </w:rPr>
              <w:t>Задача 5</w:t>
            </w:r>
            <w:r w:rsidRPr="00E7114B">
              <w:rPr>
                <w:b/>
                <w:bCs/>
              </w:rPr>
              <w:t xml:space="preserve">. </w:t>
            </w:r>
            <w:r w:rsidRPr="00E7114B">
              <w:rPr>
                <w:bCs/>
              </w:rPr>
              <w:t>Проведение агитационно-пропагандистских мероприятий, направленных на профилактику пожаров и обучение населения мерам пожарной безопасности</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13,0</w:t>
            </w:r>
          </w:p>
        </w:tc>
        <w:tc>
          <w:tcPr>
            <w:tcW w:w="0" w:type="auto"/>
            <w:vAlign w:val="center"/>
          </w:tcPr>
          <w:p w:rsidR="00371F45" w:rsidRPr="00E7114B" w:rsidRDefault="00804E8E">
            <w:pPr>
              <w:jc w:val="center"/>
              <w:rPr>
                <w:color w:val="000000"/>
              </w:rPr>
            </w:pPr>
            <w:r w:rsidRPr="00E7114B">
              <w:rPr>
                <w:color w:val="000000"/>
              </w:rPr>
              <w:t>13,0</w:t>
            </w:r>
          </w:p>
        </w:tc>
        <w:tc>
          <w:tcPr>
            <w:tcW w:w="0" w:type="auto"/>
            <w:vAlign w:val="center"/>
          </w:tcPr>
          <w:p w:rsidR="00371F45" w:rsidRPr="00E7114B" w:rsidRDefault="00804E8E">
            <w:pPr>
              <w:jc w:val="center"/>
              <w:rPr>
                <w:color w:val="000000"/>
              </w:rPr>
            </w:pPr>
            <w:r w:rsidRPr="00E7114B">
              <w:rPr>
                <w:color w:val="000000"/>
              </w:rPr>
              <w:t>13,0</w:t>
            </w:r>
          </w:p>
        </w:tc>
        <w:tc>
          <w:tcPr>
            <w:tcW w:w="0" w:type="auto"/>
            <w:vAlign w:val="center"/>
          </w:tcPr>
          <w:p w:rsidR="00371F45" w:rsidRPr="00E7114B" w:rsidRDefault="006B4557">
            <w:pPr>
              <w:jc w:val="center"/>
              <w:rPr>
                <w:color w:val="000000"/>
              </w:rPr>
            </w:pPr>
            <w:r>
              <w:rPr>
                <w:color w:val="000000"/>
              </w:rPr>
              <w:t>1</w:t>
            </w:r>
            <w:r w:rsidR="00804E8E" w:rsidRPr="00E7114B">
              <w:rPr>
                <w:color w:val="000000"/>
              </w:rPr>
              <w:t>3,0</w:t>
            </w:r>
          </w:p>
        </w:tc>
        <w:tc>
          <w:tcPr>
            <w:tcW w:w="0" w:type="auto"/>
            <w:vAlign w:val="center"/>
          </w:tcPr>
          <w:p w:rsidR="00371F45" w:rsidRPr="00E7114B" w:rsidRDefault="006B4557">
            <w:pPr>
              <w:widowControl w:val="0"/>
              <w:jc w:val="center"/>
              <w:rPr>
                <w:color w:val="000000"/>
              </w:rPr>
            </w:pPr>
            <w:r>
              <w:rPr>
                <w:color w:val="000000"/>
              </w:rPr>
              <w:t>6</w:t>
            </w:r>
            <w:r w:rsidR="00804E8E" w:rsidRPr="00E7114B">
              <w:rPr>
                <w:color w:val="000000"/>
              </w:rPr>
              <w:t>2,0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24</w:t>
            </w:r>
            <w:r w:rsidR="00804E8E"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Мероприятие 5.1. Изготовление листовок, памяток, плакатов, рекламной продукции противопожарного содержания</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w:t>
            </w:r>
          </w:p>
        </w:tc>
        <w:tc>
          <w:tcPr>
            <w:tcW w:w="0" w:type="auto"/>
            <w:vAlign w:val="center"/>
          </w:tcPr>
          <w:p w:rsidR="00371F45" w:rsidRPr="00E7114B" w:rsidRDefault="00804E8E">
            <w:pPr>
              <w:widowControl w:val="0"/>
              <w:jc w:val="center"/>
              <w:rPr>
                <w:color w:val="000000"/>
              </w:rPr>
            </w:pPr>
            <w:r w:rsidRPr="00E7114B">
              <w:rPr>
                <w:color w:val="000000"/>
              </w:rPr>
              <w:t>2,5</w:t>
            </w:r>
          </w:p>
        </w:tc>
        <w:tc>
          <w:tcPr>
            <w:tcW w:w="0" w:type="auto"/>
            <w:vAlign w:val="center"/>
          </w:tcPr>
          <w:p w:rsidR="00371F45" w:rsidRPr="00E7114B" w:rsidRDefault="00804E8E">
            <w:pPr>
              <w:widowControl w:val="0"/>
              <w:jc w:val="center"/>
              <w:rPr>
                <w:color w:val="000000"/>
              </w:rPr>
            </w:pPr>
            <w:r w:rsidRPr="00E7114B">
              <w:rPr>
                <w:color w:val="000000"/>
              </w:rPr>
              <w:t>2,5</w:t>
            </w:r>
          </w:p>
        </w:tc>
        <w:tc>
          <w:tcPr>
            <w:tcW w:w="0" w:type="auto"/>
            <w:vAlign w:val="center"/>
          </w:tcPr>
          <w:p w:rsidR="00371F45" w:rsidRPr="00E7114B" w:rsidRDefault="00804E8E">
            <w:pPr>
              <w:widowControl w:val="0"/>
              <w:jc w:val="center"/>
              <w:rPr>
                <w:color w:val="000000"/>
              </w:rPr>
            </w:pPr>
            <w:r w:rsidRPr="00E7114B">
              <w:rPr>
                <w:color w:val="000000"/>
              </w:rPr>
              <w:t>2,5</w:t>
            </w:r>
          </w:p>
        </w:tc>
        <w:tc>
          <w:tcPr>
            <w:tcW w:w="0" w:type="auto"/>
            <w:vAlign w:val="center"/>
          </w:tcPr>
          <w:p w:rsidR="00371F45" w:rsidRPr="00E7114B" w:rsidRDefault="006B4557">
            <w:pPr>
              <w:widowControl w:val="0"/>
              <w:jc w:val="center"/>
              <w:rPr>
                <w:color w:val="000000"/>
              </w:rPr>
            </w:pPr>
            <w:r>
              <w:rPr>
                <w:color w:val="000000"/>
              </w:rPr>
              <w:t>2,5</w:t>
            </w:r>
          </w:p>
        </w:tc>
        <w:tc>
          <w:tcPr>
            <w:tcW w:w="0" w:type="auto"/>
            <w:vAlign w:val="center"/>
          </w:tcPr>
          <w:p w:rsidR="00371F45" w:rsidRPr="00E7114B" w:rsidRDefault="006B4557">
            <w:pPr>
              <w:widowControl w:val="0"/>
              <w:jc w:val="center"/>
              <w:rPr>
                <w:color w:val="000000"/>
              </w:rPr>
            </w:pPr>
            <w:r>
              <w:rPr>
                <w:color w:val="000000"/>
              </w:rPr>
              <w:t>12,0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25</w:t>
            </w:r>
            <w:r w:rsidR="00804E8E" w:rsidRPr="00E7114B">
              <w:t>.</w:t>
            </w:r>
          </w:p>
        </w:tc>
        <w:tc>
          <w:tcPr>
            <w:tcW w:w="0" w:type="auto"/>
            <w:tcBorders>
              <w:left w:val="single" w:sz="4" w:space="0" w:color="000000"/>
            </w:tcBorders>
            <w:vAlign w:val="center"/>
          </w:tcPr>
          <w:p w:rsidR="00371F45" w:rsidRPr="00E7114B" w:rsidRDefault="00804E8E">
            <w:pPr>
              <w:jc w:val="both"/>
            </w:pPr>
            <w:r w:rsidRPr="00E7114B">
              <w:rPr>
                <w:bCs/>
              </w:rPr>
              <w:t>Мероприятие 5.2.</w:t>
            </w:r>
            <w:r w:rsidRPr="00E7114B">
              <w:rPr>
                <w:b/>
                <w:bCs/>
              </w:rPr>
              <w:t xml:space="preserve"> </w:t>
            </w:r>
            <w:r w:rsidRPr="00E7114B">
              <w:rPr>
                <w:bCs/>
              </w:rPr>
              <w:t>Содержание и обновление рекламных стендов, установленных в разных районах города</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w:t>
            </w:r>
          </w:p>
        </w:tc>
        <w:tc>
          <w:tcPr>
            <w:tcW w:w="0" w:type="auto"/>
            <w:vAlign w:val="center"/>
          </w:tcPr>
          <w:p w:rsidR="00371F45" w:rsidRPr="00E7114B" w:rsidRDefault="00804E8E">
            <w:pPr>
              <w:widowControl w:val="0"/>
              <w:jc w:val="center"/>
              <w:rPr>
                <w:color w:val="000000"/>
              </w:rPr>
            </w:pPr>
            <w:r w:rsidRPr="00E7114B">
              <w:rPr>
                <w:color w:val="000000"/>
              </w:rPr>
              <w:t>2,5</w:t>
            </w:r>
          </w:p>
        </w:tc>
        <w:tc>
          <w:tcPr>
            <w:tcW w:w="0" w:type="auto"/>
            <w:vAlign w:val="center"/>
          </w:tcPr>
          <w:p w:rsidR="00371F45" w:rsidRPr="00E7114B" w:rsidRDefault="00804E8E">
            <w:pPr>
              <w:widowControl w:val="0"/>
              <w:jc w:val="center"/>
              <w:rPr>
                <w:color w:val="000000"/>
              </w:rPr>
            </w:pPr>
            <w:r w:rsidRPr="00E7114B">
              <w:rPr>
                <w:color w:val="000000"/>
              </w:rPr>
              <w:t>2,5</w:t>
            </w:r>
          </w:p>
        </w:tc>
        <w:tc>
          <w:tcPr>
            <w:tcW w:w="0" w:type="auto"/>
            <w:vAlign w:val="center"/>
          </w:tcPr>
          <w:p w:rsidR="00371F45" w:rsidRPr="00E7114B" w:rsidRDefault="00804E8E">
            <w:pPr>
              <w:widowControl w:val="0"/>
              <w:jc w:val="center"/>
              <w:rPr>
                <w:color w:val="000000"/>
              </w:rPr>
            </w:pPr>
            <w:r w:rsidRPr="00E7114B">
              <w:rPr>
                <w:color w:val="000000"/>
              </w:rPr>
              <w:t>2,5</w:t>
            </w:r>
          </w:p>
        </w:tc>
        <w:tc>
          <w:tcPr>
            <w:tcW w:w="0" w:type="auto"/>
            <w:vAlign w:val="center"/>
          </w:tcPr>
          <w:p w:rsidR="00371F45" w:rsidRPr="00E7114B" w:rsidRDefault="006B4557">
            <w:pPr>
              <w:widowControl w:val="0"/>
              <w:jc w:val="center"/>
              <w:rPr>
                <w:color w:val="000000"/>
              </w:rPr>
            </w:pPr>
            <w:r>
              <w:rPr>
                <w:color w:val="000000"/>
              </w:rPr>
              <w:t>2,5</w:t>
            </w:r>
          </w:p>
        </w:tc>
        <w:tc>
          <w:tcPr>
            <w:tcW w:w="0" w:type="auto"/>
            <w:vAlign w:val="center"/>
          </w:tcPr>
          <w:p w:rsidR="00371F45" w:rsidRPr="00E7114B" w:rsidRDefault="006B4557">
            <w:pPr>
              <w:widowControl w:val="0"/>
              <w:jc w:val="center"/>
              <w:rPr>
                <w:color w:val="000000"/>
              </w:rPr>
            </w:pPr>
            <w:r>
              <w:rPr>
                <w:color w:val="000000"/>
              </w:rPr>
              <w:t>12,0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26</w:t>
            </w:r>
            <w:r w:rsidR="00804E8E" w:rsidRPr="00E7114B">
              <w:t>.</w:t>
            </w:r>
          </w:p>
        </w:tc>
        <w:tc>
          <w:tcPr>
            <w:tcW w:w="0" w:type="auto"/>
            <w:tcBorders>
              <w:left w:val="single" w:sz="4" w:space="0" w:color="000000"/>
            </w:tcBorders>
            <w:vAlign w:val="center"/>
          </w:tcPr>
          <w:p w:rsidR="00371F45" w:rsidRPr="00E7114B" w:rsidRDefault="00804E8E">
            <w:pPr>
              <w:jc w:val="both"/>
            </w:pPr>
            <w:r w:rsidRPr="00E7114B">
              <w:rPr>
                <w:bCs/>
              </w:rPr>
              <w:t>Мероприятие 5.3.</w:t>
            </w:r>
            <w:r w:rsidRPr="00E7114B">
              <w:rPr>
                <w:b/>
                <w:bCs/>
              </w:rPr>
              <w:t xml:space="preserve"> </w:t>
            </w:r>
            <w:r w:rsidRPr="00E7114B">
              <w:rPr>
                <w:bCs/>
              </w:rPr>
              <w:t>Подготовка и размещение материалов противопожарного содержания на рекламных стендах</w:t>
            </w:r>
          </w:p>
        </w:tc>
        <w:tc>
          <w:tcPr>
            <w:tcW w:w="0" w:type="auto"/>
            <w:vAlign w:val="center"/>
          </w:tcPr>
          <w:p w:rsidR="00371F45" w:rsidRPr="00E7114B" w:rsidRDefault="00804E8E">
            <w:pPr>
              <w:widowControl w:val="0"/>
              <w:ind w:left="-108"/>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w:t>
            </w:r>
          </w:p>
        </w:tc>
        <w:tc>
          <w:tcPr>
            <w:tcW w:w="0" w:type="auto"/>
            <w:vAlign w:val="center"/>
          </w:tcPr>
          <w:p w:rsidR="00371F45" w:rsidRPr="00E7114B" w:rsidRDefault="00804E8E">
            <w:pPr>
              <w:widowControl w:val="0"/>
              <w:jc w:val="center"/>
              <w:rPr>
                <w:color w:val="000000"/>
              </w:rPr>
            </w:pPr>
            <w:r w:rsidRPr="00E7114B">
              <w:rPr>
                <w:color w:val="000000"/>
              </w:rPr>
              <w:t>3,0</w:t>
            </w:r>
          </w:p>
        </w:tc>
        <w:tc>
          <w:tcPr>
            <w:tcW w:w="0" w:type="auto"/>
            <w:vAlign w:val="center"/>
          </w:tcPr>
          <w:p w:rsidR="00371F45" w:rsidRPr="00E7114B" w:rsidRDefault="00804E8E">
            <w:pPr>
              <w:widowControl w:val="0"/>
              <w:jc w:val="center"/>
              <w:rPr>
                <w:color w:val="000000"/>
              </w:rPr>
            </w:pPr>
            <w:r w:rsidRPr="00E7114B">
              <w:rPr>
                <w:color w:val="000000"/>
              </w:rPr>
              <w:t>3,0</w:t>
            </w:r>
          </w:p>
        </w:tc>
        <w:tc>
          <w:tcPr>
            <w:tcW w:w="0" w:type="auto"/>
            <w:vAlign w:val="center"/>
          </w:tcPr>
          <w:p w:rsidR="00371F45" w:rsidRPr="00E7114B" w:rsidRDefault="00804E8E">
            <w:pPr>
              <w:widowControl w:val="0"/>
              <w:jc w:val="center"/>
              <w:rPr>
                <w:color w:val="000000"/>
              </w:rPr>
            </w:pPr>
            <w:r w:rsidRPr="00E7114B">
              <w:rPr>
                <w:color w:val="000000"/>
              </w:rPr>
              <w:t>3,0</w:t>
            </w:r>
          </w:p>
        </w:tc>
        <w:tc>
          <w:tcPr>
            <w:tcW w:w="0" w:type="auto"/>
            <w:vAlign w:val="center"/>
          </w:tcPr>
          <w:p w:rsidR="00371F45" w:rsidRPr="00E7114B" w:rsidRDefault="00804E8E">
            <w:pPr>
              <w:widowControl w:val="0"/>
              <w:jc w:val="center"/>
              <w:rPr>
                <w:color w:val="000000"/>
              </w:rPr>
            </w:pPr>
            <w:r w:rsidRPr="00E7114B">
              <w:rPr>
                <w:color w:val="000000"/>
              </w:rPr>
              <w:t>3,0</w:t>
            </w:r>
          </w:p>
        </w:tc>
        <w:tc>
          <w:tcPr>
            <w:tcW w:w="0" w:type="auto"/>
            <w:vAlign w:val="center"/>
          </w:tcPr>
          <w:p w:rsidR="00371F45" w:rsidRPr="00E7114B" w:rsidRDefault="00804E8E">
            <w:pPr>
              <w:widowControl w:val="0"/>
              <w:jc w:val="center"/>
              <w:rPr>
                <w:color w:val="000000"/>
              </w:rPr>
            </w:pPr>
            <w:r w:rsidRPr="00E7114B">
              <w:rPr>
                <w:color w:val="000000"/>
              </w:rPr>
              <w:t>14,0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27</w:t>
            </w:r>
            <w:r w:rsidR="00804E8E"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Мероприятие 5.4</w:t>
            </w:r>
            <w:r w:rsidRPr="00E7114B">
              <w:rPr>
                <w:b/>
                <w:bCs/>
              </w:rPr>
              <w:t xml:space="preserve">. </w:t>
            </w:r>
            <w:r w:rsidRPr="00E7114B">
              <w:rPr>
                <w:bCs/>
              </w:rPr>
              <w:t xml:space="preserve">Проведение детских конкурсов на лучшее владение навыками личной безопасности, лучшее владение </w:t>
            </w:r>
            <w:r w:rsidRPr="00E7114B">
              <w:rPr>
                <w:bCs/>
              </w:rPr>
              <w:lastRenderedPageBreak/>
              <w:t>теорией основ пожарной безопасности</w:t>
            </w:r>
          </w:p>
        </w:tc>
        <w:tc>
          <w:tcPr>
            <w:tcW w:w="0" w:type="auto"/>
            <w:vAlign w:val="center"/>
          </w:tcPr>
          <w:p w:rsidR="00371F45" w:rsidRPr="00E7114B" w:rsidRDefault="00804E8E">
            <w:pPr>
              <w:widowControl w:val="0"/>
              <w:jc w:val="center"/>
            </w:pPr>
            <w:r w:rsidRPr="00E7114B">
              <w:lastRenderedPageBreak/>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5,0</w:t>
            </w:r>
          </w:p>
        </w:tc>
        <w:tc>
          <w:tcPr>
            <w:tcW w:w="0" w:type="auto"/>
            <w:vAlign w:val="center"/>
          </w:tcPr>
          <w:p w:rsidR="00371F45" w:rsidRPr="00E7114B" w:rsidRDefault="00804E8E">
            <w:pPr>
              <w:widowControl w:val="0"/>
              <w:jc w:val="center"/>
              <w:rPr>
                <w:color w:val="000000"/>
              </w:rPr>
            </w:pPr>
            <w:r w:rsidRPr="00E7114B">
              <w:rPr>
                <w:color w:val="000000"/>
              </w:rPr>
              <w:t>22,0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lastRenderedPageBreak/>
              <w:t>28</w:t>
            </w:r>
            <w:r w:rsidR="00804E8E" w:rsidRPr="00E7114B">
              <w:t>.</w:t>
            </w:r>
          </w:p>
        </w:tc>
        <w:tc>
          <w:tcPr>
            <w:tcW w:w="0" w:type="auto"/>
            <w:tcBorders>
              <w:left w:val="single" w:sz="4" w:space="0" w:color="000000"/>
            </w:tcBorders>
            <w:vAlign w:val="center"/>
          </w:tcPr>
          <w:p w:rsidR="00371F45" w:rsidRPr="00E7114B" w:rsidRDefault="00804E8E">
            <w:pPr>
              <w:jc w:val="both"/>
            </w:pPr>
            <w:r w:rsidRPr="00E7114B">
              <w:rPr>
                <w:bCs/>
              </w:rPr>
              <w:t>Мероприятие 5.5.</w:t>
            </w:r>
            <w:r w:rsidRPr="00E7114B">
              <w:rPr>
                <w:b/>
                <w:bCs/>
              </w:rPr>
              <w:t xml:space="preserve"> </w:t>
            </w:r>
            <w:r w:rsidRPr="00E7114B">
              <w:rPr>
                <w:bCs/>
              </w:rPr>
              <w:t xml:space="preserve">Проведение спортивных соревнований с целью популяризации профессии </w:t>
            </w:r>
            <w:r w:rsidR="000442EC" w:rsidRPr="00E7114B">
              <w:rPr>
                <w:bCs/>
              </w:rPr>
              <w:t>«</w:t>
            </w:r>
            <w:r w:rsidRPr="00E7114B">
              <w:rPr>
                <w:bCs/>
              </w:rPr>
              <w:t>спасатель</w:t>
            </w:r>
            <w:r w:rsidR="000442EC" w:rsidRPr="00E7114B">
              <w:rPr>
                <w:bCs/>
              </w:rPr>
              <w:t>»</w:t>
            </w:r>
            <w:r w:rsidRPr="00E7114B">
              <w:rPr>
                <w:bCs/>
              </w:rPr>
              <w:t xml:space="preserve">, </w:t>
            </w:r>
            <w:r w:rsidR="000442EC" w:rsidRPr="00E7114B">
              <w:rPr>
                <w:bCs/>
              </w:rPr>
              <w:t>«</w:t>
            </w:r>
            <w:r w:rsidRPr="00E7114B">
              <w:rPr>
                <w:bCs/>
              </w:rPr>
              <w:t>пожарный</w:t>
            </w:r>
            <w:r w:rsidR="000442EC" w:rsidRPr="00E7114B">
              <w:rPr>
                <w:bCs/>
              </w:rPr>
              <w:t>»</w:t>
            </w:r>
          </w:p>
        </w:tc>
        <w:tc>
          <w:tcPr>
            <w:tcW w:w="0" w:type="auto"/>
            <w:vAlign w:val="center"/>
          </w:tcPr>
          <w:p w:rsidR="00371F45" w:rsidRPr="00E7114B" w:rsidRDefault="00804E8E" w:rsidP="00A576F5">
            <w:pPr>
              <w:widowControl w:val="0"/>
              <w:jc w:val="center"/>
            </w:pPr>
            <w:r w:rsidRPr="00E7114B">
              <w:t>2021г.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2,0</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w:t>
            </w:r>
          </w:p>
        </w:tc>
        <w:tc>
          <w:tcPr>
            <w:tcW w:w="0" w:type="auto"/>
            <w:vAlign w:val="center"/>
          </w:tcPr>
          <w:p w:rsidR="00371F45" w:rsidRPr="00E7114B" w:rsidRDefault="006B4557">
            <w:pPr>
              <w:widowControl w:val="0"/>
              <w:jc w:val="center"/>
              <w:rPr>
                <w:color w:val="000000"/>
              </w:rPr>
            </w:pPr>
            <w:r>
              <w:rPr>
                <w:color w:val="000000"/>
              </w:rPr>
              <w:t>-</w:t>
            </w:r>
          </w:p>
        </w:tc>
        <w:tc>
          <w:tcPr>
            <w:tcW w:w="0" w:type="auto"/>
            <w:vAlign w:val="center"/>
          </w:tcPr>
          <w:p w:rsidR="00371F45" w:rsidRPr="00E7114B" w:rsidRDefault="006B4557">
            <w:pPr>
              <w:widowControl w:val="0"/>
              <w:jc w:val="center"/>
              <w:rPr>
                <w:color w:val="000000"/>
              </w:rPr>
            </w:pPr>
            <w:r>
              <w:rPr>
                <w:color w:val="000000"/>
              </w:rPr>
              <w:t>2</w:t>
            </w:r>
            <w:r w:rsidR="00804E8E" w:rsidRPr="00E7114B">
              <w:rPr>
                <w:color w:val="000000"/>
              </w:rPr>
              <w:t>,0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29</w:t>
            </w:r>
            <w:r w:rsidR="00804E8E"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Задача 6. Повышение уровня защиты от пожаров социально-неадаптированных и маломобильных групп населения</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50,0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30</w:t>
            </w:r>
            <w:r w:rsidR="00804E8E"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 xml:space="preserve">Мероприятие 6.1. Приобретение дымовых пожарных </w:t>
            </w:r>
            <w:proofErr w:type="spellStart"/>
            <w:r w:rsidRPr="00E7114B">
              <w:rPr>
                <w:bCs/>
              </w:rPr>
              <w:t>извещателей</w:t>
            </w:r>
            <w:proofErr w:type="spellEnd"/>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50,0</w:t>
            </w:r>
          </w:p>
        </w:tc>
        <w:tc>
          <w:tcPr>
            <w:tcW w:w="0" w:type="auto"/>
            <w:vAlign w:val="center"/>
          </w:tcPr>
          <w:p w:rsidR="00371F45" w:rsidRPr="00E7114B" w:rsidRDefault="00804E8E">
            <w:pPr>
              <w:widowControl w:val="0"/>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31</w:t>
            </w:r>
            <w:r w:rsidR="00804E8E"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Задача 7. Создание и организация деятельности добровольной пожарной охраны</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32</w:t>
            </w:r>
            <w:r w:rsidR="00804E8E" w:rsidRPr="00E7114B">
              <w:t>.</w:t>
            </w:r>
          </w:p>
        </w:tc>
        <w:tc>
          <w:tcPr>
            <w:tcW w:w="0" w:type="auto"/>
            <w:tcBorders>
              <w:left w:val="single" w:sz="4" w:space="0" w:color="000000"/>
            </w:tcBorders>
            <w:vAlign w:val="center"/>
          </w:tcPr>
          <w:p w:rsidR="00371F45" w:rsidRPr="00E7114B" w:rsidRDefault="00804E8E">
            <w:pPr>
              <w:jc w:val="both"/>
              <w:rPr>
                <w:bCs/>
              </w:rPr>
            </w:pPr>
            <w:r w:rsidRPr="00E7114B">
              <w:rPr>
                <w:bCs/>
              </w:rPr>
              <w:t>Мероприятие 7.1. Приобретение материально-технических сре</w:t>
            </w:r>
            <w:proofErr w:type="gramStart"/>
            <w:r w:rsidRPr="00E7114B">
              <w:rPr>
                <w:bCs/>
              </w:rPr>
              <w:t>дств дл</w:t>
            </w:r>
            <w:proofErr w:type="gramEnd"/>
            <w:r w:rsidRPr="00E7114B">
              <w:rPr>
                <w:bCs/>
              </w:rPr>
              <w:t xml:space="preserve">я общественных объединений добровольной пожарной охраны </w:t>
            </w:r>
          </w:p>
        </w:tc>
        <w:tc>
          <w:tcPr>
            <w:tcW w:w="0" w:type="auto"/>
            <w:vAlign w:val="center"/>
          </w:tcPr>
          <w:p w:rsidR="00371F45" w:rsidRPr="00E7114B" w:rsidRDefault="00804E8E">
            <w:pPr>
              <w:widowControl w:val="0"/>
              <w:jc w:val="center"/>
            </w:pPr>
            <w:r w:rsidRPr="00E7114B">
              <w:t>2021-2025 гг.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50,0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gridSpan w:val="11"/>
            <w:tcBorders>
              <w:left w:val="single" w:sz="4" w:space="0" w:color="000000"/>
            </w:tcBorders>
            <w:vAlign w:val="center"/>
          </w:tcPr>
          <w:p w:rsidR="00371F45" w:rsidRPr="00E7114B" w:rsidRDefault="00804E8E" w:rsidP="00B71217">
            <w:pPr>
              <w:jc w:val="center"/>
            </w:pPr>
            <w:r w:rsidRPr="00E7114B">
              <w:rPr>
                <w:bCs/>
              </w:rPr>
              <w:t xml:space="preserve">Подпрограмма 3: </w:t>
            </w:r>
            <w:r w:rsidR="000442EC" w:rsidRPr="00E7114B">
              <w:rPr>
                <w:bCs/>
              </w:rPr>
              <w:t>«</w:t>
            </w:r>
            <w:r w:rsidRPr="00E7114B">
              <w:rPr>
                <w:bCs/>
              </w:rPr>
              <w:t>Совершенствование гражданской обороны в городе Новоалтайске на 2021-2025 годы</w:t>
            </w:r>
            <w:r w:rsidR="000442EC" w:rsidRPr="00E7114B">
              <w:rPr>
                <w:bCs/>
              </w:rPr>
              <w:t>»</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33.</w:t>
            </w:r>
          </w:p>
        </w:tc>
        <w:tc>
          <w:tcPr>
            <w:tcW w:w="0" w:type="auto"/>
            <w:tcBorders>
              <w:left w:val="single" w:sz="4" w:space="0" w:color="000000"/>
            </w:tcBorders>
            <w:vAlign w:val="center"/>
          </w:tcPr>
          <w:p w:rsidR="00371F45" w:rsidRPr="00E7114B" w:rsidRDefault="00804E8E">
            <w:pPr>
              <w:jc w:val="both"/>
              <w:rPr>
                <w:bCs/>
              </w:rPr>
            </w:pPr>
            <w:r w:rsidRPr="00E7114B">
              <w:rPr>
                <w:bCs/>
              </w:rPr>
              <w:t>Цель: Развитие и совершенствование системы защиты населения и территории городского округа город Новоалтайск от опасностей, возникающих при ведении военных действий или вследствие этих действий, подготовка и обучение населения в области гражданской обороны.</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613A39">
            <w:pPr>
              <w:jc w:val="center"/>
              <w:rPr>
                <w:color w:val="000000"/>
              </w:rPr>
            </w:pPr>
            <w:r>
              <w:rPr>
                <w:color w:val="000000"/>
              </w:rPr>
              <w:t>137</w:t>
            </w:r>
            <w:r w:rsidR="00804E8E" w:rsidRPr="00E7114B">
              <w:rPr>
                <w:color w:val="000000"/>
              </w:rPr>
              <w:t>,0</w:t>
            </w:r>
          </w:p>
        </w:tc>
        <w:tc>
          <w:tcPr>
            <w:tcW w:w="0" w:type="auto"/>
            <w:vAlign w:val="center"/>
          </w:tcPr>
          <w:p w:rsidR="00371F45" w:rsidRPr="00E7114B" w:rsidRDefault="00613A39">
            <w:pPr>
              <w:jc w:val="center"/>
              <w:rPr>
                <w:color w:val="000000"/>
              </w:rPr>
            </w:pPr>
            <w:r>
              <w:rPr>
                <w:color w:val="000000"/>
              </w:rPr>
              <w:t>75</w:t>
            </w:r>
            <w:r w:rsidR="00804E8E" w:rsidRPr="00E7114B">
              <w:rPr>
                <w:color w:val="000000"/>
              </w:rPr>
              <w:t>,0</w:t>
            </w:r>
          </w:p>
        </w:tc>
        <w:tc>
          <w:tcPr>
            <w:tcW w:w="0" w:type="auto"/>
            <w:vAlign w:val="center"/>
          </w:tcPr>
          <w:p w:rsidR="00371F45" w:rsidRPr="00E7114B" w:rsidRDefault="00613A39">
            <w:pPr>
              <w:jc w:val="center"/>
              <w:rPr>
                <w:color w:val="000000"/>
              </w:rPr>
            </w:pPr>
            <w:r>
              <w:rPr>
                <w:color w:val="000000"/>
              </w:rPr>
              <w:t>137</w:t>
            </w:r>
            <w:r w:rsidR="00804E8E" w:rsidRPr="00E7114B">
              <w:rPr>
                <w:color w:val="000000"/>
              </w:rPr>
              <w:t>,0</w:t>
            </w:r>
          </w:p>
        </w:tc>
        <w:tc>
          <w:tcPr>
            <w:tcW w:w="0" w:type="auto"/>
            <w:vAlign w:val="center"/>
          </w:tcPr>
          <w:p w:rsidR="00371F45" w:rsidRPr="00E7114B" w:rsidRDefault="00613A39">
            <w:pPr>
              <w:widowControl w:val="0"/>
              <w:jc w:val="center"/>
              <w:rPr>
                <w:color w:val="000000"/>
              </w:rPr>
            </w:pPr>
            <w:r>
              <w:rPr>
                <w:color w:val="000000"/>
              </w:rPr>
              <w:t>349</w:t>
            </w:r>
            <w:r w:rsidR="00804E8E" w:rsidRPr="00E7114B">
              <w:rPr>
                <w:color w:val="000000"/>
              </w:rPr>
              <w:t>,0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34</w:t>
            </w:r>
          </w:p>
        </w:tc>
        <w:tc>
          <w:tcPr>
            <w:tcW w:w="0" w:type="auto"/>
            <w:tcBorders>
              <w:left w:val="single" w:sz="4" w:space="0" w:color="000000"/>
            </w:tcBorders>
          </w:tcPr>
          <w:p w:rsidR="00371F45" w:rsidRPr="00E7114B" w:rsidRDefault="00804E8E">
            <w:pPr>
              <w:jc w:val="both"/>
            </w:pPr>
            <w:r w:rsidRPr="00E7114B">
              <w:t>Задача 1. Обеспечение технической эксплуатации и совершенствование системы оповещения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7,0</w:t>
            </w:r>
          </w:p>
        </w:tc>
        <w:tc>
          <w:tcPr>
            <w:tcW w:w="0" w:type="auto"/>
            <w:vAlign w:val="center"/>
          </w:tcPr>
          <w:p w:rsidR="00371F45" w:rsidRPr="00E7114B" w:rsidRDefault="00804E8E">
            <w:pPr>
              <w:jc w:val="center"/>
              <w:rPr>
                <w:color w:val="000000"/>
              </w:rPr>
            </w:pPr>
            <w:r w:rsidRPr="00E7114B">
              <w:rPr>
                <w:color w:val="000000"/>
              </w:rPr>
              <w:t>6,0</w:t>
            </w:r>
          </w:p>
        </w:tc>
        <w:tc>
          <w:tcPr>
            <w:tcW w:w="0" w:type="auto"/>
            <w:vAlign w:val="center"/>
          </w:tcPr>
          <w:p w:rsidR="00371F45" w:rsidRPr="00E7114B" w:rsidRDefault="00613A39">
            <w:pPr>
              <w:jc w:val="center"/>
              <w:rPr>
                <w:color w:val="000000"/>
              </w:rPr>
            </w:pPr>
            <w:r>
              <w:rPr>
                <w:color w:val="000000"/>
              </w:rPr>
              <w:t>7</w:t>
            </w:r>
            <w:r w:rsidR="00804E8E" w:rsidRPr="00E7114B">
              <w:rPr>
                <w:color w:val="000000"/>
              </w:rPr>
              <w:t>,0</w:t>
            </w:r>
          </w:p>
        </w:tc>
        <w:tc>
          <w:tcPr>
            <w:tcW w:w="0" w:type="auto"/>
            <w:vAlign w:val="center"/>
          </w:tcPr>
          <w:p w:rsidR="00371F45" w:rsidRPr="00E7114B" w:rsidRDefault="00613A39">
            <w:pPr>
              <w:widowControl w:val="0"/>
              <w:jc w:val="center"/>
              <w:rPr>
                <w:color w:val="000000"/>
              </w:rPr>
            </w:pPr>
            <w:r>
              <w:rPr>
                <w:color w:val="000000"/>
              </w:rPr>
              <w:t>20</w:t>
            </w:r>
            <w:r w:rsidR="00804E8E" w:rsidRPr="00E7114B">
              <w:rPr>
                <w:color w:val="000000"/>
              </w:rPr>
              <w:t>,0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lastRenderedPageBreak/>
              <w:t>35</w:t>
            </w:r>
          </w:p>
        </w:tc>
        <w:tc>
          <w:tcPr>
            <w:tcW w:w="0" w:type="auto"/>
            <w:tcBorders>
              <w:left w:val="single" w:sz="4" w:space="0" w:color="000000"/>
            </w:tcBorders>
          </w:tcPr>
          <w:p w:rsidR="00371F45" w:rsidRPr="00E7114B" w:rsidRDefault="00804E8E">
            <w:pPr>
              <w:jc w:val="both"/>
            </w:pPr>
            <w:r w:rsidRPr="00E7114B">
              <w:t>Мероприятие 1.1 Приобретение SIM карты для установки в системы PVR-4 для оповещения руководящего состава гражданской обороны города</w:t>
            </w:r>
            <w:r w:rsidR="00106A98" w:rsidRPr="00E7114B">
              <w:t xml:space="preserve"> </w:t>
            </w:r>
          </w:p>
        </w:tc>
        <w:tc>
          <w:tcPr>
            <w:tcW w:w="0" w:type="auto"/>
            <w:vAlign w:val="center"/>
          </w:tcPr>
          <w:p w:rsidR="00371F45" w:rsidRPr="00E7114B" w:rsidRDefault="00F02476">
            <w:pPr>
              <w:widowControl w:val="0"/>
              <w:jc w:val="center"/>
            </w:pPr>
            <w:r>
              <w:t>2023</w:t>
            </w:r>
            <w:r w:rsidR="00804E8E" w:rsidRPr="00E7114B">
              <w:t>г.</w:t>
            </w:r>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1,0</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widowControl w:val="0"/>
              <w:jc w:val="center"/>
              <w:rPr>
                <w:color w:val="000000"/>
              </w:rPr>
            </w:pPr>
            <w:r w:rsidRPr="00E7114B">
              <w:rPr>
                <w:color w:val="000000"/>
              </w:rPr>
              <w:t>1,0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36</w:t>
            </w:r>
          </w:p>
        </w:tc>
        <w:tc>
          <w:tcPr>
            <w:tcW w:w="0" w:type="auto"/>
            <w:tcBorders>
              <w:left w:val="single" w:sz="4" w:space="0" w:color="000000"/>
            </w:tcBorders>
          </w:tcPr>
          <w:p w:rsidR="00371F45" w:rsidRPr="00E7114B" w:rsidRDefault="00804E8E">
            <w:pPr>
              <w:jc w:val="both"/>
            </w:pPr>
            <w:r w:rsidRPr="00E7114B">
              <w:t>Мероприятие 1.2 Абонентская плата за обслуживание SMS оповещения руководящего состава гражданской обороны города</w:t>
            </w:r>
            <w:r w:rsidR="00106A98" w:rsidRPr="00E7114B">
              <w:t xml:space="preserve"> </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6,0</w:t>
            </w:r>
          </w:p>
        </w:tc>
        <w:tc>
          <w:tcPr>
            <w:tcW w:w="0" w:type="auto"/>
            <w:vAlign w:val="center"/>
          </w:tcPr>
          <w:p w:rsidR="00371F45" w:rsidRPr="00E7114B" w:rsidRDefault="00804E8E">
            <w:pPr>
              <w:jc w:val="center"/>
              <w:rPr>
                <w:color w:val="000000"/>
              </w:rPr>
            </w:pPr>
            <w:r w:rsidRPr="00E7114B">
              <w:rPr>
                <w:color w:val="000000"/>
              </w:rPr>
              <w:t>6,0</w:t>
            </w:r>
          </w:p>
        </w:tc>
        <w:tc>
          <w:tcPr>
            <w:tcW w:w="0" w:type="auto"/>
            <w:vAlign w:val="center"/>
          </w:tcPr>
          <w:p w:rsidR="00371F45" w:rsidRPr="00E7114B" w:rsidRDefault="00613A39">
            <w:pPr>
              <w:jc w:val="center"/>
              <w:rPr>
                <w:color w:val="000000"/>
              </w:rPr>
            </w:pPr>
            <w:r>
              <w:rPr>
                <w:color w:val="000000"/>
              </w:rPr>
              <w:t>7</w:t>
            </w:r>
            <w:r w:rsidR="00804E8E" w:rsidRPr="00E7114B">
              <w:rPr>
                <w:color w:val="000000"/>
              </w:rPr>
              <w:t>,0</w:t>
            </w:r>
          </w:p>
        </w:tc>
        <w:tc>
          <w:tcPr>
            <w:tcW w:w="0" w:type="auto"/>
            <w:vAlign w:val="center"/>
          </w:tcPr>
          <w:p w:rsidR="00371F45" w:rsidRPr="00E7114B" w:rsidRDefault="00613A39">
            <w:pPr>
              <w:widowControl w:val="0"/>
              <w:jc w:val="center"/>
              <w:rPr>
                <w:color w:val="000000"/>
              </w:rPr>
            </w:pPr>
            <w:r>
              <w:rPr>
                <w:color w:val="000000"/>
              </w:rPr>
              <w:t>19</w:t>
            </w:r>
            <w:r w:rsidR="00804E8E" w:rsidRPr="00E7114B">
              <w:rPr>
                <w:color w:val="000000"/>
              </w:rPr>
              <w:t>,0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37</w:t>
            </w:r>
          </w:p>
        </w:tc>
        <w:tc>
          <w:tcPr>
            <w:tcW w:w="0" w:type="auto"/>
            <w:tcBorders>
              <w:left w:val="single" w:sz="4" w:space="0" w:color="000000"/>
            </w:tcBorders>
            <w:vAlign w:val="center"/>
          </w:tcPr>
          <w:p w:rsidR="00371F45" w:rsidRPr="00E7114B" w:rsidRDefault="00804E8E">
            <w:pPr>
              <w:jc w:val="both"/>
              <w:rPr>
                <w:bCs/>
              </w:rPr>
            </w:pPr>
            <w:r w:rsidRPr="00E7114B">
              <w:rPr>
                <w:bCs/>
              </w:rPr>
              <w:t>Задача 2. Создание резервов материальных сре</w:t>
            </w:r>
            <w:proofErr w:type="gramStart"/>
            <w:r w:rsidRPr="00E7114B">
              <w:rPr>
                <w:bCs/>
              </w:rPr>
              <w:t>дств дл</w:t>
            </w:r>
            <w:proofErr w:type="gramEnd"/>
            <w:r w:rsidRPr="00E7114B">
              <w:rPr>
                <w:bCs/>
              </w:rPr>
              <w:t>я нужд гражданской обороны</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613A39">
            <w:pPr>
              <w:jc w:val="center"/>
              <w:rPr>
                <w:color w:val="000000"/>
              </w:rPr>
            </w:pPr>
            <w:r>
              <w:rPr>
                <w:color w:val="000000"/>
              </w:rPr>
              <w:t>2</w:t>
            </w:r>
            <w:r w:rsidR="00804E8E" w:rsidRPr="00E7114B">
              <w:rPr>
                <w:color w:val="000000"/>
              </w:rPr>
              <w:t>0,0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613A39">
            <w:pPr>
              <w:widowControl w:val="0"/>
              <w:jc w:val="center"/>
              <w:rPr>
                <w:color w:val="000000"/>
              </w:rPr>
            </w:pPr>
            <w:r>
              <w:rPr>
                <w:color w:val="000000"/>
              </w:rPr>
              <w:t>12</w:t>
            </w:r>
            <w:r w:rsidR="00804E8E" w:rsidRPr="00E7114B">
              <w:rPr>
                <w:color w:val="000000"/>
              </w:rPr>
              <w:t>0,0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38</w:t>
            </w:r>
          </w:p>
        </w:tc>
        <w:tc>
          <w:tcPr>
            <w:tcW w:w="0" w:type="auto"/>
            <w:tcBorders>
              <w:left w:val="single" w:sz="4" w:space="0" w:color="000000"/>
            </w:tcBorders>
            <w:vAlign w:val="center"/>
          </w:tcPr>
          <w:p w:rsidR="00371F45" w:rsidRPr="00E7114B" w:rsidRDefault="00804E8E">
            <w:pPr>
              <w:jc w:val="both"/>
              <w:rPr>
                <w:bCs/>
              </w:rPr>
            </w:pPr>
            <w:r w:rsidRPr="00E7114B">
              <w:rPr>
                <w:bCs/>
              </w:rPr>
              <w:t>Мероприятие 2.1 Приобретение материально-технических средств, для создания резерва в целях гражданской обороны</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vAlign w:val="center"/>
          </w:tcPr>
          <w:p w:rsidR="00371F45" w:rsidRPr="00E7114B" w:rsidRDefault="00804E8E" w:rsidP="00B71217">
            <w:pPr>
              <w:widowControl w:val="0"/>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613A39">
            <w:pPr>
              <w:jc w:val="center"/>
              <w:rPr>
                <w:color w:val="000000"/>
              </w:rPr>
            </w:pPr>
            <w:r>
              <w:rPr>
                <w:color w:val="000000"/>
              </w:rPr>
              <w:t>2</w:t>
            </w:r>
            <w:r w:rsidR="00804E8E" w:rsidRPr="00E7114B">
              <w:rPr>
                <w:color w:val="000000"/>
              </w:rPr>
              <w:t>0,0</w:t>
            </w:r>
          </w:p>
        </w:tc>
        <w:tc>
          <w:tcPr>
            <w:tcW w:w="0" w:type="auto"/>
            <w:vAlign w:val="center"/>
          </w:tcPr>
          <w:p w:rsidR="00371F45" w:rsidRPr="00E7114B" w:rsidRDefault="00804E8E">
            <w:pPr>
              <w:jc w:val="center"/>
              <w:rPr>
                <w:color w:val="000000"/>
              </w:rPr>
            </w:pPr>
            <w:r w:rsidRPr="00E7114B">
              <w:rPr>
                <w:color w:val="000000"/>
              </w:rPr>
              <w:t>50,0</w:t>
            </w:r>
          </w:p>
        </w:tc>
        <w:tc>
          <w:tcPr>
            <w:tcW w:w="0" w:type="auto"/>
            <w:vAlign w:val="center"/>
          </w:tcPr>
          <w:p w:rsidR="00371F45" w:rsidRPr="00E7114B" w:rsidRDefault="00613A39">
            <w:pPr>
              <w:widowControl w:val="0"/>
              <w:jc w:val="center"/>
              <w:rPr>
                <w:color w:val="000000"/>
              </w:rPr>
            </w:pPr>
            <w:r>
              <w:rPr>
                <w:color w:val="000000"/>
              </w:rPr>
              <w:t>12</w:t>
            </w:r>
            <w:r w:rsidR="00804E8E" w:rsidRPr="00E7114B">
              <w:rPr>
                <w:color w:val="000000"/>
              </w:rPr>
              <w:t>0,0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39</w:t>
            </w:r>
          </w:p>
        </w:tc>
        <w:tc>
          <w:tcPr>
            <w:tcW w:w="0" w:type="auto"/>
            <w:tcBorders>
              <w:left w:val="single" w:sz="4" w:space="0" w:color="000000"/>
            </w:tcBorders>
          </w:tcPr>
          <w:p w:rsidR="00371F45" w:rsidRPr="00E7114B" w:rsidRDefault="00804E8E">
            <w:pPr>
              <w:jc w:val="both"/>
            </w:pPr>
            <w:r w:rsidRPr="00E7114B">
              <w:t xml:space="preserve">Задача 3. Совершенствование системы подготовки населения, должностных лиц и специалистов в области гражданской обороны и защиты от чрезвычайных ситуаций </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613A39">
            <w:pPr>
              <w:jc w:val="center"/>
              <w:rPr>
                <w:color w:val="000000"/>
              </w:rPr>
            </w:pPr>
            <w:r>
              <w:rPr>
                <w:color w:val="000000"/>
              </w:rPr>
              <w:t>70</w:t>
            </w:r>
            <w:r w:rsidR="00804E8E" w:rsidRPr="00E7114B">
              <w:rPr>
                <w:color w:val="000000"/>
              </w:rPr>
              <w:t>,0</w:t>
            </w:r>
          </w:p>
        </w:tc>
        <w:tc>
          <w:tcPr>
            <w:tcW w:w="0" w:type="auto"/>
            <w:vAlign w:val="center"/>
          </w:tcPr>
          <w:p w:rsidR="00371F45" w:rsidRPr="00E7114B" w:rsidRDefault="00613A39">
            <w:pPr>
              <w:jc w:val="center"/>
              <w:rPr>
                <w:color w:val="000000"/>
              </w:rPr>
            </w:pPr>
            <w:r>
              <w:rPr>
                <w:color w:val="000000"/>
              </w:rPr>
              <w:t>39</w:t>
            </w:r>
            <w:r w:rsidR="00804E8E" w:rsidRPr="00E7114B">
              <w:rPr>
                <w:color w:val="000000"/>
              </w:rPr>
              <w:t>,0</w:t>
            </w:r>
          </w:p>
        </w:tc>
        <w:tc>
          <w:tcPr>
            <w:tcW w:w="0" w:type="auto"/>
            <w:vAlign w:val="center"/>
          </w:tcPr>
          <w:p w:rsidR="00371F45" w:rsidRPr="00E7114B" w:rsidRDefault="00613A39">
            <w:pPr>
              <w:jc w:val="center"/>
              <w:rPr>
                <w:color w:val="000000"/>
              </w:rPr>
            </w:pPr>
            <w:r>
              <w:rPr>
                <w:color w:val="000000"/>
              </w:rPr>
              <w:t>70</w:t>
            </w:r>
            <w:r w:rsidR="00804E8E" w:rsidRPr="00E7114B">
              <w:rPr>
                <w:color w:val="000000"/>
              </w:rPr>
              <w:t>,0</w:t>
            </w:r>
          </w:p>
        </w:tc>
        <w:tc>
          <w:tcPr>
            <w:tcW w:w="0" w:type="auto"/>
            <w:vAlign w:val="center"/>
          </w:tcPr>
          <w:p w:rsidR="00371F45" w:rsidRPr="00E7114B" w:rsidRDefault="00613A39">
            <w:pPr>
              <w:widowControl w:val="0"/>
              <w:jc w:val="center"/>
              <w:rPr>
                <w:color w:val="000000"/>
              </w:rPr>
            </w:pPr>
            <w:r>
              <w:rPr>
                <w:color w:val="000000"/>
              </w:rPr>
              <w:t>179</w:t>
            </w:r>
            <w:r w:rsidR="00804E8E" w:rsidRPr="00E7114B">
              <w:rPr>
                <w:color w:val="000000"/>
              </w:rPr>
              <w:t>,0</w:t>
            </w:r>
          </w:p>
        </w:tc>
        <w:tc>
          <w:tcPr>
            <w:tcW w:w="0" w:type="auto"/>
            <w:vAlign w:val="center"/>
          </w:tcPr>
          <w:p w:rsidR="00371F45" w:rsidRPr="00E7114B" w:rsidRDefault="00804E8E">
            <w:pPr>
              <w:jc w:val="both"/>
            </w:pPr>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40</w:t>
            </w:r>
          </w:p>
        </w:tc>
        <w:tc>
          <w:tcPr>
            <w:tcW w:w="0" w:type="auto"/>
            <w:tcBorders>
              <w:left w:val="single" w:sz="4" w:space="0" w:color="000000"/>
            </w:tcBorders>
          </w:tcPr>
          <w:p w:rsidR="00371F45" w:rsidRPr="00E7114B" w:rsidRDefault="00804E8E">
            <w:pPr>
              <w:jc w:val="both"/>
            </w:pPr>
            <w:r w:rsidRPr="00E7114B">
              <w:t>Мероприятие 3.1 Изготовление листовок памяток рекламной и печатной продукцией в области гражданской обороны</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804E8E">
            <w:pPr>
              <w:widowControl w:val="0"/>
              <w:jc w:val="center"/>
              <w:rPr>
                <w:color w:val="000000"/>
              </w:rPr>
            </w:pPr>
            <w:r w:rsidRPr="00E7114B">
              <w:rPr>
                <w:color w:val="000000"/>
              </w:rPr>
              <w:t>30,0</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41</w:t>
            </w:r>
          </w:p>
        </w:tc>
        <w:tc>
          <w:tcPr>
            <w:tcW w:w="0" w:type="auto"/>
            <w:tcBorders>
              <w:left w:val="single" w:sz="4" w:space="0" w:color="000000"/>
            </w:tcBorders>
          </w:tcPr>
          <w:p w:rsidR="00371F45" w:rsidRPr="00E7114B" w:rsidRDefault="00804E8E">
            <w:pPr>
              <w:jc w:val="both"/>
            </w:pPr>
            <w:r w:rsidRPr="00E7114B">
              <w:t>Мероприятие 3.2 Оснащение учебно-консультационных пунктов учебными пособиями</w:t>
            </w:r>
          </w:p>
        </w:tc>
        <w:tc>
          <w:tcPr>
            <w:tcW w:w="0" w:type="auto"/>
            <w:vAlign w:val="center"/>
          </w:tcPr>
          <w:p w:rsidR="00371F45" w:rsidRPr="00E7114B" w:rsidRDefault="00804E8E">
            <w:pPr>
              <w:widowControl w:val="0"/>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345C09">
            <w:pPr>
              <w:jc w:val="center"/>
              <w:rPr>
                <w:color w:val="000000"/>
              </w:rPr>
            </w:pPr>
            <w:r>
              <w:rPr>
                <w:color w:val="000000"/>
              </w:rPr>
              <w:t>25</w:t>
            </w:r>
            <w:r w:rsidR="00804E8E" w:rsidRPr="00E7114B">
              <w:rPr>
                <w:color w:val="000000"/>
              </w:rPr>
              <w:t>,0</w:t>
            </w:r>
          </w:p>
        </w:tc>
        <w:tc>
          <w:tcPr>
            <w:tcW w:w="0" w:type="auto"/>
            <w:vAlign w:val="center"/>
          </w:tcPr>
          <w:p w:rsidR="00371F45" w:rsidRPr="00E7114B" w:rsidRDefault="00345C09">
            <w:pPr>
              <w:jc w:val="center"/>
              <w:rPr>
                <w:color w:val="000000"/>
              </w:rPr>
            </w:pPr>
            <w:r>
              <w:rPr>
                <w:color w:val="000000"/>
              </w:rPr>
              <w:t>1</w:t>
            </w:r>
            <w:r w:rsidR="00804E8E" w:rsidRPr="00E7114B">
              <w:rPr>
                <w:color w:val="000000"/>
              </w:rPr>
              <w:t>0,0</w:t>
            </w:r>
          </w:p>
        </w:tc>
        <w:tc>
          <w:tcPr>
            <w:tcW w:w="0" w:type="auto"/>
            <w:vAlign w:val="center"/>
          </w:tcPr>
          <w:p w:rsidR="00371F45" w:rsidRPr="00E7114B" w:rsidRDefault="00345C09">
            <w:pPr>
              <w:jc w:val="center"/>
              <w:rPr>
                <w:color w:val="000000"/>
              </w:rPr>
            </w:pPr>
            <w:r>
              <w:rPr>
                <w:color w:val="000000"/>
              </w:rPr>
              <w:t>25</w:t>
            </w:r>
            <w:r w:rsidR="00804E8E" w:rsidRPr="00E7114B">
              <w:rPr>
                <w:color w:val="000000"/>
              </w:rPr>
              <w:t>,0</w:t>
            </w:r>
          </w:p>
        </w:tc>
        <w:tc>
          <w:tcPr>
            <w:tcW w:w="0" w:type="auto"/>
            <w:vAlign w:val="center"/>
          </w:tcPr>
          <w:p w:rsidR="00371F45" w:rsidRPr="00E7114B" w:rsidRDefault="00345C09">
            <w:pPr>
              <w:widowControl w:val="0"/>
              <w:jc w:val="center"/>
              <w:rPr>
                <w:color w:val="000000"/>
              </w:rPr>
            </w:pPr>
            <w:r>
              <w:rPr>
                <w:color w:val="000000"/>
              </w:rPr>
              <w:t>6</w:t>
            </w:r>
            <w:r w:rsidR="00804E8E" w:rsidRPr="00E7114B">
              <w:rPr>
                <w:color w:val="000000"/>
              </w:rPr>
              <w:t>0,0</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42</w:t>
            </w:r>
          </w:p>
        </w:tc>
        <w:tc>
          <w:tcPr>
            <w:tcW w:w="0" w:type="auto"/>
            <w:tcBorders>
              <w:left w:val="single" w:sz="4" w:space="0" w:color="000000"/>
            </w:tcBorders>
          </w:tcPr>
          <w:p w:rsidR="00371F45" w:rsidRPr="00E7114B" w:rsidRDefault="00804E8E">
            <w:pPr>
              <w:jc w:val="both"/>
            </w:pPr>
            <w:r w:rsidRPr="00E7114B">
              <w:t xml:space="preserve">Мероприятие 3.3 Оснащение учебного класса курсов гражданской обороны учебными пособиями </w:t>
            </w:r>
          </w:p>
        </w:tc>
        <w:tc>
          <w:tcPr>
            <w:tcW w:w="0" w:type="auto"/>
          </w:tcPr>
          <w:p w:rsidR="00371F45" w:rsidRPr="00E7114B" w:rsidRDefault="00804E8E">
            <w:pPr>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25,0</w:t>
            </w:r>
          </w:p>
        </w:tc>
        <w:tc>
          <w:tcPr>
            <w:tcW w:w="0" w:type="auto"/>
            <w:vAlign w:val="center"/>
          </w:tcPr>
          <w:p w:rsidR="00371F45" w:rsidRPr="00E7114B" w:rsidRDefault="00345C09">
            <w:pPr>
              <w:jc w:val="center"/>
              <w:rPr>
                <w:color w:val="000000"/>
              </w:rPr>
            </w:pPr>
            <w:r>
              <w:rPr>
                <w:color w:val="000000"/>
              </w:rPr>
              <w:t>10</w:t>
            </w:r>
            <w:r w:rsidR="00804E8E" w:rsidRPr="00E7114B">
              <w:rPr>
                <w:color w:val="000000"/>
              </w:rPr>
              <w:t>,0</w:t>
            </w:r>
          </w:p>
        </w:tc>
        <w:tc>
          <w:tcPr>
            <w:tcW w:w="0" w:type="auto"/>
            <w:vAlign w:val="center"/>
          </w:tcPr>
          <w:p w:rsidR="00371F45" w:rsidRPr="00E7114B" w:rsidRDefault="00804E8E">
            <w:pPr>
              <w:jc w:val="center"/>
              <w:rPr>
                <w:color w:val="000000"/>
              </w:rPr>
            </w:pPr>
            <w:r w:rsidRPr="00E7114B">
              <w:rPr>
                <w:color w:val="000000"/>
              </w:rPr>
              <w:t>25,0</w:t>
            </w:r>
          </w:p>
        </w:tc>
        <w:tc>
          <w:tcPr>
            <w:tcW w:w="0" w:type="auto"/>
            <w:vAlign w:val="center"/>
          </w:tcPr>
          <w:p w:rsidR="00371F45" w:rsidRPr="00E7114B" w:rsidRDefault="00345C09">
            <w:pPr>
              <w:widowControl w:val="0"/>
              <w:jc w:val="center"/>
              <w:rPr>
                <w:color w:val="000000"/>
              </w:rPr>
            </w:pPr>
            <w:r>
              <w:rPr>
                <w:color w:val="000000"/>
              </w:rPr>
              <w:t>60</w:t>
            </w:r>
            <w:r w:rsidR="00804E8E" w:rsidRPr="00E7114B">
              <w:rPr>
                <w:color w:val="000000"/>
              </w:rPr>
              <w:t>,0</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43</w:t>
            </w:r>
          </w:p>
        </w:tc>
        <w:tc>
          <w:tcPr>
            <w:tcW w:w="0" w:type="auto"/>
            <w:tcBorders>
              <w:left w:val="single" w:sz="4" w:space="0" w:color="000000"/>
            </w:tcBorders>
          </w:tcPr>
          <w:p w:rsidR="00371F45" w:rsidRPr="00E7114B" w:rsidRDefault="00804E8E">
            <w:pPr>
              <w:jc w:val="both"/>
            </w:pPr>
            <w:r w:rsidRPr="00E7114B">
              <w:t>Мероприятие 3.4. Проведение детских конкурсов на знание способов защиты от опасностей, возникающих при ведении</w:t>
            </w:r>
            <w:r w:rsidR="00106A98" w:rsidRPr="00E7114B">
              <w:t xml:space="preserve"> </w:t>
            </w:r>
            <w:r w:rsidRPr="00E7114B">
              <w:t>военных действий или вследствие этих действий</w:t>
            </w:r>
          </w:p>
        </w:tc>
        <w:tc>
          <w:tcPr>
            <w:tcW w:w="0" w:type="auto"/>
          </w:tcPr>
          <w:p w:rsidR="00371F45" w:rsidRPr="00E7114B" w:rsidRDefault="00804E8E">
            <w:pPr>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5,0</w:t>
            </w:r>
          </w:p>
        </w:tc>
        <w:tc>
          <w:tcPr>
            <w:tcW w:w="0" w:type="auto"/>
            <w:vAlign w:val="center"/>
          </w:tcPr>
          <w:p w:rsidR="00371F45" w:rsidRPr="00E7114B" w:rsidRDefault="00345C09">
            <w:pPr>
              <w:jc w:val="center"/>
              <w:rPr>
                <w:color w:val="000000"/>
              </w:rPr>
            </w:pPr>
            <w:r>
              <w:rPr>
                <w:color w:val="000000"/>
              </w:rPr>
              <w:t>4,5</w:t>
            </w:r>
          </w:p>
        </w:tc>
        <w:tc>
          <w:tcPr>
            <w:tcW w:w="0" w:type="auto"/>
            <w:vAlign w:val="center"/>
          </w:tcPr>
          <w:p w:rsidR="00371F45" w:rsidRPr="00E7114B" w:rsidRDefault="00804E8E">
            <w:pPr>
              <w:jc w:val="center"/>
              <w:rPr>
                <w:color w:val="000000"/>
              </w:rPr>
            </w:pPr>
            <w:r w:rsidRPr="00E7114B">
              <w:rPr>
                <w:color w:val="000000"/>
              </w:rPr>
              <w:t>5,0</w:t>
            </w:r>
          </w:p>
        </w:tc>
        <w:tc>
          <w:tcPr>
            <w:tcW w:w="0" w:type="auto"/>
            <w:vAlign w:val="center"/>
          </w:tcPr>
          <w:p w:rsidR="00371F45" w:rsidRPr="00E7114B" w:rsidRDefault="00345C09">
            <w:pPr>
              <w:widowControl w:val="0"/>
              <w:jc w:val="center"/>
              <w:rPr>
                <w:color w:val="000000"/>
              </w:rPr>
            </w:pPr>
            <w:r>
              <w:rPr>
                <w:color w:val="000000"/>
              </w:rPr>
              <w:t>14,5</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lastRenderedPageBreak/>
              <w:t>44</w:t>
            </w:r>
          </w:p>
        </w:tc>
        <w:tc>
          <w:tcPr>
            <w:tcW w:w="0" w:type="auto"/>
            <w:tcBorders>
              <w:left w:val="single" w:sz="4" w:space="0" w:color="000000"/>
            </w:tcBorders>
          </w:tcPr>
          <w:p w:rsidR="00371F45" w:rsidRPr="00E7114B" w:rsidRDefault="00804E8E">
            <w:pPr>
              <w:jc w:val="both"/>
            </w:pPr>
            <w:r w:rsidRPr="00E7114B">
              <w:t xml:space="preserve">Мероприятие 3.5 Проведение спортивных соревнований </w:t>
            </w:r>
            <w:r w:rsidR="000442EC" w:rsidRPr="00E7114B">
              <w:t>«</w:t>
            </w:r>
            <w:r w:rsidRPr="00E7114B">
              <w:t>Школа безопасности</w:t>
            </w:r>
            <w:r w:rsidR="000442EC" w:rsidRPr="00E7114B">
              <w:t>»</w:t>
            </w:r>
          </w:p>
        </w:tc>
        <w:tc>
          <w:tcPr>
            <w:tcW w:w="0" w:type="auto"/>
          </w:tcPr>
          <w:p w:rsidR="00371F45" w:rsidRPr="00E7114B" w:rsidRDefault="00804E8E">
            <w:pPr>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5,0</w:t>
            </w:r>
          </w:p>
        </w:tc>
        <w:tc>
          <w:tcPr>
            <w:tcW w:w="0" w:type="auto"/>
            <w:vAlign w:val="center"/>
          </w:tcPr>
          <w:p w:rsidR="00371F45" w:rsidRPr="00E7114B" w:rsidRDefault="00345C09">
            <w:pPr>
              <w:jc w:val="center"/>
              <w:rPr>
                <w:color w:val="000000"/>
              </w:rPr>
            </w:pPr>
            <w:r>
              <w:rPr>
                <w:color w:val="000000"/>
              </w:rPr>
              <w:t>4,5</w:t>
            </w:r>
          </w:p>
        </w:tc>
        <w:tc>
          <w:tcPr>
            <w:tcW w:w="0" w:type="auto"/>
            <w:vAlign w:val="center"/>
          </w:tcPr>
          <w:p w:rsidR="00371F45" w:rsidRPr="00E7114B" w:rsidRDefault="00804E8E">
            <w:pPr>
              <w:jc w:val="center"/>
              <w:rPr>
                <w:color w:val="000000"/>
              </w:rPr>
            </w:pPr>
            <w:r w:rsidRPr="00E7114B">
              <w:rPr>
                <w:color w:val="000000"/>
              </w:rPr>
              <w:t>5,0</w:t>
            </w:r>
          </w:p>
        </w:tc>
        <w:tc>
          <w:tcPr>
            <w:tcW w:w="0" w:type="auto"/>
            <w:vAlign w:val="center"/>
          </w:tcPr>
          <w:p w:rsidR="00371F45" w:rsidRPr="00E7114B" w:rsidRDefault="00345C09">
            <w:pPr>
              <w:widowControl w:val="0"/>
              <w:jc w:val="center"/>
              <w:rPr>
                <w:color w:val="000000"/>
              </w:rPr>
            </w:pPr>
            <w:r>
              <w:rPr>
                <w:color w:val="000000"/>
              </w:rPr>
              <w:t>14,5</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45</w:t>
            </w:r>
          </w:p>
        </w:tc>
        <w:tc>
          <w:tcPr>
            <w:tcW w:w="0" w:type="auto"/>
            <w:tcBorders>
              <w:left w:val="single" w:sz="4" w:space="0" w:color="000000"/>
            </w:tcBorders>
          </w:tcPr>
          <w:p w:rsidR="00371F45" w:rsidRPr="00E7114B" w:rsidRDefault="00804E8E">
            <w:pPr>
              <w:jc w:val="both"/>
            </w:pPr>
            <w:r w:rsidRPr="00E7114B">
              <w:t>Задача 4. Поддержание в постоянной готовности защитных сооружений гражданской обороны (ЗСГО)</w:t>
            </w:r>
          </w:p>
        </w:tc>
        <w:tc>
          <w:tcPr>
            <w:tcW w:w="0" w:type="auto"/>
          </w:tcPr>
          <w:p w:rsidR="00371F45" w:rsidRPr="00E7114B" w:rsidRDefault="00804E8E">
            <w:pPr>
              <w:jc w:val="center"/>
            </w:pPr>
            <w:r w:rsidRPr="00E7114B">
              <w:t>2023-2025 г</w:t>
            </w:r>
            <w:proofErr w:type="gramStart"/>
            <w:r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345C09">
            <w:pPr>
              <w:jc w:val="center"/>
              <w:rPr>
                <w:color w:val="000000"/>
              </w:rPr>
            </w:pPr>
            <w:r>
              <w:rPr>
                <w:color w:val="000000"/>
              </w:rPr>
              <w:t>10</w:t>
            </w:r>
            <w:r w:rsidR="00804E8E" w:rsidRPr="00E7114B">
              <w:rPr>
                <w:color w:val="000000"/>
              </w:rPr>
              <w:t>,0</w:t>
            </w:r>
          </w:p>
        </w:tc>
        <w:tc>
          <w:tcPr>
            <w:tcW w:w="0" w:type="auto"/>
            <w:vAlign w:val="center"/>
          </w:tcPr>
          <w:p w:rsidR="00371F45" w:rsidRPr="00E7114B" w:rsidRDefault="00345C09">
            <w:pPr>
              <w:jc w:val="center"/>
              <w:rPr>
                <w:color w:val="000000"/>
              </w:rPr>
            </w:pPr>
            <w:r>
              <w:rPr>
                <w:color w:val="000000"/>
              </w:rPr>
              <w:t>10</w:t>
            </w:r>
            <w:r w:rsidR="00804E8E" w:rsidRPr="00E7114B">
              <w:rPr>
                <w:color w:val="000000"/>
              </w:rPr>
              <w:t>,0</w:t>
            </w:r>
          </w:p>
        </w:tc>
        <w:tc>
          <w:tcPr>
            <w:tcW w:w="0" w:type="auto"/>
            <w:vAlign w:val="center"/>
          </w:tcPr>
          <w:p w:rsidR="00371F45" w:rsidRPr="00E7114B" w:rsidRDefault="00345C09">
            <w:pPr>
              <w:jc w:val="center"/>
              <w:rPr>
                <w:color w:val="000000"/>
              </w:rPr>
            </w:pPr>
            <w:r>
              <w:rPr>
                <w:color w:val="000000"/>
              </w:rPr>
              <w:t>10</w:t>
            </w:r>
            <w:r w:rsidR="00804E8E" w:rsidRPr="00E7114B">
              <w:rPr>
                <w:color w:val="000000"/>
              </w:rPr>
              <w:t>,0</w:t>
            </w:r>
          </w:p>
        </w:tc>
        <w:tc>
          <w:tcPr>
            <w:tcW w:w="0" w:type="auto"/>
            <w:vAlign w:val="center"/>
          </w:tcPr>
          <w:p w:rsidR="00371F45" w:rsidRPr="00E7114B" w:rsidRDefault="00345C09">
            <w:pPr>
              <w:widowControl w:val="0"/>
              <w:jc w:val="center"/>
              <w:rPr>
                <w:color w:val="000000"/>
              </w:rPr>
            </w:pPr>
            <w:r>
              <w:rPr>
                <w:color w:val="000000"/>
              </w:rPr>
              <w:t>30</w:t>
            </w:r>
            <w:r w:rsidR="00804E8E" w:rsidRPr="00E7114B">
              <w:rPr>
                <w:color w:val="000000"/>
              </w:rPr>
              <w:t>,0</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46</w:t>
            </w:r>
          </w:p>
        </w:tc>
        <w:tc>
          <w:tcPr>
            <w:tcW w:w="0" w:type="auto"/>
            <w:tcBorders>
              <w:left w:val="single" w:sz="4" w:space="0" w:color="000000"/>
            </w:tcBorders>
          </w:tcPr>
          <w:p w:rsidR="00371F45" w:rsidRPr="00E7114B" w:rsidRDefault="00804E8E">
            <w:pPr>
              <w:jc w:val="both"/>
            </w:pPr>
            <w:r w:rsidRPr="00E7114B">
              <w:t>Мероприятие 4.1 Проведение смотров конкурсов защитных сооружений гражданской обороны расположенных на территории города.</w:t>
            </w:r>
          </w:p>
        </w:tc>
        <w:tc>
          <w:tcPr>
            <w:tcW w:w="0" w:type="auto"/>
          </w:tcPr>
          <w:p w:rsidR="00371F45" w:rsidRPr="00E7114B" w:rsidRDefault="00F02476">
            <w:pPr>
              <w:jc w:val="center"/>
            </w:pPr>
            <w:r>
              <w:t>2025</w:t>
            </w:r>
            <w:r w:rsidR="00804E8E" w:rsidRPr="00E7114B">
              <w:t>г</w:t>
            </w:r>
            <w:r>
              <w:t>.</w:t>
            </w:r>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345C09">
            <w:pPr>
              <w:jc w:val="center"/>
              <w:rPr>
                <w:color w:val="000000"/>
              </w:rPr>
            </w:pPr>
            <w:r>
              <w:rPr>
                <w:color w:val="000000"/>
              </w:rPr>
              <w:t>-</w:t>
            </w:r>
          </w:p>
        </w:tc>
        <w:tc>
          <w:tcPr>
            <w:tcW w:w="0" w:type="auto"/>
            <w:vAlign w:val="center"/>
          </w:tcPr>
          <w:p w:rsidR="00371F45" w:rsidRPr="00E7114B" w:rsidRDefault="00345C09" w:rsidP="00345C09">
            <w:pPr>
              <w:jc w:val="center"/>
              <w:rPr>
                <w:color w:val="000000"/>
              </w:rPr>
            </w:pPr>
            <w:r>
              <w:rPr>
                <w:color w:val="000000"/>
              </w:rPr>
              <w:t>-</w:t>
            </w:r>
          </w:p>
        </w:tc>
        <w:tc>
          <w:tcPr>
            <w:tcW w:w="0" w:type="auto"/>
            <w:vAlign w:val="center"/>
          </w:tcPr>
          <w:p w:rsidR="00371F45" w:rsidRPr="00E7114B" w:rsidRDefault="00804E8E">
            <w:pPr>
              <w:jc w:val="center"/>
              <w:rPr>
                <w:color w:val="000000"/>
              </w:rPr>
            </w:pPr>
            <w:r w:rsidRPr="00E7114B">
              <w:rPr>
                <w:color w:val="000000"/>
              </w:rPr>
              <w:t>2,0</w:t>
            </w:r>
          </w:p>
        </w:tc>
        <w:tc>
          <w:tcPr>
            <w:tcW w:w="0" w:type="auto"/>
            <w:vAlign w:val="center"/>
          </w:tcPr>
          <w:p w:rsidR="00371F45" w:rsidRPr="00E7114B" w:rsidRDefault="00345C09">
            <w:pPr>
              <w:widowControl w:val="0"/>
              <w:jc w:val="center"/>
              <w:rPr>
                <w:color w:val="000000"/>
              </w:rPr>
            </w:pPr>
            <w:r>
              <w:rPr>
                <w:color w:val="000000"/>
              </w:rPr>
              <w:t>2</w:t>
            </w:r>
            <w:r w:rsidR="00804E8E" w:rsidRPr="00E7114B">
              <w:rPr>
                <w:color w:val="000000"/>
              </w:rPr>
              <w:t>,0</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47</w:t>
            </w:r>
          </w:p>
        </w:tc>
        <w:tc>
          <w:tcPr>
            <w:tcW w:w="0" w:type="auto"/>
            <w:tcBorders>
              <w:left w:val="single" w:sz="4" w:space="0" w:color="000000"/>
            </w:tcBorders>
          </w:tcPr>
          <w:p w:rsidR="00371F45" w:rsidRPr="00E7114B" w:rsidRDefault="00804E8E">
            <w:pPr>
              <w:jc w:val="both"/>
            </w:pPr>
            <w:r w:rsidRPr="00E7114B">
              <w:t>Мероприятие 4.2 изготовление информационных табличек о местонахождении мест укрытий граждан</w:t>
            </w:r>
            <w:r w:rsidR="00106A98" w:rsidRPr="00E7114B">
              <w:t xml:space="preserve"> </w:t>
            </w:r>
            <w:r w:rsidRPr="00E7114B">
              <w:t>от средств поражения.</w:t>
            </w:r>
          </w:p>
        </w:tc>
        <w:tc>
          <w:tcPr>
            <w:tcW w:w="0" w:type="auto"/>
            <w:vAlign w:val="center"/>
          </w:tcPr>
          <w:p w:rsidR="00371F45" w:rsidRPr="00E7114B" w:rsidRDefault="00F02476">
            <w:pPr>
              <w:widowControl w:val="0"/>
              <w:jc w:val="center"/>
            </w:pPr>
            <w:r>
              <w:t>2023</w:t>
            </w:r>
            <w:r w:rsidR="00804E8E" w:rsidRPr="00E7114B">
              <w:t>г.</w:t>
            </w:r>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345C09">
            <w:pPr>
              <w:jc w:val="center"/>
              <w:rPr>
                <w:color w:val="000000"/>
              </w:rPr>
            </w:pPr>
            <w:r>
              <w:rPr>
                <w:color w:val="000000"/>
              </w:rPr>
              <w:t>1</w:t>
            </w:r>
            <w:r w:rsidR="00804E8E" w:rsidRPr="00E7114B">
              <w:rPr>
                <w:color w:val="000000"/>
              </w:rPr>
              <w:t>0,0</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345C09">
            <w:pPr>
              <w:widowControl w:val="0"/>
              <w:jc w:val="center"/>
              <w:rPr>
                <w:color w:val="000000"/>
              </w:rPr>
            </w:pPr>
            <w:r>
              <w:rPr>
                <w:color w:val="000000"/>
              </w:rPr>
              <w:t>1</w:t>
            </w:r>
            <w:r w:rsidR="00804E8E" w:rsidRPr="00E7114B">
              <w:rPr>
                <w:color w:val="000000"/>
              </w:rPr>
              <w:t>0,0</w:t>
            </w:r>
          </w:p>
        </w:tc>
        <w:tc>
          <w:tcPr>
            <w:tcW w:w="0" w:type="auto"/>
          </w:tcPr>
          <w:p w:rsidR="00371F45" w:rsidRPr="00E7114B" w:rsidRDefault="00804E8E">
            <w:r w:rsidRPr="00E7114B">
              <w:t>бюджет городского округа</w:t>
            </w:r>
          </w:p>
        </w:tc>
      </w:tr>
      <w:tr w:rsidR="00371F45" w:rsidRPr="00E7114B" w:rsidTr="007E0257">
        <w:trPr>
          <w:trHeight w:val="227"/>
        </w:trPr>
        <w:tc>
          <w:tcPr>
            <w:tcW w:w="0" w:type="auto"/>
            <w:tcBorders>
              <w:left w:val="single" w:sz="4" w:space="0" w:color="000000"/>
              <w:right w:val="single" w:sz="4" w:space="0" w:color="000000"/>
            </w:tcBorders>
            <w:vAlign w:val="center"/>
          </w:tcPr>
          <w:p w:rsidR="00371F45" w:rsidRPr="00E7114B" w:rsidRDefault="00E77488">
            <w:pPr>
              <w:widowControl w:val="0"/>
              <w:jc w:val="center"/>
            </w:pPr>
            <w:r>
              <w:t>48</w:t>
            </w:r>
          </w:p>
        </w:tc>
        <w:tc>
          <w:tcPr>
            <w:tcW w:w="0" w:type="auto"/>
            <w:tcBorders>
              <w:left w:val="single" w:sz="4" w:space="0" w:color="000000"/>
            </w:tcBorders>
          </w:tcPr>
          <w:p w:rsidR="00371F45" w:rsidRPr="00E7114B" w:rsidRDefault="00804E8E">
            <w:pPr>
              <w:jc w:val="both"/>
            </w:pPr>
            <w:r w:rsidRPr="00E7114B">
              <w:t>Мероприятие 4.3 Содержание и обновление информационных табличек о местонахождении мест укрытий граждан от средств поражений.</w:t>
            </w:r>
          </w:p>
        </w:tc>
        <w:tc>
          <w:tcPr>
            <w:tcW w:w="0" w:type="auto"/>
            <w:vAlign w:val="center"/>
          </w:tcPr>
          <w:p w:rsidR="00371F45" w:rsidRPr="00E7114B" w:rsidRDefault="00F560A3">
            <w:pPr>
              <w:widowControl w:val="0"/>
              <w:jc w:val="center"/>
            </w:pPr>
            <w:r>
              <w:t xml:space="preserve">2024, </w:t>
            </w:r>
            <w:r w:rsidR="00804E8E" w:rsidRPr="00E7114B">
              <w:t>2025 г</w:t>
            </w:r>
            <w:proofErr w:type="gramStart"/>
            <w:r w:rsidR="00804E8E" w:rsidRPr="00E7114B">
              <w:t>.г</w:t>
            </w:r>
            <w:proofErr w:type="gramEnd"/>
          </w:p>
        </w:tc>
        <w:tc>
          <w:tcPr>
            <w:tcW w:w="0" w:type="auto"/>
          </w:tcPr>
          <w:p w:rsidR="00371F45" w:rsidRPr="00E7114B" w:rsidRDefault="00804E8E" w:rsidP="00B71217">
            <w:pPr>
              <w:jc w:val="center"/>
            </w:pPr>
            <w:r w:rsidRPr="00E7114B">
              <w:t xml:space="preserve">МКУ </w:t>
            </w:r>
            <w:r w:rsidR="000442EC" w:rsidRPr="00E7114B">
              <w:t>«</w:t>
            </w:r>
            <w:r w:rsidRPr="00E7114B">
              <w:t>УГОЧС г</w:t>
            </w:r>
            <w:proofErr w:type="gramStart"/>
            <w:r w:rsidRPr="00E7114B">
              <w:t>.Н</w:t>
            </w:r>
            <w:proofErr w:type="gramEnd"/>
            <w:r w:rsidRPr="00E7114B">
              <w:t>овоалтайска</w:t>
            </w:r>
            <w:r w:rsidR="000442EC" w:rsidRPr="00E7114B">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w:t>
            </w:r>
          </w:p>
        </w:tc>
        <w:tc>
          <w:tcPr>
            <w:tcW w:w="0" w:type="auto"/>
            <w:vAlign w:val="center"/>
          </w:tcPr>
          <w:p w:rsidR="00371F45" w:rsidRPr="00E7114B" w:rsidRDefault="00804E8E">
            <w:pPr>
              <w:jc w:val="center"/>
              <w:rPr>
                <w:color w:val="000000"/>
              </w:rPr>
            </w:pPr>
            <w:r w:rsidRPr="00E7114B">
              <w:rPr>
                <w:color w:val="000000"/>
              </w:rPr>
              <w:t>10,0</w:t>
            </w:r>
          </w:p>
        </w:tc>
        <w:tc>
          <w:tcPr>
            <w:tcW w:w="0" w:type="auto"/>
            <w:vAlign w:val="center"/>
          </w:tcPr>
          <w:p w:rsidR="00371F45" w:rsidRPr="00E7114B" w:rsidRDefault="00345C09">
            <w:pPr>
              <w:jc w:val="center"/>
              <w:rPr>
                <w:color w:val="000000"/>
              </w:rPr>
            </w:pPr>
            <w:r>
              <w:rPr>
                <w:color w:val="000000"/>
              </w:rPr>
              <w:t>8</w:t>
            </w:r>
            <w:r w:rsidR="00804E8E" w:rsidRPr="00E7114B">
              <w:rPr>
                <w:color w:val="000000"/>
              </w:rPr>
              <w:t>,0</w:t>
            </w:r>
          </w:p>
        </w:tc>
        <w:tc>
          <w:tcPr>
            <w:tcW w:w="0" w:type="auto"/>
            <w:vAlign w:val="center"/>
          </w:tcPr>
          <w:p w:rsidR="00371F45" w:rsidRPr="00E7114B" w:rsidRDefault="00345C09">
            <w:pPr>
              <w:widowControl w:val="0"/>
              <w:jc w:val="center"/>
              <w:rPr>
                <w:color w:val="000000"/>
              </w:rPr>
            </w:pPr>
            <w:r>
              <w:rPr>
                <w:color w:val="000000"/>
              </w:rPr>
              <w:t>18</w:t>
            </w:r>
            <w:r w:rsidR="00804E8E" w:rsidRPr="00E7114B">
              <w:rPr>
                <w:color w:val="000000"/>
              </w:rPr>
              <w:t>,0</w:t>
            </w:r>
          </w:p>
        </w:tc>
        <w:tc>
          <w:tcPr>
            <w:tcW w:w="0" w:type="auto"/>
          </w:tcPr>
          <w:p w:rsidR="00371F45" w:rsidRPr="00E7114B" w:rsidRDefault="00804E8E">
            <w:r w:rsidRPr="00E7114B">
              <w:t>бюджет городского округа</w:t>
            </w:r>
          </w:p>
        </w:tc>
      </w:tr>
    </w:tbl>
    <w:p w:rsidR="00371F45" w:rsidRDefault="00371F45">
      <w:pPr>
        <w:jc w:val="right"/>
        <w:rPr>
          <w:sz w:val="20"/>
          <w:szCs w:val="20"/>
        </w:rPr>
        <w:sectPr w:rsidR="00371F45">
          <w:pgSz w:w="16838" w:h="11906" w:orient="landscape"/>
          <w:pgMar w:top="1135" w:right="1134" w:bottom="284" w:left="1134" w:header="708" w:footer="708" w:gutter="0"/>
          <w:cols w:space="708"/>
          <w:docGrid w:linePitch="360"/>
        </w:sectPr>
      </w:pPr>
    </w:p>
    <w:p w:rsidR="00371F45" w:rsidRDefault="00804E8E">
      <w:pPr>
        <w:widowControl w:val="0"/>
        <w:ind w:left="4678"/>
        <w:rPr>
          <w:sz w:val="28"/>
          <w:szCs w:val="28"/>
        </w:rPr>
      </w:pPr>
      <w:r>
        <w:rPr>
          <w:sz w:val="28"/>
          <w:szCs w:val="28"/>
        </w:rPr>
        <w:lastRenderedPageBreak/>
        <w:t>Приложение 6</w:t>
      </w:r>
    </w:p>
    <w:p w:rsidR="00371F45" w:rsidRDefault="00804E8E">
      <w:pPr>
        <w:widowControl w:val="0"/>
        <w:ind w:left="4678"/>
        <w:rPr>
          <w:sz w:val="28"/>
          <w:szCs w:val="28"/>
        </w:rPr>
      </w:pPr>
      <w:r>
        <w:rPr>
          <w:sz w:val="28"/>
          <w:szCs w:val="28"/>
        </w:rPr>
        <w:t>к муниципальной программе</w:t>
      </w:r>
    </w:p>
    <w:p w:rsidR="00371F45" w:rsidRDefault="000442EC">
      <w:pPr>
        <w:ind w:left="4678"/>
        <w:rPr>
          <w:rStyle w:val="15"/>
          <w:sz w:val="28"/>
          <w:szCs w:val="28"/>
        </w:rPr>
      </w:pPr>
      <w:r>
        <w:rPr>
          <w:rStyle w:val="15"/>
          <w:sz w:val="28"/>
          <w:szCs w:val="28"/>
        </w:rPr>
        <w:t>«</w:t>
      </w:r>
      <w:r w:rsidR="00804E8E">
        <w:rPr>
          <w:rStyle w:val="15"/>
          <w:sz w:val="28"/>
          <w:szCs w:val="28"/>
        </w:rPr>
        <w:t>Обеспечение пожарной безопасности, безопасности людей на водных объектах и совершенствование гражданской обороны в городе Новоалтайске на 2021-2025</w:t>
      </w:r>
      <w:r w:rsidR="00106A98">
        <w:rPr>
          <w:rStyle w:val="15"/>
          <w:sz w:val="28"/>
          <w:szCs w:val="28"/>
        </w:rPr>
        <w:t xml:space="preserve"> </w:t>
      </w:r>
      <w:r w:rsidR="00804E8E">
        <w:rPr>
          <w:rStyle w:val="15"/>
          <w:sz w:val="28"/>
          <w:szCs w:val="28"/>
        </w:rPr>
        <w:t>годы</w:t>
      </w:r>
      <w:r>
        <w:rPr>
          <w:rStyle w:val="15"/>
          <w:sz w:val="28"/>
          <w:szCs w:val="28"/>
        </w:rPr>
        <w:t>»</w:t>
      </w:r>
    </w:p>
    <w:p w:rsidR="00371F45" w:rsidRDefault="00371F45">
      <w:pPr>
        <w:widowControl w:val="0"/>
        <w:ind w:firstLine="708"/>
        <w:jc w:val="center"/>
        <w:rPr>
          <w:sz w:val="28"/>
          <w:szCs w:val="28"/>
        </w:rPr>
      </w:pPr>
    </w:p>
    <w:p w:rsidR="00371F45" w:rsidRDefault="00371F45">
      <w:pPr>
        <w:widowControl w:val="0"/>
        <w:ind w:firstLine="708"/>
        <w:jc w:val="center"/>
        <w:rPr>
          <w:sz w:val="28"/>
          <w:szCs w:val="28"/>
        </w:rPr>
      </w:pPr>
    </w:p>
    <w:p w:rsidR="00371F45" w:rsidRDefault="00804E8E" w:rsidP="009C13B5">
      <w:pPr>
        <w:widowControl w:val="0"/>
        <w:jc w:val="center"/>
        <w:rPr>
          <w:sz w:val="28"/>
          <w:szCs w:val="28"/>
        </w:rPr>
      </w:pPr>
      <w:r>
        <w:rPr>
          <w:sz w:val="28"/>
          <w:szCs w:val="28"/>
        </w:rPr>
        <w:t>ОБЪЁМ</w:t>
      </w:r>
    </w:p>
    <w:p w:rsidR="00371F45" w:rsidRDefault="00804E8E" w:rsidP="009C13B5">
      <w:pPr>
        <w:widowControl w:val="0"/>
        <w:jc w:val="center"/>
        <w:rPr>
          <w:sz w:val="28"/>
          <w:szCs w:val="28"/>
        </w:rPr>
      </w:pPr>
      <w:r>
        <w:rPr>
          <w:sz w:val="28"/>
          <w:szCs w:val="28"/>
        </w:rPr>
        <w:t>финансовых ресурсов, необходимых для реализации</w:t>
      </w:r>
      <w:r w:rsidR="009C13B5">
        <w:rPr>
          <w:sz w:val="28"/>
          <w:szCs w:val="28"/>
        </w:rPr>
        <w:t xml:space="preserve"> </w:t>
      </w:r>
      <w:r w:rsidR="009C13B5">
        <w:rPr>
          <w:sz w:val="28"/>
          <w:szCs w:val="28"/>
        </w:rPr>
        <w:br/>
        <w:t xml:space="preserve">муниципальной </w:t>
      </w:r>
      <w:r>
        <w:rPr>
          <w:sz w:val="28"/>
          <w:szCs w:val="28"/>
        </w:rPr>
        <w:t xml:space="preserve"> </w:t>
      </w:r>
      <w:r w:rsidR="00F560A3">
        <w:rPr>
          <w:sz w:val="28"/>
          <w:szCs w:val="28"/>
        </w:rPr>
        <w:t>п</w:t>
      </w:r>
      <w:r>
        <w:rPr>
          <w:sz w:val="28"/>
          <w:szCs w:val="28"/>
        </w:rPr>
        <w:t>рограммы</w:t>
      </w:r>
    </w:p>
    <w:p w:rsidR="00371F45" w:rsidRDefault="00371F45">
      <w:pPr>
        <w:widowControl w:val="0"/>
        <w:ind w:firstLine="708"/>
        <w:jc w:val="both"/>
        <w:rPr>
          <w:sz w:val="28"/>
          <w:szCs w:val="28"/>
        </w:rPr>
      </w:pPr>
    </w:p>
    <w:tbl>
      <w:tblPr>
        <w:tblW w:w="488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945"/>
        <w:gridCol w:w="947"/>
        <w:gridCol w:w="947"/>
        <w:gridCol w:w="947"/>
        <w:gridCol w:w="947"/>
        <w:gridCol w:w="1062"/>
      </w:tblGrid>
      <w:tr w:rsidR="00371F45">
        <w:trPr>
          <w:cantSplit/>
          <w:trHeight w:val="314"/>
        </w:trPr>
        <w:tc>
          <w:tcPr>
            <w:tcW w:w="2075" w:type="pct"/>
            <w:vMerge w:val="restart"/>
            <w:vAlign w:val="center"/>
          </w:tcPr>
          <w:p w:rsidR="00371F45" w:rsidRDefault="00804E8E">
            <w:pPr>
              <w:jc w:val="center"/>
            </w:pPr>
            <w:r>
              <w:t>Источники и направления расходов</w:t>
            </w:r>
          </w:p>
        </w:tc>
        <w:tc>
          <w:tcPr>
            <w:tcW w:w="2925" w:type="pct"/>
            <w:gridSpan w:val="6"/>
            <w:vAlign w:val="center"/>
          </w:tcPr>
          <w:p w:rsidR="00371F45" w:rsidRDefault="00804E8E">
            <w:pPr>
              <w:jc w:val="center"/>
            </w:pPr>
            <w:r>
              <w:t>Сумма расходов, тыс. рублей</w:t>
            </w:r>
          </w:p>
        </w:tc>
      </w:tr>
      <w:tr w:rsidR="00371F45">
        <w:trPr>
          <w:cantSplit/>
          <w:trHeight w:val="367"/>
        </w:trPr>
        <w:tc>
          <w:tcPr>
            <w:tcW w:w="2075" w:type="pct"/>
            <w:vMerge/>
            <w:vAlign w:val="center"/>
          </w:tcPr>
          <w:p w:rsidR="00371F45" w:rsidRDefault="00371F45">
            <w:pPr>
              <w:pStyle w:val="ConsPlusCell"/>
              <w:spacing w:after="0"/>
              <w:jc w:val="center"/>
              <w:rPr>
                <w:rFonts w:ascii="Times New Roman" w:hAnsi="Times New Roman"/>
                <w:sz w:val="24"/>
                <w:szCs w:val="24"/>
                <w:lang w:val="ru-RU"/>
              </w:rPr>
            </w:pPr>
          </w:p>
        </w:tc>
        <w:tc>
          <w:tcPr>
            <w:tcW w:w="477" w:type="pct"/>
            <w:vAlign w:val="center"/>
          </w:tcPr>
          <w:p w:rsidR="00371F45" w:rsidRDefault="00804E8E">
            <w:pPr>
              <w:jc w:val="center"/>
            </w:pPr>
            <w:r>
              <w:t>2021</w:t>
            </w:r>
          </w:p>
        </w:tc>
        <w:tc>
          <w:tcPr>
            <w:tcW w:w="478" w:type="pct"/>
            <w:vAlign w:val="center"/>
          </w:tcPr>
          <w:p w:rsidR="00371F45" w:rsidRDefault="00804E8E">
            <w:pPr>
              <w:pStyle w:val="ConsPlusCell"/>
              <w:spacing w:after="0"/>
              <w:jc w:val="center"/>
              <w:rPr>
                <w:rFonts w:ascii="Times New Roman" w:hAnsi="Times New Roman"/>
                <w:sz w:val="24"/>
                <w:szCs w:val="24"/>
                <w:lang w:val="ru-RU"/>
              </w:rPr>
            </w:pPr>
            <w:r>
              <w:rPr>
                <w:rFonts w:ascii="Times New Roman" w:hAnsi="Times New Roman"/>
                <w:sz w:val="24"/>
                <w:szCs w:val="24"/>
              </w:rPr>
              <w:t>20</w:t>
            </w:r>
            <w:r>
              <w:rPr>
                <w:rFonts w:ascii="Times New Roman" w:hAnsi="Times New Roman"/>
                <w:sz w:val="24"/>
                <w:szCs w:val="24"/>
                <w:lang w:val="ru-RU"/>
              </w:rPr>
              <w:t>22</w:t>
            </w:r>
          </w:p>
        </w:tc>
        <w:tc>
          <w:tcPr>
            <w:tcW w:w="478" w:type="pct"/>
            <w:vAlign w:val="center"/>
          </w:tcPr>
          <w:p w:rsidR="00371F45" w:rsidRDefault="00804E8E">
            <w:pPr>
              <w:pStyle w:val="ConsPlusCell"/>
              <w:spacing w:after="0"/>
              <w:jc w:val="center"/>
              <w:rPr>
                <w:rFonts w:ascii="Times New Roman" w:hAnsi="Times New Roman"/>
                <w:sz w:val="24"/>
                <w:szCs w:val="24"/>
                <w:lang w:val="ru-RU"/>
              </w:rPr>
            </w:pPr>
            <w:r>
              <w:rPr>
                <w:rFonts w:ascii="Times New Roman" w:hAnsi="Times New Roman"/>
                <w:sz w:val="24"/>
                <w:szCs w:val="24"/>
              </w:rPr>
              <w:t>20</w:t>
            </w:r>
            <w:r>
              <w:rPr>
                <w:rFonts w:ascii="Times New Roman" w:hAnsi="Times New Roman"/>
                <w:sz w:val="24"/>
                <w:szCs w:val="24"/>
                <w:lang w:val="ru-RU"/>
              </w:rPr>
              <w:t>23</w:t>
            </w:r>
          </w:p>
        </w:tc>
        <w:tc>
          <w:tcPr>
            <w:tcW w:w="478" w:type="pct"/>
            <w:vAlign w:val="center"/>
          </w:tcPr>
          <w:p w:rsidR="00371F45" w:rsidRDefault="00804E8E">
            <w:pPr>
              <w:pStyle w:val="ConsPlusCell"/>
              <w:spacing w:after="0"/>
              <w:jc w:val="center"/>
              <w:rPr>
                <w:rFonts w:ascii="Times New Roman" w:hAnsi="Times New Roman"/>
                <w:sz w:val="24"/>
                <w:szCs w:val="24"/>
                <w:lang w:val="ru-RU"/>
              </w:rPr>
            </w:pPr>
            <w:r>
              <w:rPr>
                <w:rFonts w:ascii="Times New Roman" w:hAnsi="Times New Roman"/>
                <w:sz w:val="24"/>
                <w:szCs w:val="24"/>
              </w:rPr>
              <w:t>20</w:t>
            </w:r>
            <w:r>
              <w:rPr>
                <w:rFonts w:ascii="Times New Roman" w:hAnsi="Times New Roman"/>
                <w:sz w:val="24"/>
                <w:szCs w:val="24"/>
                <w:lang w:val="ru-RU"/>
              </w:rPr>
              <w:t>24</w:t>
            </w:r>
          </w:p>
        </w:tc>
        <w:tc>
          <w:tcPr>
            <w:tcW w:w="478" w:type="pct"/>
            <w:vAlign w:val="center"/>
          </w:tcPr>
          <w:p w:rsidR="00371F45" w:rsidRDefault="00804E8E">
            <w:pPr>
              <w:pStyle w:val="ConsPlusCell"/>
              <w:spacing w:after="0"/>
              <w:jc w:val="center"/>
              <w:rPr>
                <w:rFonts w:ascii="Times New Roman" w:hAnsi="Times New Roman"/>
                <w:sz w:val="24"/>
                <w:szCs w:val="24"/>
                <w:lang w:val="ru-RU"/>
              </w:rPr>
            </w:pPr>
            <w:r>
              <w:rPr>
                <w:rFonts w:ascii="Times New Roman" w:hAnsi="Times New Roman"/>
                <w:sz w:val="24"/>
                <w:szCs w:val="24"/>
              </w:rPr>
              <w:t>20</w:t>
            </w:r>
            <w:r>
              <w:rPr>
                <w:rFonts w:ascii="Times New Roman" w:hAnsi="Times New Roman"/>
                <w:sz w:val="24"/>
                <w:szCs w:val="24"/>
                <w:lang w:val="ru-RU"/>
              </w:rPr>
              <w:t>25</w:t>
            </w:r>
          </w:p>
        </w:tc>
        <w:tc>
          <w:tcPr>
            <w:tcW w:w="536" w:type="pct"/>
            <w:vAlign w:val="center"/>
          </w:tcPr>
          <w:p w:rsidR="00371F45" w:rsidRDefault="00804E8E">
            <w:pPr>
              <w:jc w:val="center"/>
            </w:pPr>
            <w:r>
              <w:t>всего</w:t>
            </w:r>
          </w:p>
        </w:tc>
      </w:tr>
      <w:tr w:rsidR="00371F45">
        <w:tc>
          <w:tcPr>
            <w:tcW w:w="2075" w:type="pct"/>
            <w:vAlign w:val="center"/>
          </w:tcPr>
          <w:p w:rsidR="00371F45" w:rsidRDefault="00804E8E">
            <w:pPr>
              <w:jc w:val="both"/>
            </w:pPr>
            <w:r>
              <w:t>Всего финансовых затрат,</w:t>
            </w:r>
          </w:p>
          <w:p w:rsidR="00371F45" w:rsidRDefault="00804E8E">
            <w:pPr>
              <w:jc w:val="both"/>
            </w:pPr>
            <w:r>
              <w:t>в том числе:</w:t>
            </w:r>
          </w:p>
        </w:tc>
        <w:tc>
          <w:tcPr>
            <w:tcW w:w="477" w:type="pct"/>
            <w:vAlign w:val="center"/>
          </w:tcPr>
          <w:p w:rsidR="00371F45" w:rsidRDefault="00804E8E">
            <w:pPr>
              <w:pStyle w:val="ConsPlusCell"/>
              <w:spacing w:after="0"/>
              <w:jc w:val="center"/>
              <w:rPr>
                <w:rFonts w:ascii="Times New Roman" w:hAnsi="Times New Roman"/>
                <w:sz w:val="24"/>
                <w:szCs w:val="24"/>
                <w:lang w:val="ru-RU"/>
              </w:rPr>
            </w:pPr>
            <w:r>
              <w:rPr>
                <w:rFonts w:ascii="Times New Roman" w:hAnsi="Times New Roman"/>
                <w:sz w:val="24"/>
                <w:szCs w:val="24"/>
                <w:lang w:val="ru-RU"/>
              </w:rPr>
              <w:t>3805,0</w:t>
            </w:r>
          </w:p>
        </w:tc>
        <w:tc>
          <w:tcPr>
            <w:tcW w:w="478" w:type="pct"/>
            <w:vAlign w:val="center"/>
          </w:tcPr>
          <w:p w:rsidR="00371F45" w:rsidRDefault="00804E8E">
            <w:pPr>
              <w:pStyle w:val="ConsPlusCell"/>
              <w:spacing w:after="0"/>
              <w:jc w:val="center"/>
              <w:rPr>
                <w:rFonts w:ascii="Times New Roman" w:hAnsi="Times New Roman"/>
                <w:sz w:val="24"/>
                <w:szCs w:val="24"/>
                <w:lang w:val="ru-RU"/>
              </w:rPr>
            </w:pPr>
            <w:r>
              <w:rPr>
                <w:rFonts w:ascii="Times New Roman" w:hAnsi="Times New Roman"/>
                <w:sz w:val="24"/>
                <w:szCs w:val="24"/>
                <w:lang w:val="ru-RU"/>
              </w:rPr>
              <w:t>445,0</w:t>
            </w:r>
          </w:p>
        </w:tc>
        <w:tc>
          <w:tcPr>
            <w:tcW w:w="478" w:type="pct"/>
            <w:vAlign w:val="center"/>
          </w:tcPr>
          <w:p w:rsidR="00371F45" w:rsidRDefault="00804E8E" w:rsidP="00345C09">
            <w:pPr>
              <w:pStyle w:val="ConsPlusCell"/>
              <w:tabs>
                <w:tab w:val="center" w:pos="-1367"/>
                <w:tab w:val="left" w:pos="0"/>
                <w:tab w:val="right" w:pos="634"/>
              </w:tabs>
              <w:spacing w:after="0"/>
              <w:ind w:left="-138" w:right="-78" w:hanging="3183"/>
              <w:jc w:val="center"/>
              <w:rPr>
                <w:rFonts w:ascii="Times New Roman" w:hAnsi="Times New Roman"/>
                <w:sz w:val="24"/>
                <w:szCs w:val="24"/>
                <w:lang w:val="ru-RU"/>
              </w:rPr>
            </w:pPr>
            <w:r>
              <w:rPr>
                <w:rFonts w:ascii="Times New Roman" w:hAnsi="Times New Roman"/>
                <w:sz w:val="24"/>
                <w:szCs w:val="24"/>
                <w:lang w:val="ru-RU"/>
              </w:rPr>
              <w:t>267</w:t>
            </w:r>
            <w:r>
              <w:rPr>
                <w:rFonts w:ascii="Times New Roman" w:hAnsi="Times New Roman"/>
                <w:sz w:val="24"/>
                <w:szCs w:val="24"/>
                <w:lang w:val="ru-RU"/>
              </w:rPr>
              <w:tab/>
            </w:r>
            <w:r>
              <w:rPr>
                <w:rFonts w:ascii="Times New Roman" w:hAnsi="Times New Roman"/>
                <w:sz w:val="24"/>
                <w:szCs w:val="24"/>
                <w:lang w:val="ru-RU"/>
              </w:rPr>
              <w:tab/>
            </w:r>
            <w:r w:rsidR="00345C09">
              <w:rPr>
                <w:rFonts w:ascii="Times New Roman" w:hAnsi="Times New Roman"/>
                <w:sz w:val="24"/>
                <w:szCs w:val="24"/>
                <w:lang w:val="ru-RU"/>
              </w:rPr>
              <w:t>1844</w:t>
            </w:r>
            <w:r>
              <w:rPr>
                <w:rFonts w:ascii="Times New Roman" w:hAnsi="Times New Roman"/>
                <w:sz w:val="24"/>
                <w:szCs w:val="24"/>
                <w:lang w:val="ru-RU"/>
              </w:rPr>
              <w:t>,0</w:t>
            </w:r>
          </w:p>
        </w:tc>
        <w:tc>
          <w:tcPr>
            <w:tcW w:w="478" w:type="pct"/>
            <w:vAlign w:val="center"/>
          </w:tcPr>
          <w:p w:rsidR="00371F45"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300</w:t>
            </w:r>
            <w:r w:rsidR="00804E8E">
              <w:rPr>
                <w:rFonts w:ascii="Times New Roman" w:hAnsi="Times New Roman"/>
                <w:sz w:val="24"/>
                <w:szCs w:val="24"/>
                <w:lang w:val="ru-RU"/>
              </w:rPr>
              <w:t>,0</w:t>
            </w:r>
          </w:p>
        </w:tc>
        <w:tc>
          <w:tcPr>
            <w:tcW w:w="478" w:type="pct"/>
            <w:vAlign w:val="center"/>
          </w:tcPr>
          <w:p w:rsidR="00371F45"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600</w:t>
            </w:r>
            <w:r w:rsidR="00804E8E">
              <w:rPr>
                <w:rFonts w:ascii="Times New Roman" w:hAnsi="Times New Roman"/>
                <w:sz w:val="24"/>
                <w:szCs w:val="24"/>
                <w:lang w:val="ru-RU"/>
              </w:rPr>
              <w:t>,0</w:t>
            </w:r>
          </w:p>
        </w:tc>
        <w:tc>
          <w:tcPr>
            <w:tcW w:w="536" w:type="pct"/>
            <w:vAlign w:val="center"/>
          </w:tcPr>
          <w:p w:rsidR="00371F45"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6994</w:t>
            </w:r>
            <w:r w:rsidR="00804E8E">
              <w:rPr>
                <w:rFonts w:ascii="Times New Roman" w:hAnsi="Times New Roman"/>
                <w:sz w:val="24"/>
                <w:szCs w:val="24"/>
                <w:lang w:val="ru-RU"/>
              </w:rPr>
              <w:t>,0</w:t>
            </w:r>
          </w:p>
        </w:tc>
      </w:tr>
      <w:tr w:rsidR="00345C09">
        <w:tc>
          <w:tcPr>
            <w:tcW w:w="2075" w:type="pct"/>
            <w:vAlign w:val="center"/>
          </w:tcPr>
          <w:p w:rsidR="00345C09" w:rsidRDefault="00345C09">
            <w:pPr>
              <w:jc w:val="both"/>
            </w:pPr>
            <w:r>
              <w:t>из бюджета городского округа</w:t>
            </w:r>
          </w:p>
        </w:tc>
        <w:tc>
          <w:tcPr>
            <w:tcW w:w="477" w:type="pct"/>
            <w:vAlign w:val="center"/>
          </w:tcPr>
          <w:p w:rsidR="00345C09"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3805,0</w:t>
            </w:r>
          </w:p>
        </w:tc>
        <w:tc>
          <w:tcPr>
            <w:tcW w:w="478" w:type="pct"/>
            <w:vAlign w:val="center"/>
          </w:tcPr>
          <w:p w:rsidR="00345C09"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445,0</w:t>
            </w:r>
          </w:p>
        </w:tc>
        <w:tc>
          <w:tcPr>
            <w:tcW w:w="478" w:type="pct"/>
            <w:vAlign w:val="center"/>
          </w:tcPr>
          <w:p w:rsidR="00345C09" w:rsidRDefault="00345C09" w:rsidP="00F02476">
            <w:pPr>
              <w:pStyle w:val="ConsPlusCell"/>
              <w:tabs>
                <w:tab w:val="center" w:pos="-1367"/>
                <w:tab w:val="left" w:pos="0"/>
                <w:tab w:val="right" w:pos="634"/>
              </w:tabs>
              <w:spacing w:after="0"/>
              <w:ind w:left="-138" w:right="-78" w:hanging="3183"/>
              <w:jc w:val="center"/>
              <w:rPr>
                <w:rFonts w:ascii="Times New Roman" w:hAnsi="Times New Roman"/>
                <w:sz w:val="24"/>
                <w:szCs w:val="24"/>
                <w:lang w:val="ru-RU"/>
              </w:rPr>
            </w:pPr>
            <w:r>
              <w:rPr>
                <w:rFonts w:ascii="Times New Roman" w:hAnsi="Times New Roman"/>
                <w:sz w:val="24"/>
                <w:szCs w:val="24"/>
                <w:lang w:val="ru-RU"/>
              </w:rPr>
              <w:t>267</w:t>
            </w:r>
            <w:r>
              <w:rPr>
                <w:rFonts w:ascii="Times New Roman" w:hAnsi="Times New Roman"/>
                <w:sz w:val="24"/>
                <w:szCs w:val="24"/>
                <w:lang w:val="ru-RU"/>
              </w:rPr>
              <w:tab/>
            </w:r>
            <w:r>
              <w:rPr>
                <w:rFonts w:ascii="Times New Roman" w:hAnsi="Times New Roman"/>
                <w:sz w:val="24"/>
                <w:szCs w:val="24"/>
                <w:lang w:val="ru-RU"/>
              </w:rPr>
              <w:tab/>
              <w:t>1844,0</w:t>
            </w:r>
          </w:p>
        </w:tc>
        <w:tc>
          <w:tcPr>
            <w:tcW w:w="478"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300,0</w:t>
            </w:r>
          </w:p>
        </w:tc>
        <w:tc>
          <w:tcPr>
            <w:tcW w:w="478"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600,0</w:t>
            </w:r>
          </w:p>
        </w:tc>
        <w:tc>
          <w:tcPr>
            <w:tcW w:w="536"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6994,0</w:t>
            </w:r>
          </w:p>
        </w:tc>
      </w:tr>
      <w:tr w:rsidR="00371F45">
        <w:tc>
          <w:tcPr>
            <w:tcW w:w="2075" w:type="pct"/>
            <w:vAlign w:val="center"/>
          </w:tcPr>
          <w:p w:rsidR="00371F45" w:rsidRDefault="00804E8E">
            <w:pPr>
              <w:jc w:val="both"/>
            </w:pPr>
            <w:r>
              <w:t>из краевого бюджета</w:t>
            </w:r>
          </w:p>
        </w:tc>
        <w:tc>
          <w:tcPr>
            <w:tcW w:w="477"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536" w:type="pct"/>
            <w:vAlign w:val="center"/>
          </w:tcPr>
          <w:p w:rsidR="00371F45" w:rsidRDefault="00371F45">
            <w:pPr>
              <w:pStyle w:val="ConsPlusCell"/>
              <w:spacing w:after="0"/>
              <w:jc w:val="center"/>
              <w:rPr>
                <w:rFonts w:ascii="Times New Roman" w:hAnsi="Times New Roman"/>
                <w:sz w:val="24"/>
                <w:szCs w:val="24"/>
                <w:lang w:val="ru-RU"/>
              </w:rPr>
            </w:pPr>
          </w:p>
        </w:tc>
      </w:tr>
      <w:tr w:rsidR="00371F45">
        <w:tc>
          <w:tcPr>
            <w:tcW w:w="2075" w:type="pct"/>
            <w:vAlign w:val="center"/>
          </w:tcPr>
          <w:p w:rsidR="00371F45" w:rsidRDefault="00804E8E">
            <w:pPr>
              <w:jc w:val="both"/>
            </w:pPr>
            <w:r>
              <w:t>из федерального бюджета</w:t>
            </w:r>
          </w:p>
        </w:tc>
        <w:tc>
          <w:tcPr>
            <w:tcW w:w="477"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536" w:type="pct"/>
            <w:vAlign w:val="center"/>
          </w:tcPr>
          <w:p w:rsidR="00371F45" w:rsidRDefault="00371F45">
            <w:pPr>
              <w:pStyle w:val="ConsPlusCell"/>
              <w:spacing w:after="0"/>
              <w:jc w:val="center"/>
              <w:rPr>
                <w:rFonts w:ascii="Times New Roman" w:hAnsi="Times New Roman"/>
                <w:sz w:val="24"/>
                <w:szCs w:val="24"/>
                <w:lang w:val="ru-RU"/>
              </w:rPr>
            </w:pPr>
          </w:p>
        </w:tc>
      </w:tr>
      <w:tr w:rsidR="00371F45">
        <w:tc>
          <w:tcPr>
            <w:tcW w:w="2075" w:type="pct"/>
            <w:vAlign w:val="center"/>
          </w:tcPr>
          <w:p w:rsidR="00371F45" w:rsidRDefault="00804E8E">
            <w:pPr>
              <w:jc w:val="both"/>
            </w:pPr>
            <w:r>
              <w:t xml:space="preserve">Капитальные вложения, </w:t>
            </w:r>
          </w:p>
          <w:p w:rsidR="00371F45" w:rsidRDefault="00804E8E">
            <w:pPr>
              <w:jc w:val="both"/>
            </w:pPr>
            <w:r>
              <w:t>в том числе:</w:t>
            </w:r>
          </w:p>
        </w:tc>
        <w:tc>
          <w:tcPr>
            <w:tcW w:w="477"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536" w:type="pct"/>
            <w:vAlign w:val="center"/>
          </w:tcPr>
          <w:p w:rsidR="00371F45" w:rsidRDefault="00371F45">
            <w:pPr>
              <w:pStyle w:val="ConsPlusCell"/>
              <w:spacing w:after="0"/>
              <w:jc w:val="center"/>
              <w:rPr>
                <w:rFonts w:ascii="Times New Roman" w:hAnsi="Times New Roman"/>
                <w:sz w:val="24"/>
                <w:szCs w:val="24"/>
                <w:lang w:val="ru-RU"/>
              </w:rPr>
            </w:pPr>
          </w:p>
        </w:tc>
      </w:tr>
      <w:tr w:rsidR="00371F45">
        <w:tc>
          <w:tcPr>
            <w:tcW w:w="2075" w:type="pct"/>
            <w:vAlign w:val="center"/>
          </w:tcPr>
          <w:p w:rsidR="00371F45" w:rsidRDefault="00804E8E">
            <w:pPr>
              <w:jc w:val="both"/>
            </w:pPr>
            <w:r>
              <w:t>из бюджета городского округа</w:t>
            </w:r>
          </w:p>
        </w:tc>
        <w:tc>
          <w:tcPr>
            <w:tcW w:w="477"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536" w:type="pct"/>
            <w:vAlign w:val="center"/>
          </w:tcPr>
          <w:p w:rsidR="00371F45" w:rsidRDefault="00371F45">
            <w:pPr>
              <w:pStyle w:val="ConsPlusCell"/>
              <w:spacing w:after="0"/>
              <w:jc w:val="center"/>
              <w:rPr>
                <w:rFonts w:ascii="Times New Roman" w:hAnsi="Times New Roman"/>
                <w:sz w:val="24"/>
                <w:szCs w:val="24"/>
              </w:rPr>
            </w:pPr>
          </w:p>
        </w:tc>
      </w:tr>
      <w:tr w:rsidR="00371F45">
        <w:tc>
          <w:tcPr>
            <w:tcW w:w="2075" w:type="pct"/>
            <w:vAlign w:val="center"/>
          </w:tcPr>
          <w:p w:rsidR="00371F45" w:rsidRDefault="00804E8E">
            <w:pPr>
              <w:jc w:val="both"/>
            </w:pPr>
            <w:r>
              <w:t>из краевого бюджета</w:t>
            </w:r>
          </w:p>
        </w:tc>
        <w:tc>
          <w:tcPr>
            <w:tcW w:w="477"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536" w:type="pct"/>
            <w:vAlign w:val="center"/>
          </w:tcPr>
          <w:p w:rsidR="00371F45" w:rsidRDefault="00371F45">
            <w:pPr>
              <w:pStyle w:val="ConsPlusCell"/>
              <w:spacing w:after="0"/>
              <w:jc w:val="center"/>
              <w:rPr>
                <w:rFonts w:ascii="Times New Roman" w:hAnsi="Times New Roman"/>
                <w:sz w:val="24"/>
                <w:szCs w:val="24"/>
              </w:rPr>
            </w:pPr>
          </w:p>
        </w:tc>
      </w:tr>
      <w:tr w:rsidR="00371F45">
        <w:tc>
          <w:tcPr>
            <w:tcW w:w="2075" w:type="pct"/>
            <w:vAlign w:val="center"/>
          </w:tcPr>
          <w:p w:rsidR="00371F45" w:rsidRDefault="00804E8E">
            <w:pPr>
              <w:jc w:val="both"/>
            </w:pPr>
            <w:r>
              <w:t>из федерального бюджета</w:t>
            </w:r>
          </w:p>
        </w:tc>
        <w:tc>
          <w:tcPr>
            <w:tcW w:w="477"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478" w:type="pct"/>
            <w:vAlign w:val="center"/>
          </w:tcPr>
          <w:p w:rsidR="00371F45" w:rsidRDefault="00371F45">
            <w:pPr>
              <w:pStyle w:val="ConsPlusCell"/>
              <w:spacing w:after="0"/>
              <w:jc w:val="center"/>
              <w:rPr>
                <w:rFonts w:ascii="Times New Roman" w:hAnsi="Times New Roman"/>
                <w:sz w:val="24"/>
                <w:szCs w:val="24"/>
              </w:rPr>
            </w:pPr>
          </w:p>
        </w:tc>
        <w:tc>
          <w:tcPr>
            <w:tcW w:w="536" w:type="pct"/>
            <w:vAlign w:val="center"/>
          </w:tcPr>
          <w:p w:rsidR="00371F45" w:rsidRDefault="00371F45">
            <w:pPr>
              <w:pStyle w:val="ConsPlusCell"/>
              <w:spacing w:after="0"/>
              <w:jc w:val="center"/>
              <w:rPr>
                <w:rFonts w:ascii="Times New Roman" w:hAnsi="Times New Roman"/>
                <w:sz w:val="24"/>
                <w:szCs w:val="24"/>
              </w:rPr>
            </w:pPr>
          </w:p>
        </w:tc>
      </w:tr>
      <w:tr w:rsidR="00345C09">
        <w:tc>
          <w:tcPr>
            <w:tcW w:w="2075" w:type="pct"/>
            <w:vAlign w:val="center"/>
          </w:tcPr>
          <w:p w:rsidR="00345C09" w:rsidRDefault="00345C09">
            <w:pPr>
              <w:jc w:val="both"/>
            </w:pPr>
            <w:r>
              <w:t xml:space="preserve">Прочие расходы, </w:t>
            </w:r>
          </w:p>
          <w:p w:rsidR="00345C09" w:rsidRDefault="00345C09">
            <w:pPr>
              <w:jc w:val="both"/>
            </w:pPr>
            <w:r>
              <w:t>в том числе:</w:t>
            </w:r>
          </w:p>
        </w:tc>
        <w:tc>
          <w:tcPr>
            <w:tcW w:w="477" w:type="pct"/>
            <w:vAlign w:val="center"/>
          </w:tcPr>
          <w:p w:rsidR="00345C09"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3805,0</w:t>
            </w:r>
          </w:p>
        </w:tc>
        <w:tc>
          <w:tcPr>
            <w:tcW w:w="478" w:type="pct"/>
            <w:vAlign w:val="center"/>
          </w:tcPr>
          <w:p w:rsidR="00345C09"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445,0</w:t>
            </w:r>
          </w:p>
        </w:tc>
        <w:tc>
          <w:tcPr>
            <w:tcW w:w="478" w:type="pct"/>
            <w:vAlign w:val="center"/>
          </w:tcPr>
          <w:p w:rsidR="00345C09" w:rsidRDefault="00345C09" w:rsidP="00F02476">
            <w:pPr>
              <w:pStyle w:val="ConsPlusCell"/>
              <w:tabs>
                <w:tab w:val="center" w:pos="-1367"/>
                <w:tab w:val="left" w:pos="0"/>
                <w:tab w:val="right" w:pos="634"/>
              </w:tabs>
              <w:spacing w:after="0"/>
              <w:ind w:left="-138" w:right="-78" w:hanging="3183"/>
              <w:jc w:val="center"/>
              <w:rPr>
                <w:rFonts w:ascii="Times New Roman" w:hAnsi="Times New Roman"/>
                <w:sz w:val="24"/>
                <w:szCs w:val="24"/>
                <w:lang w:val="ru-RU"/>
              </w:rPr>
            </w:pPr>
            <w:r>
              <w:rPr>
                <w:rFonts w:ascii="Times New Roman" w:hAnsi="Times New Roman"/>
                <w:sz w:val="24"/>
                <w:szCs w:val="24"/>
                <w:lang w:val="ru-RU"/>
              </w:rPr>
              <w:t>267</w:t>
            </w:r>
            <w:r>
              <w:rPr>
                <w:rFonts w:ascii="Times New Roman" w:hAnsi="Times New Roman"/>
                <w:sz w:val="24"/>
                <w:szCs w:val="24"/>
                <w:lang w:val="ru-RU"/>
              </w:rPr>
              <w:tab/>
            </w:r>
            <w:r>
              <w:rPr>
                <w:rFonts w:ascii="Times New Roman" w:hAnsi="Times New Roman"/>
                <w:sz w:val="24"/>
                <w:szCs w:val="24"/>
                <w:lang w:val="ru-RU"/>
              </w:rPr>
              <w:tab/>
              <w:t>1844,0</w:t>
            </w:r>
          </w:p>
        </w:tc>
        <w:tc>
          <w:tcPr>
            <w:tcW w:w="478"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300,0</w:t>
            </w:r>
          </w:p>
        </w:tc>
        <w:tc>
          <w:tcPr>
            <w:tcW w:w="478"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600,0</w:t>
            </w:r>
          </w:p>
        </w:tc>
        <w:tc>
          <w:tcPr>
            <w:tcW w:w="536"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6994,0</w:t>
            </w:r>
          </w:p>
        </w:tc>
      </w:tr>
      <w:tr w:rsidR="00345C09">
        <w:tc>
          <w:tcPr>
            <w:tcW w:w="2075" w:type="pct"/>
            <w:vAlign w:val="center"/>
          </w:tcPr>
          <w:p w:rsidR="00345C09" w:rsidRDefault="00345C09">
            <w:pPr>
              <w:jc w:val="both"/>
            </w:pPr>
            <w:r>
              <w:t>из бюджета городского округа</w:t>
            </w:r>
          </w:p>
        </w:tc>
        <w:tc>
          <w:tcPr>
            <w:tcW w:w="477" w:type="pct"/>
            <w:vAlign w:val="center"/>
          </w:tcPr>
          <w:p w:rsidR="00345C09"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3805,0</w:t>
            </w:r>
          </w:p>
        </w:tc>
        <w:tc>
          <w:tcPr>
            <w:tcW w:w="478" w:type="pct"/>
            <w:vAlign w:val="center"/>
          </w:tcPr>
          <w:p w:rsidR="00345C09" w:rsidRDefault="00345C09">
            <w:pPr>
              <w:pStyle w:val="ConsPlusCell"/>
              <w:spacing w:after="0"/>
              <w:jc w:val="center"/>
              <w:rPr>
                <w:rFonts w:ascii="Times New Roman" w:hAnsi="Times New Roman"/>
                <w:sz w:val="24"/>
                <w:szCs w:val="24"/>
                <w:lang w:val="ru-RU"/>
              </w:rPr>
            </w:pPr>
            <w:r>
              <w:rPr>
                <w:rFonts w:ascii="Times New Roman" w:hAnsi="Times New Roman"/>
                <w:sz w:val="24"/>
                <w:szCs w:val="24"/>
                <w:lang w:val="ru-RU"/>
              </w:rPr>
              <w:t>445,0</w:t>
            </w:r>
          </w:p>
        </w:tc>
        <w:tc>
          <w:tcPr>
            <w:tcW w:w="478" w:type="pct"/>
            <w:vAlign w:val="center"/>
          </w:tcPr>
          <w:p w:rsidR="00345C09" w:rsidRDefault="00345C09" w:rsidP="00F02476">
            <w:pPr>
              <w:pStyle w:val="ConsPlusCell"/>
              <w:tabs>
                <w:tab w:val="center" w:pos="-1367"/>
                <w:tab w:val="left" w:pos="0"/>
                <w:tab w:val="right" w:pos="634"/>
              </w:tabs>
              <w:spacing w:after="0"/>
              <w:ind w:left="-138" w:right="-78" w:hanging="3183"/>
              <w:jc w:val="center"/>
              <w:rPr>
                <w:rFonts w:ascii="Times New Roman" w:hAnsi="Times New Roman"/>
                <w:sz w:val="24"/>
                <w:szCs w:val="24"/>
                <w:lang w:val="ru-RU"/>
              </w:rPr>
            </w:pPr>
            <w:r>
              <w:rPr>
                <w:rFonts w:ascii="Times New Roman" w:hAnsi="Times New Roman"/>
                <w:sz w:val="24"/>
                <w:szCs w:val="24"/>
                <w:lang w:val="ru-RU"/>
              </w:rPr>
              <w:t>267</w:t>
            </w:r>
            <w:r>
              <w:rPr>
                <w:rFonts w:ascii="Times New Roman" w:hAnsi="Times New Roman"/>
                <w:sz w:val="24"/>
                <w:szCs w:val="24"/>
                <w:lang w:val="ru-RU"/>
              </w:rPr>
              <w:tab/>
            </w:r>
            <w:r>
              <w:rPr>
                <w:rFonts w:ascii="Times New Roman" w:hAnsi="Times New Roman"/>
                <w:sz w:val="24"/>
                <w:szCs w:val="24"/>
                <w:lang w:val="ru-RU"/>
              </w:rPr>
              <w:tab/>
              <w:t>1844,0</w:t>
            </w:r>
          </w:p>
        </w:tc>
        <w:tc>
          <w:tcPr>
            <w:tcW w:w="478"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300,0</w:t>
            </w:r>
          </w:p>
        </w:tc>
        <w:tc>
          <w:tcPr>
            <w:tcW w:w="478"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600,0</w:t>
            </w:r>
          </w:p>
        </w:tc>
        <w:tc>
          <w:tcPr>
            <w:tcW w:w="536" w:type="pct"/>
            <w:vAlign w:val="center"/>
          </w:tcPr>
          <w:p w:rsidR="00345C09" w:rsidRDefault="00345C09" w:rsidP="00F02476">
            <w:pPr>
              <w:pStyle w:val="ConsPlusCell"/>
              <w:spacing w:after="0"/>
              <w:jc w:val="center"/>
              <w:rPr>
                <w:rFonts w:ascii="Times New Roman" w:hAnsi="Times New Roman"/>
                <w:sz w:val="24"/>
                <w:szCs w:val="24"/>
                <w:lang w:val="ru-RU"/>
              </w:rPr>
            </w:pPr>
            <w:r>
              <w:rPr>
                <w:rFonts w:ascii="Times New Roman" w:hAnsi="Times New Roman"/>
                <w:sz w:val="24"/>
                <w:szCs w:val="24"/>
                <w:lang w:val="ru-RU"/>
              </w:rPr>
              <w:t>6994,0</w:t>
            </w:r>
          </w:p>
        </w:tc>
      </w:tr>
      <w:tr w:rsidR="00371F45">
        <w:tc>
          <w:tcPr>
            <w:tcW w:w="2075" w:type="pct"/>
            <w:vAlign w:val="center"/>
          </w:tcPr>
          <w:p w:rsidR="00371F45" w:rsidRDefault="00804E8E">
            <w:pPr>
              <w:jc w:val="both"/>
            </w:pPr>
            <w:r>
              <w:t>из краевого бюджета</w:t>
            </w:r>
          </w:p>
        </w:tc>
        <w:tc>
          <w:tcPr>
            <w:tcW w:w="477"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536" w:type="pct"/>
            <w:vAlign w:val="center"/>
          </w:tcPr>
          <w:p w:rsidR="00371F45" w:rsidRDefault="00371F45">
            <w:pPr>
              <w:pStyle w:val="ConsPlusCell"/>
              <w:spacing w:after="0"/>
              <w:jc w:val="center"/>
              <w:rPr>
                <w:rFonts w:ascii="Times New Roman" w:hAnsi="Times New Roman"/>
                <w:sz w:val="24"/>
                <w:szCs w:val="24"/>
                <w:lang w:val="ru-RU"/>
              </w:rPr>
            </w:pPr>
          </w:p>
        </w:tc>
      </w:tr>
      <w:tr w:rsidR="00371F45">
        <w:tc>
          <w:tcPr>
            <w:tcW w:w="2075" w:type="pct"/>
            <w:vAlign w:val="center"/>
          </w:tcPr>
          <w:p w:rsidR="00371F45" w:rsidRDefault="00804E8E">
            <w:pPr>
              <w:jc w:val="both"/>
            </w:pPr>
            <w:r>
              <w:t>из федерального бюджета</w:t>
            </w:r>
          </w:p>
        </w:tc>
        <w:tc>
          <w:tcPr>
            <w:tcW w:w="477"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478" w:type="pct"/>
            <w:vAlign w:val="center"/>
          </w:tcPr>
          <w:p w:rsidR="00371F45" w:rsidRDefault="00371F45">
            <w:pPr>
              <w:pStyle w:val="ConsPlusCell"/>
              <w:spacing w:after="0"/>
              <w:jc w:val="center"/>
              <w:rPr>
                <w:rFonts w:ascii="Times New Roman" w:hAnsi="Times New Roman"/>
                <w:sz w:val="24"/>
                <w:szCs w:val="24"/>
                <w:lang w:val="ru-RU"/>
              </w:rPr>
            </w:pPr>
          </w:p>
        </w:tc>
        <w:tc>
          <w:tcPr>
            <w:tcW w:w="536" w:type="pct"/>
            <w:vAlign w:val="center"/>
          </w:tcPr>
          <w:p w:rsidR="00371F45" w:rsidRDefault="00371F45">
            <w:pPr>
              <w:pStyle w:val="ConsPlusCell"/>
              <w:spacing w:after="0"/>
              <w:jc w:val="center"/>
              <w:rPr>
                <w:rFonts w:ascii="Times New Roman" w:hAnsi="Times New Roman"/>
                <w:sz w:val="24"/>
                <w:szCs w:val="24"/>
                <w:lang w:val="ru-RU"/>
              </w:rPr>
            </w:pPr>
          </w:p>
        </w:tc>
      </w:tr>
    </w:tbl>
    <w:p w:rsidR="00371F45" w:rsidRDefault="00371F45">
      <w:pPr>
        <w:rPr>
          <w:sz w:val="28"/>
          <w:szCs w:val="28"/>
        </w:rPr>
      </w:pPr>
    </w:p>
    <w:p w:rsidR="00371F45" w:rsidRDefault="00371F45">
      <w:pPr>
        <w:rPr>
          <w:sz w:val="28"/>
          <w:szCs w:val="28"/>
        </w:rPr>
      </w:pPr>
    </w:p>
    <w:sectPr w:rsidR="00371F45" w:rsidSect="00371F45">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AB8" w:rsidRDefault="00496AB8">
      <w:r>
        <w:separator/>
      </w:r>
    </w:p>
  </w:endnote>
  <w:endnote w:type="continuationSeparator" w:id="0">
    <w:p w:rsidR="00496AB8" w:rsidRDefault="0049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AB8" w:rsidRDefault="00496AB8">
      <w:r>
        <w:separator/>
      </w:r>
    </w:p>
  </w:footnote>
  <w:footnote w:type="continuationSeparator" w:id="0">
    <w:p w:rsidR="00496AB8" w:rsidRDefault="00496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FD4"/>
    <w:multiLevelType w:val="hybridMultilevel"/>
    <w:tmpl w:val="B5C24840"/>
    <w:lvl w:ilvl="0" w:tplc="226A7F3E">
      <w:start w:val="1"/>
      <w:numFmt w:val="decimal"/>
      <w:lvlText w:val="%1."/>
      <w:lvlJc w:val="left"/>
      <w:pPr>
        <w:ind w:left="513" w:hanging="480"/>
      </w:pPr>
    </w:lvl>
    <w:lvl w:ilvl="1" w:tplc="E9A289C8">
      <w:start w:val="1"/>
      <w:numFmt w:val="lowerLetter"/>
      <w:lvlText w:val="%2."/>
      <w:lvlJc w:val="left"/>
      <w:pPr>
        <w:ind w:left="1113" w:hanging="360"/>
      </w:pPr>
    </w:lvl>
    <w:lvl w:ilvl="2" w:tplc="67742C1C">
      <w:start w:val="1"/>
      <w:numFmt w:val="lowerRoman"/>
      <w:lvlText w:val="%3."/>
      <w:lvlJc w:val="right"/>
      <w:pPr>
        <w:ind w:left="1833" w:hanging="180"/>
      </w:pPr>
    </w:lvl>
    <w:lvl w:ilvl="3" w:tplc="AB86D948">
      <w:start w:val="1"/>
      <w:numFmt w:val="decimal"/>
      <w:lvlText w:val="%4."/>
      <w:lvlJc w:val="left"/>
      <w:pPr>
        <w:ind w:left="2553" w:hanging="360"/>
      </w:pPr>
    </w:lvl>
    <w:lvl w:ilvl="4" w:tplc="373EBF02">
      <w:start w:val="1"/>
      <w:numFmt w:val="lowerLetter"/>
      <w:lvlText w:val="%5."/>
      <w:lvlJc w:val="left"/>
      <w:pPr>
        <w:ind w:left="3273" w:hanging="360"/>
      </w:pPr>
    </w:lvl>
    <w:lvl w:ilvl="5" w:tplc="657CA4EC">
      <w:start w:val="1"/>
      <w:numFmt w:val="lowerRoman"/>
      <w:lvlText w:val="%6."/>
      <w:lvlJc w:val="right"/>
      <w:pPr>
        <w:ind w:left="3993" w:hanging="180"/>
      </w:pPr>
    </w:lvl>
    <w:lvl w:ilvl="6" w:tplc="78EECA92">
      <w:start w:val="1"/>
      <w:numFmt w:val="decimal"/>
      <w:lvlText w:val="%7."/>
      <w:lvlJc w:val="left"/>
      <w:pPr>
        <w:ind w:left="4713" w:hanging="360"/>
      </w:pPr>
    </w:lvl>
    <w:lvl w:ilvl="7" w:tplc="B7666894">
      <w:start w:val="1"/>
      <w:numFmt w:val="lowerLetter"/>
      <w:lvlText w:val="%8."/>
      <w:lvlJc w:val="left"/>
      <w:pPr>
        <w:ind w:left="5433" w:hanging="360"/>
      </w:pPr>
    </w:lvl>
    <w:lvl w:ilvl="8" w:tplc="8F60D184">
      <w:start w:val="1"/>
      <w:numFmt w:val="lowerRoman"/>
      <w:lvlText w:val="%9."/>
      <w:lvlJc w:val="right"/>
      <w:pPr>
        <w:ind w:left="6153" w:hanging="180"/>
      </w:pPr>
    </w:lvl>
  </w:abstractNum>
  <w:abstractNum w:abstractNumId="1">
    <w:nsid w:val="08543C3A"/>
    <w:multiLevelType w:val="hybridMultilevel"/>
    <w:tmpl w:val="69460486"/>
    <w:lvl w:ilvl="0" w:tplc="E3C81510">
      <w:start w:val="1"/>
      <w:numFmt w:val="decimal"/>
      <w:lvlText w:val="%1."/>
      <w:lvlJc w:val="left"/>
      <w:pPr>
        <w:ind w:left="2629" w:hanging="360"/>
      </w:pPr>
    </w:lvl>
    <w:lvl w:ilvl="1" w:tplc="49F8175A">
      <w:start w:val="1"/>
      <w:numFmt w:val="lowerLetter"/>
      <w:lvlText w:val="%2."/>
      <w:lvlJc w:val="left"/>
      <w:pPr>
        <w:ind w:left="1440" w:hanging="360"/>
      </w:pPr>
    </w:lvl>
    <w:lvl w:ilvl="2" w:tplc="15305002">
      <w:start w:val="1"/>
      <w:numFmt w:val="lowerRoman"/>
      <w:lvlText w:val="%3."/>
      <w:lvlJc w:val="right"/>
      <w:pPr>
        <w:ind w:left="2160" w:hanging="180"/>
      </w:pPr>
    </w:lvl>
    <w:lvl w:ilvl="3" w:tplc="C99023E8">
      <w:start w:val="1"/>
      <w:numFmt w:val="decimal"/>
      <w:lvlText w:val="%4."/>
      <w:lvlJc w:val="left"/>
      <w:pPr>
        <w:ind w:left="2880" w:hanging="360"/>
      </w:pPr>
    </w:lvl>
    <w:lvl w:ilvl="4" w:tplc="E264D25E">
      <w:start w:val="1"/>
      <w:numFmt w:val="lowerLetter"/>
      <w:lvlText w:val="%5."/>
      <w:lvlJc w:val="left"/>
      <w:pPr>
        <w:ind w:left="3600" w:hanging="360"/>
      </w:pPr>
    </w:lvl>
    <w:lvl w:ilvl="5" w:tplc="040C8DD6">
      <w:start w:val="1"/>
      <w:numFmt w:val="lowerRoman"/>
      <w:lvlText w:val="%6."/>
      <w:lvlJc w:val="right"/>
      <w:pPr>
        <w:ind w:left="4320" w:hanging="180"/>
      </w:pPr>
    </w:lvl>
    <w:lvl w:ilvl="6" w:tplc="EFFC1DF0">
      <w:start w:val="1"/>
      <w:numFmt w:val="decimal"/>
      <w:lvlText w:val="%7."/>
      <w:lvlJc w:val="left"/>
      <w:pPr>
        <w:ind w:left="5040" w:hanging="360"/>
      </w:pPr>
    </w:lvl>
    <w:lvl w:ilvl="7" w:tplc="0BCE23E8">
      <w:start w:val="1"/>
      <w:numFmt w:val="lowerLetter"/>
      <w:lvlText w:val="%8."/>
      <w:lvlJc w:val="left"/>
      <w:pPr>
        <w:ind w:left="5760" w:hanging="360"/>
      </w:pPr>
    </w:lvl>
    <w:lvl w:ilvl="8" w:tplc="D86AFDF2">
      <w:start w:val="1"/>
      <w:numFmt w:val="lowerRoman"/>
      <w:lvlText w:val="%9."/>
      <w:lvlJc w:val="right"/>
      <w:pPr>
        <w:ind w:left="6480" w:hanging="180"/>
      </w:pPr>
    </w:lvl>
  </w:abstractNum>
  <w:abstractNum w:abstractNumId="2">
    <w:nsid w:val="130313EB"/>
    <w:multiLevelType w:val="hybridMultilevel"/>
    <w:tmpl w:val="97566B3C"/>
    <w:lvl w:ilvl="0" w:tplc="515C9D50">
      <w:start w:val="1"/>
      <w:numFmt w:val="decimal"/>
      <w:lvlText w:val="%1."/>
      <w:lvlJc w:val="left"/>
      <w:pPr>
        <w:tabs>
          <w:tab w:val="num" w:pos="502"/>
        </w:tabs>
        <w:ind w:left="502" w:hanging="360"/>
      </w:pPr>
    </w:lvl>
    <w:lvl w:ilvl="1" w:tplc="83B8892C">
      <w:start w:val="1"/>
      <w:numFmt w:val="lowerLetter"/>
      <w:lvlText w:val="%2."/>
      <w:lvlJc w:val="left"/>
      <w:pPr>
        <w:tabs>
          <w:tab w:val="num" w:pos="1222"/>
        </w:tabs>
        <w:ind w:left="1222" w:hanging="360"/>
      </w:pPr>
    </w:lvl>
    <w:lvl w:ilvl="2" w:tplc="D004C280">
      <w:start w:val="1"/>
      <w:numFmt w:val="lowerRoman"/>
      <w:lvlText w:val="%3."/>
      <w:lvlJc w:val="right"/>
      <w:pPr>
        <w:tabs>
          <w:tab w:val="num" w:pos="1942"/>
        </w:tabs>
        <w:ind w:left="1942" w:hanging="180"/>
      </w:pPr>
    </w:lvl>
    <w:lvl w:ilvl="3" w:tplc="594E87E8">
      <w:start w:val="1"/>
      <w:numFmt w:val="decimal"/>
      <w:lvlText w:val="%4."/>
      <w:lvlJc w:val="left"/>
      <w:pPr>
        <w:tabs>
          <w:tab w:val="num" w:pos="2662"/>
        </w:tabs>
        <w:ind w:left="2662" w:hanging="360"/>
      </w:pPr>
    </w:lvl>
    <w:lvl w:ilvl="4" w:tplc="719011E2">
      <w:start w:val="1"/>
      <w:numFmt w:val="lowerLetter"/>
      <w:lvlText w:val="%5."/>
      <w:lvlJc w:val="left"/>
      <w:pPr>
        <w:tabs>
          <w:tab w:val="num" w:pos="3382"/>
        </w:tabs>
        <w:ind w:left="3382" w:hanging="360"/>
      </w:pPr>
    </w:lvl>
    <w:lvl w:ilvl="5" w:tplc="4FCE2C76">
      <w:start w:val="1"/>
      <w:numFmt w:val="lowerRoman"/>
      <w:lvlText w:val="%6."/>
      <w:lvlJc w:val="right"/>
      <w:pPr>
        <w:tabs>
          <w:tab w:val="num" w:pos="4102"/>
        </w:tabs>
        <w:ind w:left="4102" w:hanging="180"/>
      </w:pPr>
    </w:lvl>
    <w:lvl w:ilvl="6" w:tplc="2B18A2A4">
      <w:start w:val="1"/>
      <w:numFmt w:val="decimal"/>
      <w:lvlText w:val="%7."/>
      <w:lvlJc w:val="left"/>
      <w:pPr>
        <w:tabs>
          <w:tab w:val="num" w:pos="4822"/>
        </w:tabs>
        <w:ind w:left="4822" w:hanging="360"/>
      </w:pPr>
    </w:lvl>
    <w:lvl w:ilvl="7" w:tplc="11763D3A">
      <w:start w:val="1"/>
      <w:numFmt w:val="lowerLetter"/>
      <w:lvlText w:val="%8."/>
      <w:lvlJc w:val="left"/>
      <w:pPr>
        <w:tabs>
          <w:tab w:val="num" w:pos="5542"/>
        </w:tabs>
        <w:ind w:left="5542" w:hanging="360"/>
      </w:pPr>
    </w:lvl>
    <w:lvl w:ilvl="8" w:tplc="59520EE8">
      <w:start w:val="1"/>
      <w:numFmt w:val="lowerRoman"/>
      <w:lvlText w:val="%9."/>
      <w:lvlJc w:val="right"/>
      <w:pPr>
        <w:tabs>
          <w:tab w:val="num" w:pos="6262"/>
        </w:tabs>
        <w:ind w:left="6262" w:hanging="180"/>
      </w:pPr>
    </w:lvl>
  </w:abstractNum>
  <w:abstractNum w:abstractNumId="3">
    <w:nsid w:val="17815BA8"/>
    <w:multiLevelType w:val="hybridMultilevel"/>
    <w:tmpl w:val="24009E30"/>
    <w:lvl w:ilvl="0" w:tplc="1344802E">
      <w:start w:val="1"/>
      <w:numFmt w:val="decimal"/>
      <w:lvlText w:val="%1."/>
      <w:lvlJc w:val="left"/>
      <w:pPr>
        <w:tabs>
          <w:tab w:val="num" w:pos="3900"/>
        </w:tabs>
        <w:ind w:left="3900" w:hanging="360"/>
      </w:pPr>
    </w:lvl>
    <w:lvl w:ilvl="1" w:tplc="EEEA4398">
      <w:start w:val="1"/>
      <w:numFmt w:val="lowerLetter"/>
      <w:lvlText w:val="%2."/>
      <w:lvlJc w:val="left"/>
      <w:pPr>
        <w:tabs>
          <w:tab w:val="num" w:pos="4620"/>
        </w:tabs>
        <w:ind w:left="4620" w:hanging="360"/>
      </w:pPr>
    </w:lvl>
    <w:lvl w:ilvl="2" w:tplc="AA7611C0">
      <w:start w:val="1"/>
      <w:numFmt w:val="lowerRoman"/>
      <w:lvlText w:val="%3."/>
      <w:lvlJc w:val="right"/>
      <w:pPr>
        <w:tabs>
          <w:tab w:val="num" w:pos="5340"/>
        </w:tabs>
        <w:ind w:left="5340" w:hanging="180"/>
      </w:pPr>
    </w:lvl>
    <w:lvl w:ilvl="3" w:tplc="6CD834A2">
      <w:start w:val="1"/>
      <w:numFmt w:val="decimal"/>
      <w:lvlText w:val="%4."/>
      <w:lvlJc w:val="left"/>
      <w:pPr>
        <w:tabs>
          <w:tab w:val="num" w:pos="6060"/>
        </w:tabs>
        <w:ind w:left="6060" w:hanging="360"/>
      </w:pPr>
    </w:lvl>
    <w:lvl w:ilvl="4" w:tplc="76061E04">
      <w:start w:val="1"/>
      <w:numFmt w:val="lowerLetter"/>
      <w:lvlText w:val="%5."/>
      <w:lvlJc w:val="left"/>
      <w:pPr>
        <w:tabs>
          <w:tab w:val="num" w:pos="6780"/>
        </w:tabs>
        <w:ind w:left="6780" w:hanging="360"/>
      </w:pPr>
    </w:lvl>
    <w:lvl w:ilvl="5" w:tplc="F2E4A390">
      <w:start w:val="1"/>
      <w:numFmt w:val="lowerRoman"/>
      <w:lvlText w:val="%6."/>
      <w:lvlJc w:val="right"/>
      <w:pPr>
        <w:tabs>
          <w:tab w:val="num" w:pos="7500"/>
        </w:tabs>
        <w:ind w:left="7500" w:hanging="180"/>
      </w:pPr>
    </w:lvl>
    <w:lvl w:ilvl="6" w:tplc="7A9ADCDA">
      <w:start w:val="1"/>
      <w:numFmt w:val="decimal"/>
      <w:lvlText w:val="%7."/>
      <w:lvlJc w:val="left"/>
      <w:pPr>
        <w:tabs>
          <w:tab w:val="num" w:pos="8220"/>
        </w:tabs>
        <w:ind w:left="8220" w:hanging="360"/>
      </w:pPr>
    </w:lvl>
    <w:lvl w:ilvl="7" w:tplc="1B365E3A">
      <w:start w:val="1"/>
      <w:numFmt w:val="lowerLetter"/>
      <w:lvlText w:val="%8."/>
      <w:lvlJc w:val="left"/>
      <w:pPr>
        <w:tabs>
          <w:tab w:val="num" w:pos="8940"/>
        </w:tabs>
        <w:ind w:left="8940" w:hanging="360"/>
      </w:pPr>
    </w:lvl>
    <w:lvl w:ilvl="8" w:tplc="5CD02218">
      <w:start w:val="1"/>
      <w:numFmt w:val="lowerRoman"/>
      <w:lvlText w:val="%9."/>
      <w:lvlJc w:val="right"/>
      <w:pPr>
        <w:tabs>
          <w:tab w:val="num" w:pos="9660"/>
        </w:tabs>
        <w:ind w:left="9660" w:hanging="180"/>
      </w:pPr>
    </w:lvl>
  </w:abstractNum>
  <w:abstractNum w:abstractNumId="4">
    <w:nsid w:val="17F256BC"/>
    <w:multiLevelType w:val="hybridMultilevel"/>
    <w:tmpl w:val="574089BC"/>
    <w:lvl w:ilvl="0" w:tplc="70F2790E">
      <w:start w:val="37"/>
      <w:numFmt w:val="bullet"/>
      <w:lvlText w:val="-"/>
      <w:lvlJc w:val="left"/>
      <w:pPr>
        <w:tabs>
          <w:tab w:val="num" w:pos="927"/>
        </w:tabs>
        <w:ind w:left="927" w:hanging="360"/>
      </w:pPr>
    </w:lvl>
    <w:lvl w:ilvl="1" w:tplc="9F7827B2">
      <w:start w:val="1"/>
      <w:numFmt w:val="bullet"/>
      <w:lvlText w:val="o"/>
      <w:lvlJc w:val="left"/>
      <w:pPr>
        <w:ind w:left="1440" w:hanging="360"/>
      </w:pPr>
      <w:rPr>
        <w:rFonts w:ascii="Courier New" w:eastAsia="Courier New" w:hAnsi="Courier New" w:cs="Courier New" w:hint="default"/>
      </w:rPr>
    </w:lvl>
    <w:lvl w:ilvl="2" w:tplc="38D25A88">
      <w:start w:val="1"/>
      <w:numFmt w:val="bullet"/>
      <w:lvlText w:val="§"/>
      <w:lvlJc w:val="left"/>
      <w:pPr>
        <w:ind w:left="2160" w:hanging="360"/>
      </w:pPr>
      <w:rPr>
        <w:rFonts w:ascii="Wingdings" w:eastAsia="Wingdings" w:hAnsi="Wingdings" w:cs="Wingdings" w:hint="default"/>
      </w:rPr>
    </w:lvl>
    <w:lvl w:ilvl="3" w:tplc="A0904550">
      <w:start w:val="1"/>
      <w:numFmt w:val="bullet"/>
      <w:lvlText w:val="·"/>
      <w:lvlJc w:val="left"/>
      <w:pPr>
        <w:ind w:left="2880" w:hanging="360"/>
      </w:pPr>
      <w:rPr>
        <w:rFonts w:ascii="Symbol" w:eastAsia="Symbol" w:hAnsi="Symbol" w:cs="Symbol" w:hint="default"/>
      </w:rPr>
    </w:lvl>
    <w:lvl w:ilvl="4" w:tplc="8B4A3046">
      <w:start w:val="1"/>
      <w:numFmt w:val="bullet"/>
      <w:lvlText w:val="o"/>
      <w:lvlJc w:val="left"/>
      <w:pPr>
        <w:ind w:left="3600" w:hanging="360"/>
      </w:pPr>
      <w:rPr>
        <w:rFonts w:ascii="Courier New" w:eastAsia="Courier New" w:hAnsi="Courier New" w:cs="Courier New" w:hint="default"/>
      </w:rPr>
    </w:lvl>
    <w:lvl w:ilvl="5" w:tplc="5EA2D73A">
      <w:start w:val="1"/>
      <w:numFmt w:val="bullet"/>
      <w:lvlText w:val="§"/>
      <w:lvlJc w:val="left"/>
      <w:pPr>
        <w:ind w:left="4320" w:hanging="360"/>
      </w:pPr>
      <w:rPr>
        <w:rFonts w:ascii="Wingdings" w:eastAsia="Wingdings" w:hAnsi="Wingdings" w:cs="Wingdings" w:hint="default"/>
      </w:rPr>
    </w:lvl>
    <w:lvl w:ilvl="6" w:tplc="47C60636">
      <w:start w:val="1"/>
      <w:numFmt w:val="bullet"/>
      <w:lvlText w:val="·"/>
      <w:lvlJc w:val="left"/>
      <w:pPr>
        <w:ind w:left="5040" w:hanging="360"/>
      </w:pPr>
      <w:rPr>
        <w:rFonts w:ascii="Symbol" w:eastAsia="Symbol" w:hAnsi="Symbol" w:cs="Symbol" w:hint="default"/>
      </w:rPr>
    </w:lvl>
    <w:lvl w:ilvl="7" w:tplc="8294D540">
      <w:start w:val="1"/>
      <w:numFmt w:val="bullet"/>
      <w:lvlText w:val="o"/>
      <w:lvlJc w:val="left"/>
      <w:pPr>
        <w:ind w:left="5760" w:hanging="360"/>
      </w:pPr>
      <w:rPr>
        <w:rFonts w:ascii="Courier New" w:eastAsia="Courier New" w:hAnsi="Courier New" w:cs="Courier New" w:hint="default"/>
      </w:rPr>
    </w:lvl>
    <w:lvl w:ilvl="8" w:tplc="804AF58A">
      <w:start w:val="1"/>
      <w:numFmt w:val="bullet"/>
      <w:lvlText w:val="§"/>
      <w:lvlJc w:val="left"/>
      <w:pPr>
        <w:ind w:left="6480" w:hanging="360"/>
      </w:pPr>
      <w:rPr>
        <w:rFonts w:ascii="Wingdings" w:eastAsia="Wingdings" w:hAnsi="Wingdings" w:cs="Wingdings" w:hint="default"/>
      </w:rPr>
    </w:lvl>
  </w:abstractNum>
  <w:abstractNum w:abstractNumId="5">
    <w:nsid w:val="1DCF46F0"/>
    <w:multiLevelType w:val="multilevel"/>
    <w:tmpl w:val="3918CB8E"/>
    <w:lvl w:ilvl="0">
      <w:start w:val="1"/>
      <w:numFmt w:val="decimal"/>
      <w:lvlText w:val="%1."/>
      <w:lvlJc w:val="left"/>
      <w:pPr>
        <w:ind w:left="1575" w:hanging="1008"/>
      </w:pPr>
      <w:rPr>
        <w:rFonts w:ascii="Times New Roman" w:eastAsia="Times New Roman" w:hAnsi="Times New Roman"/>
      </w:rPr>
    </w:lvl>
    <w:lvl w:ilvl="1">
      <w:start w:val="1"/>
      <w:numFmt w:val="decimal"/>
      <w:lvlText w:val="%1.%2."/>
      <w:lvlJc w:val="left"/>
      <w:pPr>
        <w:ind w:left="1287" w:hanging="720"/>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6">
    <w:nsid w:val="1F9F4F9E"/>
    <w:multiLevelType w:val="multilevel"/>
    <w:tmpl w:val="E10E8052"/>
    <w:lvl w:ilvl="0">
      <w:start w:val="1"/>
      <w:numFmt w:val="decimal"/>
      <w:lvlText w:val="%1."/>
      <w:lvlJc w:val="left"/>
      <w:pPr>
        <w:ind w:left="720" w:hanging="360"/>
      </w:pPr>
      <w:rPr>
        <w:color w:val="auto"/>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7">
    <w:nsid w:val="28D65026"/>
    <w:multiLevelType w:val="multilevel"/>
    <w:tmpl w:val="16AC2E88"/>
    <w:lvl w:ilvl="0">
      <w:start w:val="1"/>
      <w:numFmt w:val="decimal"/>
      <w:lvlText w:val="%1."/>
      <w:lvlJc w:val="left"/>
      <w:pPr>
        <w:ind w:left="218" w:hanging="360"/>
      </w:pPr>
      <w:rPr>
        <w:color w:val="000000"/>
      </w:rPr>
    </w:lvl>
    <w:lvl w:ilvl="1">
      <w:start w:val="1"/>
      <w:numFmt w:val="decimal"/>
      <w:lvlText w:val="%1.%2."/>
      <w:lvlJc w:val="left"/>
      <w:pPr>
        <w:ind w:left="1430" w:hanging="720"/>
      </w:pPr>
    </w:lvl>
    <w:lvl w:ilvl="2">
      <w:start w:val="1"/>
      <w:numFmt w:val="decimal"/>
      <w:lvlText w:val="%1.%2.%3."/>
      <w:lvlJc w:val="left"/>
      <w:pPr>
        <w:ind w:left="2302" w:hanging="720"/>
      </w:pPr>
    </w:lvl>
    <w:lvl w:ilvl="3">
      <w:start w:val="1"/>
      <w:numFmt w:val="decimal"/>
      <w:lvlText w:val="%1.%2.%3.%4."/>
      <w:lvlJc w:val="left"/>
      <w:pPr>
        <w:ind w:left="3524" w:hanging="1080"/>
      </w:pPr>
    </w:lvl>
    <w:lvl w:ilvl="4">
      <w:start w:val="1"/>
      <w:numFmt w:val="decimal"/>
      <w:lvlText w:val="%1.%2.%3.%4.%5."/>
      <w:lvlJc w:val="left"/>
      <w:pPr>
        <w:ind w:left="4386" w:hanging="1080"/>
      </w:pPr>
    </w:lvl>
    <w:lvl w:ilvl="5">
      <w:start w:val="1"/>
      <w:numFmt w:val="decimal"/>
      <w:lvlText w:val="%1.%2.%3.%4.%5.%6."/>
      <w:lvlJc w:val="left"/>
      <w:pPr>
        <w:ind w:left="5608" w:hanging="1440"/>
      </w:pPr>
    </w:lvl>
    <w:lvl w:ilvl="6">
      <w:start w:val="1"/>
      <w:numFmt w:val="decimal"/>
      <w:lvlText w:val="%1.%2.%3.%4.%5.%6.%7."/>
      <w:lvlJc w:val="left"/>
      <w:pPr>
        <w:ind w:left="6830" w:hanging="1800"/>
      </w:pPr>
    </w:lvl>
    <w:lvl w:ilvl="7">
      <w:start w:val="1"/>
      <w:numFmt w:val="decimal"/>
      <w:lvlText w:val="%1.%2.%3.%4.%5.%6.%7.%8."/>
      <w:lvlJc w:val="left"/>
      <w:pPr>
        <w:ind w:left="7692" w:hanging="1800"/>
      </w:pPr>
    </w:lvl>
    <w:lvl w:ilvl="8">
      <w:start w:val="1"/>
      <w:numFmt w:val="decimal"/>
      <w:lvlText w:val="%1.%2.%3.%4.%5.%6.%7.%8.%9."/>
      <w:lvlJc w:val="left"/>
      <w:pPr>
        <w:ind w:left="8914" w:hanging="2160"/>
      </w:pPr>
    </w:lvl>
  </w:abstractNum>
  <w:abstractNum w:abstractNumId="8">
    <w:nsid w:val="2AF772B6"/>
    <w:multiLevelType w:val="hybridMultilevel"/>
    <w:tmpl w:val="224E8524"/>
    <w:lvl w:ilvl="0" w:tplc="60089DB0">
      <w:numFmt w:val="bullet"/>
      <w:lvlText w:val="-"/>
      <w:lvlJc w:val="left"/>
      <w:pPr>
        <w:tabs>
          <w:tab w:val="num" w:pos="1758"/>
        </w:tabs>
        <w:ind w:left="1758" w:hanging="1050"/>
      </w:pPr>
      <w:rPr>
        <w:rFonts w:ascii="Times New Roman" w:eastAsia="Times New Roman" w:hAnsi="Times New Roman"/>
      </w:rPr>
    </w:lvl>
    <w:lvl w:ilvl="1" w:tplc="EF7603F4">
      <w:start w:val="1"/>
      <w:numFmt w:val="bullet"/>
      <w:lvlText w:val="o"/>
      <w:lvlJc w:val="left"/>
      <w:pPr>
        <w:tabs>
          <w:tab w:val="num" w:pos="1788"/>
        </w:tabs>
        <w:ind w:left="1788" w:hanging="360"/>
      </w:pPr>
      <w:rPr>
        <w:rFonts w:ascii="Courier New" w:hAnsi="Courier New"/>
      </w:rPr>
    </w:lvl>
    <w:lvl w:ilvl="2" w:tplc="FB18914A">
      <w:start w:val="1"/>
      <w:numFmt w:val="bullet"/>
      <w:lvlText w:val=""/>
      <w:lvlJc w:val="left"/>
      <w:pPr>
        <w:tabs>
          <w:tab w:val="num" w:pos="2508"/>
        </w:tabs>
        <w:ind w:left="2508" w:hanging="360"/>
      </w:pPr>
      <w:rPr>
        <w:rFonts w:ascii="Wingdings" w:hAnsi="Wingdings"/>
      </w:rPr>
    </w:lvl>
    <w:lvl w:ilvl="3" w:tplc="586C9BEE">
      <w:start w:val="1"/>
      <w:numFmt w:val="bullet"/>
      <w:lvlText w:val=""/>
      <w:lvlJc w:val="left"/>
      <w:pPr>
        <w:tabs>
          <w:tab w:val="num" w:pos="3228"/>
        </w:tabs>
        <w:ind w:left="3228" w:hanging="360"/>
      </w:pPr>
      <w:rPr>
        <w:rFonts w:ascii="Symbol" w:hAnsi="Symbol"/>
      </w:rPr>
    </w:lvl>
    <w:lvl w:ilvl="4" w:tplc="85BC1CDE">
      <w:start w:val="1"/>
      <w:numFmt w:val="bullet"/>
      <w:lvlText w:val="o"/>
      <w:lvlJc w:val="left"/>
      <w:pPr>
        <w:tabs>
          <w:tab w:val="num" w:pos="3948"/>
        </w:tabs>
        <w:ind w:left="3948" w:hanging="360"/>
      </w:pPr>
      <w:rPr>
        <w:rFonts w:ascii="Courier New" w:hAnsi="Courier New"/>
      </w:rPr>
    </w:lvl>
    <w:lvl w:ilvl="5" w:tplc="F4608DE4">
      <w:start w:val="1"/>
      <w:numFmt w:val="bullet"/>
      <w:lvlText w:val=""/>
      <w:lvlJc w:val="left"/>
      <w:pPr>
        <w:tabs>
          <w:tab w:val="num" w:pos="4668"/>
        </w:tabs>
        <w:ind w:left="4668" w:hanging="360"/>
      </w:pPr>
      <w:rPr>
        <w:rFonts w:ascii="Wingdings" w:hAnsi="Wingdings"/>
      </w:rPr>
    </w:lvl>
    <w:lvl w:ilvl="6" w:tplc="11149612">
      <w:start w:val="1"/>
      <w:numFmt w:val="bullet"/>
      <w:lvlText w:val=""/>
      <w:lvlJc w:val="left"/>
      <w:pPr>
        <w:tabs>
          <w:tab w:val="num" w:pos="5388"/>
        </w:tabs>
        <w:ind w:left="5388" w:hanging="360"/>
      </w:pPr>
      <w:rPr>
        <w:rFonts w:ascii="Symbol" w:hAnsi="Symbol"/>
      </w:rPr>
    </w:lvl>
    <w:lvl w:ilvl="7" w:tplc="C9FEB426">
      <w:start w:val="1"/>
      <w:numFmt w:val="bullet"/>
      <w:lvlText w:val="o"/>
      <w:lvlJc w:val="left"/>
      <w:pPr>
        <w:tabs>
          <w:tab w:val="num" w:pos="6108"/>
        </w:tabs>
        <w:ind w:left="6108" w:hanging="360"/>
      </w:pPr>
      <w:rPr>
        <w:rFonts w:ascii="Courier New" w:hAnsi="Courier New"/>
      </w:rPr>
    </w:lvl>
    <w:lvl w:ilvl="8" w:tplc="C0C6F17A">
      <w:start w:val="1"/>
      <w:numFmt w:val="bullet"/>
      <w:lvlText w:val=""/>
      <w:lvlJc w:val="left"/>
      <w:pPr>
        <w:tabs>
          <w:tab w:val="num" w:pos="6828"/>
        </w:tabs>
        <w:ind w:left="6828" w:hanging="360"/>
      </w:pPr>
      <w:rPr>
        <w:rFonts w:ascii="Wingdings" w:hAnsi="Wingdings"/>
      </w:rPr>
    </w:lvl>
  </w:abstractNum>
  <w:abstractNum w:abstractNumId="9">
    <w:nsid w:val="2C0A2CC7"/>
    <w:multiLevelType w:val="hybridMultilevel"/>
    <w:tmpl w:val="F7704462"/>
    <w:lvl w:ilvl="0" w:tplc="AFCEF180">
      <w:start w:val="4"/>
      <w:numFmt w:val="decimal"/>
      <w:lvlText w:val="%1."/>
      <w:lvlJc w:val="left"/>
      <w:pPr>
        <w:ind w:left="720" w:hanging="360"/>
      </w:pPr>
    </w:lvl>
    <w:lvl w:ilvl="1" w:tplc="6DAA93A8">
      <w:start w:val="1"/>
      <w:numFmt w:val="lowerLetter"/>
      <w:lvlText w:val="%2."/>
      <w:lvlJc w:val="left"/>
      <w:pPr>
        <w:ind w:left="1440" w:hanging="360"/>
      </w:pPr>
    </w:lvl>
    <w:lvl w:ilvl="2" w:tplc="339C35A0">
      <w:start w:val="1"/>
      <w:numFmt w:val="lowerRoman"/>
      <w:lvlText w:val="%3."/>
      <w:lvlJc w:val="right"/>
      <w:pPr>
        <w:ind w:left="2160" w:hanging="180"/>
      </w:pPr>
    </w:lvl>
    <w:lvl w:ilvl="3" w:tplc="ADB6B810">
      <w:start w:val="1"/>
      <w:numFmt w:val="decimal"/>
      <w:lvlText w:val="%4."/>
      <w:lvlJc w:val="left"/>
      <w:pPr>
        <w:ind w:left="2880" w:hanging="360"/>
      </w:pPr>
    </w:lvl>
    <w:lvl w:ilvl="4" w:tplc="B5C6F688">
      <w:start w:val="1"/>
      <w:numFmt w:val="lowerLetter"/>
      <w:lvlText w:val="%5."/>
      <w:lvlJc w:val="left"/>
      <w:pPr>
        <w:ind w:left="3600" w:hanging="360"/>
      </w:pPr>
    </w:lvl>
    <w:lvl w:ilvl="5" w:tplc="6632F35A">
      <w:start w:val="1"/>
      <w:numFmt w:val="lowerRoman"/>
      <w:lvlText w:val="%6."/>
      <w:lvlJc w:val="right"/>
      <w:pPr>
        <w:ind w:left="4320" w:hanging="180"/>
      </w:pPr>
    </w:lvl>
    <w:lvl w:ilvl="6" w:tplc="637C2666">
      <w:start w:val="1"/>
      <w:numFmt w:val="decimal"/>
      <w:lvlText w:val="%7."/>
      <w:lvlJc w:val="left"/>
      <w:pPr>
        <w:ind w:left="5040" w:hanging="360"/>
      </w:pPr>
    </w:lvl>
    <w:lvl w:ilvl="7" w:tplc="5DECBDC8">
      <w:start w:val="1"/>
      <w:numFmt w:val="lowerLetter"/>
      <w:lvlText w:val="%8."/>
      <w:lvlJc w:val="left"/>
      <w:pPr>
        <w:ind w:left="5760" w:hanging="360"/>
      </w:pPr>
    </w:lvl>
    <w:lvl w:ilvl="8" w:tplc="29ECA9D2">
      <w:start w:val="1"/>
      <w:numFmt w:val="lowerRoman"/>
      <w:lvlText w:val="%9."/>
      <w:lvlJc w:val="right"/>
      <w:pPr>
        <w:ind w:left="6480" w:hanging="180"/>
      </w:pPr>
    </w:lvl>
  </w:abstractNum>
  <w:abstractNum w:abstractNumId="10">
    <w:nsid w:val="2F116819"/>
    <w:multiLevelType w:val="hybridMultilevel"/>
    <w:tmpl w:val="82E2B516"/>
    <w:lvl w:ilvl="0" w:tplc="BB9AAD9E">
      <w:numFmt w:val="bullet"/>
      <w:lvlText w:val="-"/>
      <w:lvlJc w:val="left"/>
      <w:pPr>
        <w:tabs>
          <w:tab w:val="num" w:pos="1129"/>
        </w:tabs>
        <w:ind w:left="1129" w:hanging="360"/>
      </w:pPr>
      <w:rPr>
        <w:rFonts w:ascii="Times New Roman" w:eastAsia="Times New Roman" w:hAnsi="Times New Roman"/>
      </w:rPr>
    </w:lvl>
    <w:lvl w:ilvl="1" w:tplc="26F612B4">
      <w:start w:val="1"/>
      <w:numFmt w:val="bullet"/>
      <w:lvlText w:val="o"/>
      <w:lvlJc w:val="left"/>
      <w:pPr>
        <w:tabs>
          <w:tab w:val="num" w:pos="1849"/>
        </w:tabs>
        <w:ind w:left="1849" w:hanging="360"/>
      </w:pPr>
      <w:rPr>
        <w:rFonts w:ascii="Courier New" w:hAnsi="Courier New"/>
      </w:rPr>
    </w:lvl>
    <w:lvl w:ilvl="2" w:tplc="059A3BE6">
      <w:start w:val="1"/>
      <w:numFmt w:val="bullet"/>
      <w:lvlText w:val=""/>
      <w:lvlJc w:val="left"/>
      <w:pPr>
        <w:tabs>
          <w:tab w:val="num" w:pos="2569"/>
        </w:tabs>
        <w:ind w:left="2569" w:hanging="360"/>
      </w:pPr>
      <w:rPr>
        <w:rFonts w:ascii="Wingdings" w:hAnsi="Wingdings"/>
      </w:rPr>
    </w:lvl>
    <w:lvl w:ilvl="3" w:tplc="4ADEBDA2">
      <w:start w:val="1"/>
      <w:numFmt w:val="bullet"/>
      <w:lvlText w:val=""/>
      <w:lvlJc w:val="left"/>
      <w:pPr>
        <w:tabs>
          <w:tab w:val="num" w:pos="3289"/>
        </w:tabs>
        <w:ind w:left="3289" w:hanging="360"/>
      </w:pPr>
      <w:rPr>
        <w:rFonts w:ascii="Symbol" w:hAnsi="Symbol"/>
      </w:rPr>
    </w:lvl>
    <w:lvl w:ilvl="4" w:tplc="90465268">
      <w:start w:val="1"/>
      <w:numFmt w:val="bullet"/>
      <w:lvlText w:val="o"/>
      <w:lvlJc w:val="left"/>
      <w:pPr>
        <w:tabs>
          <w:tab w:val="num" w:pos="4009"/>
        </w:tabs>
        <w:ind w:left="4009" w:hanging="360"/>
      </w:pPr>
      <w:rPr>
        <w:rFonts w:ascii="Courier New" w:hAnsi="Courier New"/>
      </w:rPr>
    </w:lvl>
    <w:lvl w:ilvl="5" w:tplc="D0D05296">
      <w:start w:val="1"/>
      <w:numFmt w:val="bullet"/>
      <w:lvlText w:val=""/>
      <w:lvlJc w:val="left"/>
      <w:pPr>
        <w:tabs>
          <w:tab w:val="num" w:pos="4729"/>
        </w:tabs>
        <w:ind w:left="4729" w:hanging="360"/>
      </w:pPr>
      <w:rPr>
        <w:rFonts w:ascii="Wingdings" w:hAnsi="Wingdings"/>
      </w:rPr>
    </w:lvl>
    <w:lvl w:ilvl="6" w:tplc="C74A1004">
      <w:start w:val="1"/>
      <w:numFmt w:val="bullet"/>
      <w:lvlText w:val=""/>
      <w:lvlJc w:val="left"/>
      <w:pPr>
        <w:tabs>
          <w:tab w:val="num" w:pos="5449"/>
        </w:tabs>
        <w:ind w:left="5449" w:hanging="360"/>
      </w:pPr>
      <w:rPr>
        <w:rFonts w:ascii="Symbol" w:hAnsi="Symbol"/>
      </w:rPr>
    </w:lvl>
    <w:lvl w:ilvl="7" w:tplc="B7D85C3C">
      <w:start w:val="1"/>
      <w:numFmt w:val="bullet"/>
      <w:lvlText w:val="o"/>
      <w:lvlJc w:val="left"/>
      <w:pPr>
        <w:tabs>
          <w:tab w:val="num" w:pos="6169"/>
        </w:tabs>
        <w:ind w:left="6169" w:hanging="360"/>
      </w:pPr>
      <w:rPr>
        <w:rFonts w:ascii="Courier New" w:hAnsi="Courier New"/>
      </w:rPr>
    </w:lvl>
    <w:lvl w:ilvl="8" w:tplc="EE0CEE6C">
      <w:start w:val="1"/>
      <w:numFmt w:val="bullet"/>
      <w:lvlText w:val=""/>
      <w:lvlJc w:val="left"/>
      <w:pPr>
        <w:tabs>
          <w:tab w:val="num" w:pos="6889"/>
        </w:tabs>
        <w:ind w:left="6889" w:hanging="360"/>
      </w:pPr>
      <w:rPr>
        <w:rFonts w:ascii="Wingdings" w:hAnsi="Wingdings"/>
      </w:rPr>
    </w:lvl>
  </w:abstractNum>
  <w:abstractNum w:abstractNumId="11">
    <w:nsid w:val="2F1B66E8"/>
    <w:multiLevelType w:val="hybridMultilevel"/>
    <w:tmpl w:val="2D50AEBA"/>
    <w:lvl w:ilvl="0" w:tplc="C11CC216">
      <w:start w:val="1"/>
      <w:numFmt w:val="decimal"/>
      <w:lvlText w:val="%1."/>
      <w:lvlJc w:val="left"/>
      <w:pPr>
        <w:ind w:left="720" w:hanging="360"/>
      </w:pPr>
    </w:lvl>
    <w:lvl w:ilvl="1" w:tplc="3C04BA6A">
      <w:start w:val="1"/>
      <w:numFmt w:val="lowerLetter"/>
      <w:lvlText w:val="%2."/>
      <w:lvlJc w:val="left"/>
      <w:pPr>
        <w:ind w:left="1440" w:hanging="360"/>
      </w:pPr>
    </w:lvl>
    <w:lvl w:ilvl="2" w:tplc="1040D868">
      <w:start w:val="1"/>
      <w:numFmt w:val="lowerRoman"/>
      <w:lvlText w:val="%3."/>
      <w:lvlJc w:val="right"/>
      <w:pPr>
        <w:ind w:left="2160" w:hanging="180"/>
      </w:pPr>
    </w:lvl>
    <w:lvl w:ilvl="3" w:tplc="AA505F6A">
      <w:start w:val="1"/>
      <w:numFmt w:val="decimal"/>
      <w:lvlText w:val="%4."/>
      <w:lvlJc w:val="left"/>
      <w:pPr>
        <w:ind w:left="2880" w:hanging="360"/>
      </w:pPr>
    </w:lvl>
    <w:lvl w:ilvl="4" w:tplc="D12E7104">
      <w:start w:val="1"/>
      <w:numFmt w:val="lowerLetter"/>
      <w:lvlText w:val="%5."/>
      <w:lvlJc w:val="left"/>
      <w:pPr>
        <w:ind w:left="3600" w:hanging="360"/>
      </w:pPr>
    </w:lvl>
    <w:lvl w:ilvl="5" w:tplc="3A4005E0">
      <w:start w:val="1"/>
      <w:numFmt w:val="lowerRoman"/>
      <w:lvlText w:val="%6."/>
      <w:lvlJc w:val="right"/>
      <w:pPr>
        <w:ind w:left="4320" w:hanging="180"/>
      </w:pPr>
    </w:lvl>
    <w:lvl w:ilvl="6" w:tplc="D2BACC90">
      <w:start w:val="1"/>
      <w:numFmt w:val="decimal"/>
      <w:lvlText w:val="%7."/>
      <w:lvlJc w:val="left"/>
      <w:pPr>
        <w:ind w:left="5040" w:hanging="360"/>
      </w:pPr>
    </w:lvl>
    <w:lvl w:ilvl="7" w:tplc="6DFCB77C">
      <w:start w:val="1"/>
      <w:numFmt w:val="lowerLetter"/>
      <w:lvlText w:val="%8."/>
      <w:lvlJc w:val="left"/>
      <w:pPr>
        <w:ind w:left="5760" w:hanging="360"/>
      </w:pPr>
    </w:lvl>
    <w:lvl w:ilvl="8" w:tplc="BFEC6494">
      <w:start w:val="1"/>
      <w:numFmt w:val="lowerRoman"/>
      <w:lvlText w:val="%9."/>
      <w:lvlJc w:val="right"/>
      <w:pPr>
        <w:ind w:left="6480" w:hanging="180"/>
      </w:pPr>
    </w:lvl>
  </w:abstractNum>
  <w:abstractNum w:abstractNumId="12">
    <w:nsid w:val="310E2CF4"/>
    <w:multiLevelType w:val="hybridMultilevel"/>
    <w:tmpl w:val="B16E7F00"/>
    <w:lvl w:ilvl="0" w:tplc="9BBCE836">
      <w:start w:val="1"/>
      <w:numFmt w:val="decimal"/>
      <w:lvlText w:val="%1."/>
      <w:lvlJc w:val="left"/>
      <w:pPr>
        <w:ind w:left="720" w:hanging="360"/>
      </w:pPr>
    </w:lvl>
    <w:lvl w:ilvl="1" w:tplc="0814539C">
      <w:start w:val="1"/>
      <w:numFmt w:val="lowerLetter"/>
      <w:lvlText w:val="%2."/>
      <w:lvlJc w:val="left"/>
      <w:pPr>
        <w:ind w:left="1440" w:hanging="360"/>
      </w:pPr>
    </w:lvl>
    <w:lvl w:ilvl="2" w:tplc="15DAD288">
      <w:start w:val="1"/>
      <w:numFmt w:val="lowerRoman"/>
      <w:lvlText w:val="%3."/>
      <w:lvlJc w:val="right"/>
      <w:pPr>
        <w:ind w:left="2160" w:hanging="180"/>
      </w:pPr>
    </w:lvl>
    <w:lvl w:ilvl="3" w:tplc="5950BD8A">
      <w:start w:val="1"/>
      <w:numFmt w:val="decimal"/>
      <w:lvlText w:val="%4."/>
      <w:lvlJc w:val="left"/>
      <w:pPr>
        <w:ind w:left="2880" w:hanging="360"/>
      </w:pPr>
    </w:lvl>
    <w:lvl w:ilvl="4" w:tplc="0BBC75E4">
      <w:start w:val="1"/>
      <w:numFmt w:val="lowerLetter"/>
      <w:lvlText w:val="%5."/>
      <w:lvlJc w:val="left"/>
      <w:pPr>
        <w:ind w:left="3600" w:hanging="360"/>
      </w:pPr>
    </w:lvl>
    <w:lvl w:ilvl="5" w:tplc="2BA015C0">
      <w:start w:val="1"/>
      <w:numFmt w:val="lowerRoman"/>
      <w:lvlText w:val="%6."/>
      <w:lvlJc w:val="right"/>
      <w:pPr>
        <w:ind w:left="4320" w:hanging="180"/>
      </w:pPr>
    </w:lvl>
    <w:lvl w:ilvl="6" w:tplc="C9ECE88E">
      <w:start w:val="1"/>
      <w:numFmt w:val="decimal"/>
      <w:lvlText w:val="%7."/>
      <w:lvlJc w:val="left"/>
      <w:pPr>
        <w:ind w:left="5040" w:hanging="360"/>
      </w:pPr>
    </w:lvl>
    <w:lvl w:ilvl="7" w:tplc="2006D156">
      <w:start w:val="1"/>
      <w:numFmt w:val="lowerLetter"/>
      <w:lvlText w:val="%8."/>
      <w:lvlJc w:val="left"/>
      <w:pPr>
        <w:ind w:left="5760" w:hanging="360"/>
      </w:pPr>
    </w:lvl>
    <w:lvl w:ilvl="8" w:tplc="460A79DA">
      <w:start w:val="1"/>
      <w:numFmt w:val="lowerRoman"/>
      <w:lvlText w:val="%9."/>
      <w:lvlJc w:val="right"/>
      <w:pPr>
        <w:ind w:left="6480" w:hanging="180"/>
      </w:pPr>
    </w:lvl>
  </w:abstractNum>
  <w:abstractNum w:abstractNumId="13">
    <w:nsid w:val="324545CD"/>
    <w:multiLevelType w:val="hybridMultilevel"/>
    <w:tmpl w:val="F3F0D82A"/>
    <w:lvl w:ilvl="0" w:tplc="48208718">
      <w:start w:val="1"/>
      <w:numFmt w:val="bullet"/>
      <w:lvlText w:val=""/>
      <w:lvlJc w:val="left"/>
      <w:pPr>
        <w:tabs>
          <w:tab w:val="num" w:pos="1287"/>
        </w:tabs>
        <w:ind w:left="1287" w:hanging="360"/>
      </w:pPr>
      <w:rPr>
        <w:rFonts w:ascii="Symbol" w:hAnsi="Symbol"/>
      </w:rPr>
    </w:lvl>
    <w:lvl w:ilvl="1" w:tplc="28AE1BA2">
      <w:start w:val="1"/>
      <w:numFmt w:val="bullet"/>
      <w:lvlText w:val="o"/>
      <w:lvlJc w:val="left"/>
      <w:pPr>
        <w:tabs>
          <w:tab w:val="num" w:pos="2007"/>
        </w:tabs>
        <w:ind w:left="2007" w:hanging="360"/>
      </w:pPr>
      <w:rPr>
        <w:rFonts w:ascii="Courier New" w:hAnsi="Courier New"/>
      </w:rPr>
    </w:lvl>
    <w:lvl w:ilvl="2" w:tplc="8EA25D52">
      <w:start w:val="1"/>
      <w:numFmt w:val="bullet"/>
      <w:lvlText w:val=""/>
      <w:lvlJc w:val="left"/>
      <w:pPr>
        <w:tabs>
          <w:tab w:val="num" w:pos="2727"/>
        </w:tabs>
        <w:ind w:left="2727" w:hanging="360"/>
      </w:pPr>
      <w:rPr>
        <w:rFonts w:ascii="Wingdings" w:hAnsi="Wingdings"/>
      </w:rPr>
    </w:lvl>
    <w:lvl w:ilvl="3" w:tplc="6B04029E">
      <w:start w:val="1"/>
      <w:numFmt w:val="bullet"/>
      <w:lvlText w:val=""/>
      <w:lvlJc w:val="left"/>
      <w:pPr>
        <w:tabs>
          <w:tab w:val="num" w:pos="3447"/>
        </w:tabs>
        <w:ind w:left="3447" w:hanging="360"/>
      </w:pPr>
      <w:rPr>
        <w:rFonts w:ascii="Symbol" w:hAnsi="Symbol"/>
      </w:rPr>
    </w:lvl>
    <w:lvl w:ilvl="4" w:tplc="ACC80F36">
      <w:start w:val="1"/>
      <w:numFmt w:val="bullet"/>
      <w:lvlText w:val="o"/>
      <w:lvlJc w:val="left"/>
      <w:pPr>
        <w:tabs>
          <w:tab w:val="num" w:pos="4167"/>
        </w:tabs>
        <w:ind w:left="4167" w:hanging="360"/>
      </w:pPr>
      <w:rPr>
        <w:rFonts w:ascii="Courier New" w:hAnsi="Courier New"/>
      </w:rPr>
    </w:lvl>
    <w:lvl w:ilvl="5" w:tplc="F4FAA7EE">
      <w:start w:val="1"/>
      <w:numFmt w:val="bullet"/>
      <w:lvlText w:val=""/>
      <w:lvlJc w:val="left"/>
      <w:pPr>
        <w:tabs>
          <w:tab w:val="num" w:pos="4887"/>
        </w:tabs>
        <w:ind w:left="4887" w:hanging="360"/>
      </w:pPr>
      <w:rPr>
        <w:rFonts w:ascii="Wingdings" w:hAnsi="Wingdings"/>
      </w:rPr>
    </w:lvl>
    <w:lvl w:ilvl="6" w:tplc="FC8C1FB0">
      <w:start w:val="1"/>
      <w:numFmt w:val="bullet"/>
      <w:lvlText w:val=""/>
      <w:lvlJc w:val="left"/>
      <w:pPr>
        <w:tabs>
          <w:tab w:val="num" w:pos="5607"/>
        </w:tabs>
        <w:ind w:left="5607" w:hanging="360"/>
      </w:pPr>
      <w:rPr>
        <w:rFonts w:ascii="Symbol" w:hAnsi="Symbol"/>
      </w:rPr>
    </w:lvl>
    <w:lvl w:ilvl="7" w:tplc="030E8424">
      <w:start w:val="1"/>
      <w:numFmt w:val="bullet"/>
      <w:lvlText w:val="o"/>
      <w:lvlJc w:val="left"/>
      <w:pPr>
        <w:tabs>
          <w:tab w:val="num" w:pos="6327"/>
        </w:tabs>
        <w:ind w:left="6327" w:hanging="360"/>
      </w:pPr>
      <w:rPr>
        <w:rFonts w:ascii="Courier New" w:hAnsi="Courier New"/>
      </w:rPr>
    </w:lvl>
    <w:lvl w:ilvl="8" w:tplc="B8504C1A">
      <w:start w:val="1"/>
      <w:numFmt w:val="bullet"/>
      <w:lvlText w:val=""/>
      <w:lvlJc w:val="left"/>
      <w:pPr>
        <w:tabs>
          <w:tab w:val="num" w:pos="7047"/>
        </w:tabs>
        <w:ind w:left="7047" w:hanging="360"/>
      </w:pPr>
      <w:rPr>
        <w:rFonts w:ascii="Wingdings" w:hAnsi="Wingdings"/>
      </w:rPr>
    </w:lvl>
  </w:abstractNum>
  <w:abstractNum w:abstractNumId="14">
    <w:nsid w:val="33C9722F"/>
    <w:multiLevelType w:val="hybridMultilevel"/>
    <w:tmpl w:val="8304D5EE"/>
    <w:lvl w:ilvl="0" w:tplc="C3FC3B42">
      <w:start w:val="1"/>
      <w:numFmt w:val="decimal"/>
      <w:lvlText w:val="%1."/>
      <w:lvlJc w:val="left"/>
      <w:pPr>
        <w:ind w:left="720" w:hanging="360"/>
      </w:pPr>
    </w:lvl>
    <w:lvl w:ilvl="1" w:tplc="B5229112">
      <w:start w:val="1"/>
      <w:numFmt w:val="lowerLetter"/>
      <w:lvlText w:val="%2."/>
      <w:lvlJc w:val="left"/>
      <w:pPr>
        <w:ind w:left="1440" w:hanging="360"/>
      </w:pPr>
    </w:lvl>
    <w:lvl w:ilvl="2" w:tplc="03AEA54A">
      <w:start w:val="1"/>
      <w:numFmt w:val="lowerRoman"/>
      <w:lvlText w:val="%3."/>
      <w:lvlJc w:val="right"/>
      <w:pPr>
        <w:ind w:left="2160" w:hanging="180"/>
      </w:pPr>
    </w:lvl>
    <w:lvl w:ilvl="3" w:tplc="7AC09570">
      <w:start w:val="1"/>
      <w:numFmt w:val="decimal"/>
      <w:lvlText w:val="%4."/>
      <w:lvlJc w:val="left"/>
      <w:pPr>
        <w:ind w:left="2880" w:hanging="360"/>
      </w:pPr>
    </w:lvl>
    <w:lvl w:ilvl="4" w:tplc="8D2AF288">
      <w:start w:val="1"/>
      <w:numFmt w:val="lowerLetter"/>
      <w:lvlText w:val="%5."/>
      <w:lvlJc w:val="left"/>
      <w:pPr>
        <w:ind w:left="3600" w:hanging="360"/>
      </w:pPr>
    </w:lvl>
    <w:lvl w:ilvl="5" w:tplc="EE087002">
      <w:start w:val="1"/>
      <w:numFmt w:val="lowerRoman"/>
      <w:lvlText w:val="%6."/>
      <w:lvlJc w:val="right"/>
      <w:pPr>
        <w:ind w:left="4320" w:hanging="180"/>
      </w:pPr>
    </w:lvl>
    <w:lvl w:ilvl="6" w:tplc="969439CA">
      <w:start w:val="1"/>
      <w:numFmt w:val="decimal"/>
      <w:lvlText w:val="%7."/>
      <w:lvlJc w:val="left"/>
      <w:pPr>
        <w:ind w:left="5040" w:hanging="360"/>
      </w:pPr>
    </w:lvl>
    <w:lvl w:ilvl="7" w:tplc="73BECC50">
      <w:start w:val="1"/>
      <w:numFmt w:val="lowerLetter"/>
      <w:lvlText w:val="%8."/>
      <w:lvlJc w:val="left"/>
      <w:pPr>
        <w:ind w:left="5760" w:hanging="360"/>
      </w:pPr>
    </w:lvl>
    <w:lvl w:ilvl="8" w:tplc="A20AC4E8">
      <w:start w:val="1"/>
      <w:numFmt w:val="lowerRoman"/>
      <w:lvlText w:val="%9."/>
      <w:lvlJc w:val="right"/>
      <w:pPr>
        <w:ind w:left="6480" w:hanging="180"/>
      </w:pPr>
    </w:lvl>
  </w:abstractNum>
  <w:abstractNum w:abstractNumId="15">
    <w:nsid w:val="36D12FF7"/>
    <w:multiLevelType w:val="hybridMultilevel"/>
    <w:tmpl w:val="88E67194"/>
    <w:lvl w:ilvl="0" w:tplc="BE9ABD9C">
      <w:start w:val="1"/>
      <w:numFmt w:val="decimal"/>
      <w:lvlText w:val="%1."/>
      <w:lvlJc w:val="left"/>
      <w:pPr>
        <w:ind w:left="720" w:hanging="360"/>
      </w:pPr>
    </w:lvl>
    <w:lvl w:ilvl="1" w:tplc="9F424EBC">
      <w:start w:val="1"/>
      <w:numFmt w:val="lowerLetter"/>
      <w:lvlText w:val="%2."/>
      <w:lvlJc w:val="left"/>
      <w:pPr>
        <w:ind w:left="1440" w:hanging="360"/>
      </w:pPr>
    </w:lvl>
    <w:lvl w:ilvl="2" w:tplc="DA405B22">
      <w:start w:val="1"/>
      <w:numFmt w:val="lowerRoman"/>
      <w:lvlText w:val="%3."/>
      <w:lvlJc w:val="right"/>
      <w:pPr>
        <w:ind w:left="2160" w:hanging="180"/>
      </w:pPr>
    </w:lvl>
    <w:lvl w:ilvl="3" w:tplc="AECC7DF0">
      <w:start w:val="1"/>
      <w:numFmt w:val="decimal"/>
      <w:lvlText w:val="%4."/>
      <w:lvlJc w:val="left"/>
      <w:pPr>
        <w:ind w:left="2880" w:hanging="360"/>
      </w:pPr>
    </w:lvl>
    <w:lvl w:ilvl="4" w:tplc="CA2A6B68">
      <w:start w:val="1"/>
      <w:numFmt w:val="lowerLetter"/>
      <w:lvlText w:val="%5."/>
      <w:lvlJc w:val="left"/>
      <w:pPr>
        <w:ind w:left="3600" w:hanging="360"/>
      </w:pPr>
    </w:lvl>
    <w:lvl w:ilvl="5" w:tplc="E014F9C2">
      <w:start w:val="1"/>
      <w:numFmt w:val="lowerRoman"/>
      <w:lvlText w:val="%6."/>
      <w:lvlJc w:val="right"/>
      <w:pPr>
        <w:ind w:left="4320" w:hanging="180"/>
      </w:pPr>
    </w:lvl>
    <w:lvl w:ilvl="6" w:tplc="34AAE214">
      <w:start w:val="1"/>
      <w:numFmt w:val="decimal"/>
      <w:lvlText w:val="%7."/>
      <w:lvlJc w:val="left"/>
      <w:pPr>
        <w:ind w:left="5040" w:hanging="360"/>
      </w:pPr>
    </w:lvl>
    <w:lvl w:ilvl="7" w:tplc="C2F81B30">
      <w:start w:val="1"/>
      <w:numFmt w:val="lowerLetter"/>
      <w:lvlText w:val="%8."/>
      <w:lvlJc w:val="left"/>
      <w:pPr>
        <w:ind w:left="5760" w:hanging="360"/>
      </w:pPr>
    </w:lvl>
    <w:lvl w:ilvl="8" w:tplc="6E0E833E">
      <w:start w:val="1"/>
      <w:numFmt w:val="lowerRoman"/>
      <w:lvlText w:val="%9."/>
      <w:lvlJc w:val="right"/>
      <w:pPr>
        <w:ind w:left="6480" w:hanging="180"/>
      </w:pPr>
    </w:lvl>
  </w:abstractNum>
  <w:abstractNum w:abstractNumId="16">
    <w:nsid w:val="39CA3F57"/>
    <w:multiLevelType w:val="hybridMultilevel"/>
    <w:tmpl w:val="6A1AE7C8"/>
    <w:lvl w:ilvl="0" w:tplc="7214E012">
      <w:start w:val="6"/>
      <w:numFmt w:val="decimal"/>
      <w:lvlText w:val="%1."/>
      <w:lvlJc w:val="left"/>
      <w:pPr>
        <w:ind w:left="1778" w:hanging="360"/>
      </w:pPr>
    </w:lvl>
    <w:lvl w:ilvl="1" w:tplc="BE0C7DB8">
      <w:start w:val="1"/>
      <w:numFmt w:val="lowerLetter"/>
      <w:lvlText w:val="%2."/>
      <w:lvlJc w:val="left"/>
      <w:pPr>
        <w:ind w:left="1440" w:hanging="360"/>
      </w:pPr>
    </w:lvl>
    <w:lvl w:ilvl="2" w:tplc="5F640BE0">
      <w:start w:val="1"/>
      <w:numFmt w:val="lowerRoman"/>
      <w:lvlText w:val="%3."/>
      <w:lvlJc w:val="right"/>
      <w:pPr>
        <w:ind w:left="2160" w:hanging="180"/>
      </w:pPr>
    </w:lvl>
    <w:lvl w:ilvl="3" w:tplc="D42ACBAE">
      <w:start w:val="1"/>
      <w:numFmt w:val="decimal"/>
      <w:lvlText w:val="%4."/>
      <w:lvlJc w:val="left"/>
      <w:pPr>
        <w:ind w:left="2880" w:hanging="360"/>
      </w:pPr>
    </w:lvl>
    <w:lvl w:ilvl="4" w:tplc="787A5BE8">
      <w:start w:val="1"/>
      <w:numFmt w:val="lowerLetter"/>
      <w:lvlText w:val="%5."/>
      <w:lvlJc w:val="left"/>
      <w:pPr>
        <w:ind w:left="3600" w:hanging="360"/>
      </w:pPr>
    </w:lvl>
    <w:lvl w:ilvl="5" w:tplc="5AB2E3E0">
      <w:start w:val="1"/>
      <w:numFmt w:val="lowerRoman"/>
      <w:lvlText w:val="%6."/>
      <w:lvlJc w:val="right"/>
      <w:pPr>
        <w:ind w:left="4320" w:hanging="180"/>
      </w:pPr>
    </w:lvl>
    <w:lvl w:ilvl="6" w:tplc="B54CCEA6">
      <w:start w:val="1"/>
      <w:numFmt w:val="decimal"/>
      <w:lvlText w:val="%7."/>
      <w:lvlJc w:val="left"/>
      <w:pPr>
        <w:ind w:left="5040" w:hanging="360"/>
      </w:pPr>
    </w:lvl>
    <w:lvl w:ilvl="7" w:tplc="36A24E8C">
      <w:start w:val="1"/>
      <w:numFmt w:val="lowerLetter"/>
      <w:lvlText w:val="%8."/>
      <w:lvlJc w:val="left"/>
      <w:pPr>
        <w:ind w:left="5760" w:hanging="360"/>
      </w:pPr>
    </w:lvl>
    <w:lvl w:ilvl="8" w:tplc="CBACFC54">
      <w:start w:val="1"/>
      <w:numFmt w:val="lowerRoman"/>
      <w:lvlText w:val="%9."/>
      <w:lvlJc w:val="right"/>
      <w:pPr>
        <w:ind w:left="6480" w:hanging="180"/>
      </w:pPr>
    </w:lvl>
  </w:abstractNum>
  <w:abstractNum w:abstractNumId="17">
    <w:nsid w:val="46CD762F"/>
    <w:multiLevelType w:val="hybridMultilevel"/>
    <w:tmpl w:val="84D2E8C8"/>
    <w:lvl w:ilvl="0" w:tplc="09369A6C">
      <w:start w:val="1"/>
      <w:numFmt w:val="decimal"/>
      <w:lvlText w:val="%1."/>
      <w:lvlJc w:val="left"/>
      <w:pPr>
        <w:ind w:left="720" w:hanging="360"/>
      </w:pPr>
    </w:lvl>
    <w:lvl w:ilvl="1" w:tplc="CEC4E5A4">
      <w:start w:val="1"/>
      <w:numFmt w:val="lowerLetter"/>
      <w:lvlText w:val="%2."/>
      <w:lvlJc w:val="left"/>
      <w:pPr>
        <w:ind w:left="1440" w:hanging="360"/>
      </w:pPr>
    </w:lvl>
    <w:lvl w:ilvl="2" w:tplc="7CBEE756">
      <w:start w:val="1"/>
      <w:numFmt w:val="lowerRoman"/>
      <w:lvlText w:val="%3."/>
      <w:lvlJc w:val="right"/>
      <w:pPr>
        <w:ind w:left="2160" w:hanging="180"/>
      </w:pPr>
    </w:lvl>
    <w:lvl w:ilvl="3" w:tplc="5A82C486">
      <w:start w:val="1"/>
      <w:numFmt w:val="decimal"/>
      <w:lvlText w:val="%4."/>
      <w:lvlJc w:val="left"/>
      <w:pPr>
        <w:ind w:left="2880" w:hanging="360"/>
      </w:pPr>
    </w:lvl>
    <w:lvl w:ilvl="4" w:tplc="CF4C284C">
      <w:start w:val="1"/>
      <w:numFmt w:val="lowerLetter"/>
      <w:lvlText w:val="%5."/>
      <w:lvlJc w:val="left"/>
      <w:pPr>
        <w:ind w:left="3600" w:hanging="360"/>
      </w:pPr>
    </w:lvl>
    <w:lvl w:ilvl="5" w:tplc="4D6CADD8">
      <w:start w:val="1"/>
      <w:numFmt w:val="lowerRoman"/>
      <w:lvlText w:val="%6."/>
      <w:lvlJc w:val="right"/>
      <w:pPr>
        <w:ind w:left="4320" w:hanging="180"/>
      </w:pPr>
    </w:lvl>
    <w:lvl w:ilvl="6" w:tplc="A786375C">
      <w:start w:val="1"/>
      <w:numFmt w:val="decimal"/>
      <w:lvlText w:val="%7."/>
      <w:lvlJc w:val="left"/>
      <w:pPr>
        <w:ind w:left="5040" w:hanging="360"/>
      </w:pPr>
    </w:lvl>
    <w:lvl w:ilvl="7" w:tplc="13CA9F12">
      <w:start w:val="1"/>
      <w:numFmt w:val="lowerLetter"/>
      <w:lvlText w:val="%8."/>
      <w:lvlJc w:val="left"/>
      <w:pPr>
        <w:ind w:left="5760" w:hanging="360"/>
      </w:pPr>
    </w:lvl>
    <w:lvl w:ilvl="8" w:tplc="E5A2317C">
      <w:start w:val="1"/>
      <w:numFmt w:val="lowerRoman"/>
      <w:lvlText w:val="%9."/>
      <w:lvlJc w:val="right"/>
      <w:pPr>
        <w:ind w:left="6480" w:hanging="180"/>
      </w:pPr>
    </w:lvl>
  </w:abstractNum>
  <w:abstractNum w:abstractNumId="18">
    <w:nsid w:val="49602D58"/>
    <w:multiLevelType w:val="hybridMultilevel"/>
    <w:tmpl w:val="88ACC0B2"/>
    <w:lvl w:ilvl="0" w:tplc="F990B65A">
      <w:start w:val="1"/>
      <w:numFmt w:val="bullet"/>
      <w:lvlText w:val=""/>
      <w:lvlJc w:val="left"/>
      <w:pPr>
        <w:tabs>
          <w:tab w:val="num" w:pos="35"/>
        </w:tabs>
        <w:ind w:left="1226" w:hanging="291"/>
      </w:pPr>
      <w:rPr>
        <w:rFonts w:ascii="Symbol" w:hAnsi="Symbol"/>
      </w:rPr>
    </w:lvl>
    <w:lvl w:ilvl="1" w:tplc="4DCA912C">
      <w:start w:val="1"/>
      <w:numFmt w:val="bullet"/>
      <w:lvlText w:val="o"/>
      <w:lvlJc w:val="left"/>
      <w:pPr>
        <w:tabs>
          <w:tab w:val="num" w:pos="1475"/>
        </w:tabs>
        <w:ind w:left="1475" w:hanging="360"/>
      </w:pPr>
      <w:rPr>
        <w:rFonts w:ascii="Courier New" w:hAnsi="Courier New"/>
      </w:rPr>
    </w:lvl>
    <w:lvl w:ilvl="2" w:tplc="B608D818">
      <w:start w:val="1"/>
      <w:numFmt w:val="bullet"/>
      <w:lvlText w:val=""/>
      <w:lvlJc w:val="left"/>
      <w:pPr>
        <w:tabs>
          <w:tab w:val="num" w:pos="2195"/>
        </w:tabs>
        <w:ind w:left="2195" w:hanging="360"/>
      </w:pPr>
      <w:rPr>
        <w:rFonts w:ascii="Wingdings" w:hAnsi="Wingdings"/>
      </w:rPr>
    </w:lvl>
    <w:lvl w:ilvl="3" w:tplc="8C2C0F88">
      <w:start w:val="1"/>
      <w:numFmt w:val="bullet"/>
      <w:lvlText w:val=""/>
      <w:lvlJc w:val="left"/>
      <w:pPr>
        <w:tabs>
          <w:tab w:val="num" w:pos="2915"/>
        </w:tabs>
        <w:ind w:left="2915" w:hanging="360"/>
      </w:pPr>
      <w:rPr>
        <w:rFonts w:ascii="Symbol" w:hAnsi="Symbol"/>
      </w:rPr>
    </w:lvl>
    <w:lvl w:ilvl="4" w:tplc="179AB9B0">
      <w:start w:val="1"/>
      <w:numFmt w:val="bullet"/>
      <w:lvlText w:val="o"/>
      <w:lvlJc w:val="left"/>
      <w:pPr>
        <w:tabs>
          <w:tab w:val="num" w:pos="3635"/>
        </w:tabs>
        <w:ind w:left="3635" w:hanging="360"/>
      </w:pPr>
      <w:rPr>
        <w:rFonts w:ascii="Courier New" w:hAnsi="Courier New"/>
      </w:rPr>
    </w:lvl>
    <w:lvl w:ilvl="5" w:tplc="182A636A">
      <w:start w:val="1"/>
      <w:numFmt w:val="bullet"/>
      <w:lvlText w:val=""/>
      <w:lvlJc w:val="left"/>
      <w:pPr>
        <w:tabs>
          <w:tab w:val="num" w:pos="4355"/>
        </w:tabs>
        <w:ind w:left="4355" w:hanging="360"/>
      </w:pPr>
      <w:rPr>
        <w:rFonts w:ascii="Wingdings" w:hAnsi="Wingdings"/>
      </w:rPr>
    </w:lvl>
    <w:lvl w:ilvl="6" w:tplc="5D8C5FBE">
      <w:start w:val="1"/>
      <w:numFmt w:val="bullet"/>
      <w:lvlText w:val=""/>
      <w:lvlJc w:val="left"/>
      <w:pPr>
        <w:tabs>
          <w:tab w:val="num" w:pos="5075"/>
        </w:tabs>
        <w:ind w:left="5075" w:hanging="360"/>
      </w:pPr>
      <w:rPr>
        <w:rFonts w:ascii="Symbol" w:hAnsi="Symbol"/>
      </w:rPr>
    </w:lvl>
    <w:lvl w:ilvl="7" w:tplc="789EC8FC">
      <w:start w:val="1"/>
      <w:numFmt w:val="bullet"/>
      <w:lvlText w:val="o"/>
      <w:lvlJc w:val="left"/>
      <w:pPr>
        <w:tabs>
          <w:tab w:val="num" w:pos="5795"/>
        </w:tabs>
        <w:ind w:left="5795" w:hanging="360"/>
      </w:pPr>
      <w:rPr>
        <w:rFonts w:ascii="Courier New" w:hAnsi="Courier New"/>
      </w:rPr>
    </w:lvl>
    <w:lvl w:ilvl="8" w:tplc="F530CD30">
      <w:start w:val="1"/>
      <w:numFmt w:val="bullet"/>
      <w:lvlText w:val=""/>
      <w:lvlJc w:val="left"/>
      <w:pPr>
        <w:tabs>
          <w:tab w:val="num" w:pos="6515"/>
        </w:tabs>
        <w:ind w:left="6515" w:hanging="360"/>
      </w:pPr>
      <w:rPr>
        <w:rFonts w:ascii="Wingdings" w:hAnsi="Wingdings"/>
      </w:rPr>
    </w:lvl>
  </w:abstractNum>
  <w:abstractNum w:abstractNumId="19">
    <w:nsid w:val="4F5C520C"/>
    <w:multiLevelType w:val="hybridMultilevel"/>
    <w:tmpl w:val="AC6AE3D0"/>
    <w:lvl w:ilvl="0" w:tplc="484C1508">
      <w:start w:val="1"/>
      <w:numFmt w:val="decimal"/>
      <w:lvlText w:val="%1."/>
      <w:lvlJc w:val="left"/>
      <w:pPr>
        <w:ind w:left="720" w:hanging="360"/>
      </w:pPr>
    </w:lvl>
    <w:lvl w:ilvl="1" w:tplc="1C8EB974">
      <w:start w:val="1"/>
      <w:numFmt w:val="lowerLetter"/>
      <w:lvlText w:val="%2."/>
      <w:lvlJc w:val="left"/>
      <w:pPr>
        <w:ind w:left="1440" w:hanging="360"/>
      </w:pPr>
    </w:lvl>
    <w:lvl w:ilvl="2" w:tplc="232E27D0">
      <w:start w:val="1"/>
      <w:numFmt w:val="lowerRoman"/>
      <w:lvlText w:val="%3."/>
      <w:lvlJc w:val="right"/>
      <w:pPr>
        <w:ind w:left="2160" w:hanging="180"/>
      </w:pPr>
    </w:lvl>
    <w:lvl w:ilvl="3" w:tplc="CE3A3A54">
      <w:start w:val="1"/>
      <w:numFmt w:val="decimal"/>
      <w:lvlText w:val="%4."/>
      <w:lvlJc w:val="left"/>
      <w:pPr>
        <w:ind w:left="2880" w:hanging="360"/>
      </w:pPr>
    </w:lvl>
    <w:lvl w:ilvl="4" w:tplc="3484F41E">
      <w:start w:val="1"/>
      <w:numFmt w:val="lowerLetter"/>
      <w:lvlText w:val="%5."/>
      <w:lvlJc w:val="left"/>
      <w:pPr>
        <w:ind w:left="3600" w:hanging="360"/>
      </w:pPr>
    </w:lvl>
    <w:lvl w:ilvl="5" w:tplc="CD1074DC">
      <w:start w:val="1"/>
      <w:numFmt w:val="lowerRoman"/>
      <w:lvlText w:val="%6."/>
      <w:lvlJc w:val="right"/>
      <w:pPr>
        <w:ind w:left="4320" w:hanging="180"/>
      </w:pPr>
    </w:lvl>
    <w:lvl w:ilvl="6" w:tplc="C0B80962">
      <w:start w:val="1"/>
      <w:numFmt w:val="decimal"/>
      <w:lvlText w:val="%7."/>
      <w:lvlJc w:val="left"/>
      <w:pPr>
        <w:ind w:left="5040" w:hanging="360"/>
      </w:pPr>
    </w:lvl>
    <w:lvl w:ilvl="7" w:tplc="3BA6DB38">
      <w:start w:val="1"/>
      <w:numFmt w:val="lowerLetter"/>
      <w:lvlText w:val="%8."/>
      <w:lvlJc w:val="left"/>
      <w:pPr>
        <w:ind w:left="5760" w:hanging="360"/>
      </w:pPr>
    </w:lvl>
    <w:lvl w:ilvl="8" w:tplc="6C765C3E">
      <w:start w:val="1"/>
      <w:numFmt w:val="lowerRoman"/>
      <w:lvlText w:val="%9."/>
      <w:lvlJc w:val="right"/>
      <w:pPr>
        <w:ind w:left="6480" w:hanging="180"/>
      </w:pPr>
    </w:lvl>
  </w:abstractNum>
  <w:abstractNum w:abstractNumId="20">
    <w:nsid w:val="669936F8"/>
    <w:multiLevelType w:val="multilevel"/>
    <w:tmpl w:val="6262D6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7865EA8"/>
    <w:multiLevelType w:val="hybridMultilevel"/>
    <w:tmpl w:val="6178A10E"/>
    <w:lvl w:ilvl="0" w:tplc="3198FF50">
      <w:start w:val="1"/>
      <w:numFmt w:val="decimal"/>
      <w:lvlText w:val="%1."/>
      <w:lvlJc w:val="left"/>
      <w:pPr>
        <w:ind w:left="394" w:hanging="360"/>
      </w:pPr>
    </w:lvl>
    <w:lvl w:ilvl="1" w:tplc="362CB144">
      <w:start w:val="1"/>
      <w:numFmt w:val="lowerLetter"/>
      <w:lvlText w:val="%2."/>
      <w:lvlJc w:val="left"/>
      <w:pPr>
        <w:ind w:left="1114" w:hanging="360"/>
      </w:pPr>
    </w:lvl>
    <w:lvl w:ilvl="2" w:tplc="17927FF2">
      <w:start w:val="1"/>
      <w:numFmt w:val="lowerRoman"/>
      <w:lvlText w:val="%3."/>
      <w:lvlJc w:val="right"/>
      <w:pPr>
        <w:ind w:left="1834" w:hanging="180"/>
      </w:pPr>
    </w:lvl>
    <w:lvl w:ilvl="3" w:tplc="0D90A990">
      <w:start w:val="1"/>
      <w:numFmt w:val="decimal"/>
      <w:lvlText w:val="%4."/>
      <w:lvlJc w:val="left"/>
      <w:pPr>
        <w:ind w:left="2554" w:hanging="360"/>
      </w:pPr>
    </w:lvl>
    <w:lvl w:ilvl="4" w:tplc="779C1AEE">
      <w:start w:val="1"/>
      <w:numFmt w:val="lowerLetter"/>
      <w:lvlText w:val="%5."/>
      <w:lvlJc w:val="left"/>
      <w:pPr>
        <w:ind w:left="3274" w:hanging="360"/>
      </w:pPr>
    </w:lvl>
    <w:lvl w:ilvl="5" w:tplc="85EAE3DC">
      <w:start w:val="1"/>
      <w:numFmt w:val="lowerRoman"/>
      <w:lvlText w:val="%6."/>
      <w:lvlJc w:val="right"/>
      <w:pPr>
        <w:ind w:left="3994" w:hanging="180"/>
      </w:pPr>
    </w:lvl>
    <w:lvl w:ilvl="6" w:tplc="0A06EB8E">
      <w:start w:val="1"/>
      <w:numFmt w:val="decimal"/>
      <w:lvlText w:val="%7."/>
      <w:lvlJc w:val="left"/>
      <w:pPr>
        <w:ind w:left="4714" w:hanging="360"/>
      </w:pPr>
    </w:lvl>
    <w:lvl w:ilvl="7" w:tplc="2D6E3D34">
      <w:start w:val="1"/>
      <w:numFmt w:val="lowerLetter"/>
      <w:lvlText w:val="%8."/>
      <w:lvlJc w:val="left"/>
      <w:pPr>
        <w:ind w:left="5434" w:hanging="360"/>
      </w:pPr>
    </w:lvl>
    <w:lvl w:ilvl="8" w:tplc="72C8E856">
      <w:start w:val="1"/>
      <w:numFmt w:val="lowerRoman"/>
      <w:lvlText w:val="%9."/>
      <w:lvlJc w:val="right"/>
      <w:pPr>
        <w:ind w:left="6154" w:hanging="180"/>
      </w:pPr>
    </w:lvl>
  </w:abstractNum>
  <w:abstractNum w:abstractNumId="22">
    <w:nsid w:val="685131E8"/>
    <w:multiLevelType w:val="hybridMultilevel"/>
    <w:tmpl w:val="BCD00D1A"/>
    <w:lvl w:ilvl="0" w:tplc="D8EA0C44">
      <w:start w:val="1"/>
      <w:numFmt w:val="decimal"/>
      <w:lvlText w:val="%1."/>
      <w:lvlJc w:val="left"/>
    </w:lvl>
    <w:lvl w:ilvl="1" w:tplc="097297BE">
      <w:start w:val="1"/>
      <w:numFmt w:val="lowerLetter"/>
      <w:lvlText w:val="%2."/>
      <w:lvlJc w:val="left"/>
      <w:pPr>
        <w:ind w:left="1440" w:hanging="360"/>
      </w:pPr>
    </w:lvl>
    <w:lvl w:ilvl="2" w:tplc="FD3C97D8">
      <w:start w:val="1"/>
      <w:numFmt w:val="lowerRoman"/>
      <w:lvlText w:val="%3."/>
      <w:lvlJc w:val="right"/>
      <w:pPr>
        <w:ind w:left="2160" w:hanging="180"/>
      </w:pPr>
    </w:lvl>
    <w:lvl w:ilvl="3" w:tplc="D1ECE390">
      <w:start w:val="1"/>
      <w:numFmt w:val="decimal"/>
      <w:lvlText w:val="%4."/>
      <w:lvlJc w:val="left"/>
      <w:pPr>
        <w:ind w:left="2880" w:hanging="360"/>
      </w:pPr>
    </w:lvl>
    <w:lvl w:ilvl="4" w:tplc="CE52D5A2">
      <w:start w:val="1"/>
      <w:numFmt w:val="lowerLetter"/>
      <w:lvlText w:val="%5."/>
      <w:lvlJc w:val="left"/>
      <w:pPr>
        <w:ind w:left="3600" w:hanging="360"/>
      </w:pPr>
    </w:lvl>
    <w:lvl w:ilvl="5" w:tplc="4C443348">
      <w:start w:val="1"/>
      <w:numFmt w:val="lowerRoman"/>
      <w:lvlText w:val="%6."/>
      <w:lvlJc w:val="right"/>
      <w:pPr>
        <w:ind w:left="4320" w:hanging="180"/>
      </w:pPr>
    </w:lvl>
    <w:lvl w:ilvl="6" w:tplc="A19A2494">
      <w:start w:val="1"/>
      <w:numFmt w:val="decimal"/>
      <w:lvlText w:val="%7."/>
      <w:lvlJc w:val="left"/>
      <w:pPr>
        <w:ind w:left="5040" w:hanging="360"/>
      </w:pPr>
    </w:lvl>
    <w:lvl w:ilvl="7" w:tplc="CA883D94">
      <w:start w:val="1"/>
      <w:numFmt w:val="lowerLetter"/>
      <w:lvlText w:val="%8."/>
      <w:lvlJc w:val="left"/>
      <w:pPr>
        <w:ind w:left="5760" w:hanging="360"/>
      </w:pPr>
    </w:lvl>
    <w:lvl w:ilvl="8" w:tplc="C292F572">
      <w:start w:val="1"/>
      <w:numFmt w:val="lowerRoman"/>
      <w:lvlText w:val="%9."/>
      <w:lvlJc w:val="right"/>
      <w:pPr>
        <w:ind w:left="6480" w:hanging="180"/>
      </w:pPr>
    </w:lvl>
  </w:abstractNum>
  <w:abstractNum w:abstractNumId="23">
    <w:nsid w:val="6BD76028"/>
    <w:multiLevelType w:val="multilevel"/>
    <w:tmpl w:val="786C695C"/>
    <w:lvl w:ilvl="0">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1">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2">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3">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4">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5">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6">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7">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lvl w:ilvl="8">
      <w:start w:val="2012"/>
      <w:numFmt w:val="decimal"/>
      <w:lvlText w:val="13.02.%1"/>
      <w:lvlJc w:val="left"/>
      <w:rPr>
        <w:rFonts w:ascii="Times New Roman" w:hAnsi="Times New Roman"/>
        <w:b w:val="0"/>
        <w:bCs w:val="0"/>
        <w:i w:val="0"/>
        <w:iCs w:val="0"/>
        <w:smallCaps w:val="0"/>
        <w:strike w:val="0"/>
        <w:color w:val="000000"/>
        <w:spacing w:val="0"/>
        <w:position w:val="0"/>
        <w:sz w:val="29"/>
        <w:szCs w:val="29"/>
        <w:u w:val="none"/>
      </w:rPr>
    </w:lvl>
  </w:abstractNum>
  <w:abstractNum w:abstractNumId="24">
    <w:nsid w:val="6CB11D1F"/>
    <w:multiLevelType w:val="multilevel"/>
    <w:tmpl w:val="5178D956"/>
    <w:lvl w:ilvl="0">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1">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2">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3">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4">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5">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6">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7">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lvl w:ilvl="8">
      <w:start w:val="2012"/>
      <w:numFmt w:val="decimal"/>
      <w:lvlText w:val="22.02.%1"/>
      <w:lvlJc w:val="left"/>
      <w:rPr>
        <w:rFonts w:ascii="Times New Roman" w:hAnsi="Times New Roman"/>
        <w:b w:val="0"/>
        <w:bCs w:val="0"/>
        <w:i w:val="0"/>
        <w:iCs w:val="0"/>
        <w:smallCaps w:val="0"/>
        <w:strike w:val="0"/>
        <w:color w:val="000000"/>
        <w:spacing w:val="0"/>
        <w:position w:val="0"/>
        <w:sz w:val="29"/>
        <w:szCs w:val="29"/>
        <w:u w:val="none"/>
      </w:rPr>
    </w:lvl>
  </w:abstractNum>
  <w:abstractNum w:abstractNumId="25">
    <w:nsid w:val="72131322"/>
    <w:multiLevelType w:val="hybridMultilevel"/>
    <w:tmpl w:val="5290F3CC"/>
    <w:lvl w:ilvl="0" w:tplc="8DDCC3FE">
      <w:start w:val="4"/>
      <w:numFmt w:val="decimal"/>
      <w:lvlText w:val="%1."/>
      <w:lvlJc w:val="left"/>
      <w:pPr>
        <w:tabs>
          <w:tab w:val="num" w:pos="795"/>
        </w:tabs>
        <w:ind w:left="795" w:hanging="360"/>
      </w:pPr>
    </w:lvl>
    <w:lvl w:ilvl="1" w:tplc="9CD898E0">
      <w:start w:val="1"/>
      <w:numFmt w:val="lowerLetter"/>
      <w:lvlText w:val="%2."/>
      <w:lvlJc w:val="left"/>
      <w:pPr>
        <w:tabs>
          <w:tab w:val="num" w:pos="1515"/>
        </w:tabs>
        <w:ind w:left="1515" w:hanging="360"/>
      </w:pPr>
    </w:lvl>
    <w:lvl w:ilvl="2" w:tplc="323EFAD8">
      <w:start w:val="1"/>
      <w:numFmt w:val="lowerRoman"/>
      <w:lvlText w:val="%3."/>
      <w:lvlJc w:val="right"/>
      <w:pPr>
        <w:tabs>
          <w:tab w:val="num" w:pos="2235"/>
        </w:tabs>
        <w:ind w:left="2235" w:hanging="180"/>
      </w:pPr>
    </w:lvl>
    <w:lvl w:ilvl="3" w:tplc="D32CBA1E">
      <w:start w:val="1"/>
      <w:numFmt w:val="decimal"/>
      <w:lvlText w:val="%4."/>
      <w:lvlJc w:val="left"/>
      <w:pPr>
        <w:tabs>
          <w:tab w:val="num" w:pos="2955"/>
        </w:tabs>
        <w:ind w:left="2955" w:hanging="360"/>
      </w:pPr>
    </w:lvl>
    <w:lvl w:ilvl="4" w:tplc="8A0C8148">
      <w:start w:val="1"/>
      <w:numFmt w:val="lowerLetter"/>
      <w:lvlText w:val="%5."/>
      <w:lvlJc w:val="left"/>
      <w:pPr>
        <w:tabs>
          <w:tab w:val="num" w:pos="3675"/>
        </w:tabs>
        <w:ind w:left="3675" w:hanging="360"/>
      </w:pPr>
    </w:lvl>
    <w:lvl w:ilvl="5" w:tplc="0FBC0956">
      <w:start w:val="1"/>
      <w:numFmt w:val="lowerRoman"/>
      <w:lvlText w:val="%6."/>
      <w:lvlJc w:val="right"/>
      <w:pPr>
        <w:tabs>
          <w:tab w:val="num" w:pos="4395"/>
        </w:tabs>
        <w:ind w:left="4395" w:hanging="180"/>
      </w:pPr>
    </w:lvl>
    <w:lvl w:ilvl="6" w:tplc="6AE69C18">
      <w:start w:val="1"/>
      <w:numFmt w:val="decimal"/>
      <w:lvlText w:val="%7."/>
      <w:lvlJc w:val="left"/>
      <w:pPr>
        <w:tabs>
          <w:tab w:val="num" w:pos="5115"/>
        </w:tabs>
        <w:ind w:left="5115" w:hanging="360"/>
      </w:pPr>
    </w:lvl>
    <w:lvl w:ilvl="7" w:tplc="AAB0A288">
      <w:start w:val="1"/>
      <w:numFmt w:val="lowerLetter"/>
      <w:lvlText w:val="%8."/>
      <w:lvlJc w:val="left"/>
      <w:pPr>
        <w:tabs>
          <w:tab w:val="num" w:pos="5835"/>
        </w:tabs>
        <w:ind w:left="5835" w:hanging="360"/>
      </w:pPr>
    </w:lvl>
    <w:lvl w:ilvl="8" w:tplc="A282E32C">
      <w:start w:val="1"/>
      <w:numFmt w:val="lowerRoman"/>
      <w:lvlText w:val="%9."/>
      <w:lvlJc w:val="right"/>
      <w:pPr>
        <w:tabs>
          <w:tab w:val="num" w:pos="6555"/>
        </w:tabs>
        <w:ind w:left="6555" w:hanging="180"/>
      </w:pPr>
    </w:lvl>
  </w:abstractNum>
  <w:abstractNum w:abstractNumId="26">
    <w:nsid w:val="74DB4FBF"/>
    <w:multiLevelType w:val="hybridMultilevel"/>
    <w:tmpl w:val="2028051C"/>
    <w:lvl w:ilvl="0" w:tplc="57A49E80">
      <w:start w:val="1"/>
      <w:numFmt w:val="bullet"/>
      <w:lvlText w:val=""/>
      <w:lvlJc w:val="left"/>
      <w:pPr>
        <w:ind w:left="360" w:hanging="360"/>
      </w:pPr>
      <w:rPr>
        <w:rFonts w:ascii="Symbol" w:hAnsi="Symbol"/>
      </w:rPr>
    </w:lvl>
    <w:lvl w:ilvl="1" w:tplc="2064237A">
      <w:start w:val="1"/>
      <w:numFmt w:val="bullet"/>
      <w:lvlText w:val="o"/>
      <w:lvlJc w:val="left"/>
      <w:pPr>
        <w:ind w:left="1080" w:hanging="360"/>
      </w:pPr>
      <w:rPr>
        <w:rFonts w:ascii="Courier New" w:hAnsi="Courier New"/>
      </w:rPr>
    </w:lvl>
    <w:lvl w:ilvl="2" w:tplc="6FBABB32">
      <w:start w:val="1"/>
      <w:numFmt w:val="bullet"/>
      <w:lvlText w:val=""/>
      <w:lvlJc w:val="left"/>
      <w:pPr>
        <w:ind w:left="1800" w:hanging="360"/>
      </w:pPr>
      <w:rPr>
        <w:rFonts w:ascii="Wingdings" w:hAnsi="Wingdings"/>
      </w:rPr>
    </w:lvl>
    <w:lvl w:ilvl="3" w:tplc="1884CC0C">
      <w:start w:val="1"/>
      <w:numFmt w:val="bullet"/>
      <w:lvlText w:val=""/>
      <w:lvlJc w:val="left"/>
      <w:pPr>
        <w:ind w:left="2520" w:hanging="360"/>
      </w:pPr>
      <w:rPr>
        <w:rFonts w:ascii="Symbol" w:hAnsi="Symbol"/>
      </w:rPr>
    </w:lvl>
    <w:lvl w:ilvl="4" w:tplc="6B96D88C">
      <w:start w:val="1"/>
      <w:numFmt w:val="bullet"/>
      <w:lvlText w:val="o"/>
      <w:lvlJc w:val="left"/>
      <w:pPr>
        <w:ind w:left="3240" w:hanging="360"/>
      </w:pPr>
      <w:rPr>
        <w:rFonts w:ascii="Courier New" w:hAnsi="Courier New"/>
      </w:rPr>
    </w:lvl>
    <w:lvl w:ilvl="5" w:tplc="0E4CD538">
      <w:start w:val="1"/>
      <w:numFmt w:val="bullet"/>
      <w:lvlText w:val=""/>
      <w:lvlJc w:val="left"/>
      <w:pPr>
        <w:ind w:left="3960" w:hanging="360"/>
      </w:pPr>
      <w:rPr>
        <w:rFonts w:ascii="Wingdings" w:hAnsi="Wingdings"/>
      </w:rPr>
    </w:lvl>
    <w:lvl w:ilvl="6" w:tplc="48E25862">
      <w:start w:val="1"/>
      <w:numFmt w:val="bullet"/>
      <w:lvlText w:val=""/>
      <w:lvlJc w:val="left"/>
      <w:pPr>
        <w:ind w:left="4680" w:hanging="360"/>
      </w:pPr>
      <w:rPr>
        <w:rFonts w:ascii="Symbol" w:hAnsi="Symbol"/>
      </w:rPr>
    </w:lvl>
    <w:lvl w:ilvl="7" w:tplc="0700FC12">
      <w:start w:val="1"/>
      <w:numFmt w:val="bullet"/>
      <w:lvlText w:val="o"/>
      <w:lvlJc w:val="left"/>
      <w:pPr>
        <w:ind w:left="5400" w:hanging="360"/>
      </w:pPr>
      <w:rPr>
        <w:rFonts w:ascii="Courier New" w:hAnsi="Courier New"/>
      </w:rPr>
    </w:lvl>
    <w:lvl w:ilvl="8" w:tplc="C5306AB4">
      <w:start w:val="1"/>
      <w:numFmt w:val="bullet"/>
      <w:lvlText w:val=""/>
      <w:lvlJc w:val="left"/>
      <w:pPr>
        <w:ind w:left="6120" w:hanging="360"/>
      </w:pPr>
      <w:rPr>
        <w:rFonts w:ascii="Wingdings" w:hAnsi="Wingdings"/>
      </w:rPr>
    </w:lvl>
  </w:abstractNum>
  <w:abstractNum w:abstractNumId="27">
    <w:nsid w:val="7549332C"/>
    <w:multiLevelType w:val="hybridMultilevel"/>
    <w:tmpl w:val="9724C5D8"/>
    <w:lvl w:ilvl="0" w:tplc="6512D9B4">
      <w:start w:val="6"/>
      <w:numFmt w:val="decimal"/>
      <w:lvlText w:val="%1."/>
      <w:lvlJc w:val="left"/>
      <w:pPr>
        <w:ind w:left="720" w:hanging="360"/>
      </w:pPr>
    </w:lvl>
    <w:lvl w:ilvl="1" w:tplc="53A440E6">
      <w:start w:val="1"/>
      <w:numFmt w:val="lowerLetter"/>
      <w:lvlText w:val="%2."/>
      <w:lvlJc w:val="left"/>
      <w:pPr>
        <w:ind w:left="1440" w:hanging="360"/>
      </w:pPr>
    </w:lvl>
    <w:lvl w:ilvl="2" w:tplc="4D8C71C0">
      <w:start w:val="1"/>
      <w:numFmt w:val="lowerRoman"/>
      <w:lvlText w:val="%3."/>
      <w:lvlJc w:val="right"/>
      <w:pPr>
        <w:ind w:left="2160" w:hanging="180"/>
      </w:pPr>
    </w:lvl>
    <w:lvl w:ilvl="3" w:tplc="42E0057E">
      <w:start w:val="1"/>
      <w:numFmt w:val="decimal"/>
      <w:lvlText w:val="%4."/>
      <w:lvlJc w:val="left"/>
      <w:pPr>
        <w:ind w:left="2880" w:hanging="360"/>
      </w:pPr>
    </w:lvl>
    <w:lvl w:ilvl="4" w:tplc="0E8200F2">
      <w:start w:val="1"/>
      <w:numFmt w:val="lowerLetter"/>
      <w:lvlText w:val="%5."/>
      <w:lvlJc w:val="left"/>
      <w:pPr>
        <w:ind w:left="3600" w:hanging="360"/>
      </w:pPr>
    </w:lvl>
    <w:lvl w:ilvl="5" w:tplc="92BCC700">
      <w:start w:val="1"/>
      <w:numFmt w:val="lowerRoman"/>
      <w:lvlText w:val="%6."/>
      <w:lvlJc w:val="right"/>
      <w:pPr>
        <w:ind w:left="4320" w:hanging="180"/>
      </w:pPr>
    </w:lvl>
    <w:lvl w:ilvl="6" w:tplc="00EC9CDE">
      <w:start w:val="1"/>
      <w:numFmt w:val="decimal"/>
      <w:lvlText w:val="%7."/>
      <w:lvlJc w:val="left"/>
      <w:pPr>
        <w:ind w:left="5040" w:hanging="360"/>
      </w:pPr>
    </w:lvl>
    <w:lvl w:ilvl="7" w:tplc="58A2CA7E">
      <w:start w:val="1"/>
      <w:numFmt w:val="lowerLetter"/>
      <w:lvlText w:val="%8."/>
      <w:lvlJc w:val="left"/>
      <w:pPr>
        <w:ind w:left="5760" w:hanging="360"/>
      </w:pPr>
    </w:lvl>
    <w:lvl w:ilvl="8" w:tplc="DA04505E">
      <w:start w:val="1"/>
      <w:numFmt w:val="lowerRoman"/>
      <w:lvlText w:val="%9."/>
      <w:lvlJc w:val="right"/>
      <w:pPr>
        <w:ind w:left="6480" w:hanging="180"/>
      </w:pPr>
    </w:lvl>
  </w:abstractNum>
  <w:abstractNum w:abstractNumId="28">
    <w:nsid w:val="779A2A90"/>
    <w:multiLevelType w:val="hybridMultilevel"/>
    <w:tmpl w:val="2C5E936C"/>
    <w:lvl w:ilvl="0" w:tplc="27A0674A">
      <w:start w:val="1"/>
      <w:numFmt w:val="decimal"/>
      <w:lvlText w:val="%1."/>
      <w:lvlJc w:val="left"/>
      <w:pPr>
        <w:ind w:left="1575" w:hanging="1008"/>
      </w:pPr>
      <w:rPr>
        <w:rFonts w:ascii="Times New Roman" w:eastAsia="Times New Roman" w:hAnsi="Times New Roman"/>
      </w:rPr>
    </w:lvl>
    <w:lvl w:ilvl="1" w:tplc="1E7E10AE">
      <w:start w:val="1"/>
      <w:numFmt w:val="lowerLetter"/>
      <w:lvlText w:val="%2."/>
      <w:lvlJc w:val="left"/>
      <w:pPr>
        <w:ind w:left="1647" w:hanging="360"/>
      </w:pPr>
    </w:lvl>
    <w:lvl w:ilvl="2" w:tplc="38662912">
      <w:start w:val="1"/>
      <w:numFmt w:val="lowerRoman"/>
      <w:lvlText w:val="%3."/>
      <w:lvlJc w:val="right"/>
      <w:pPr>
        <w:ind w:left="2367" w:hanging="180"/>
      </w:pPr>
    </w:lvl>
    <w:lvl w:ilvl="3" w:tplc="09D80580">
      <w:start w:val="1"/>
      <w:numFmt w:val="decimal"/>
      <w:lvlText w:val="%4."/>
      <w:lvlJc w:val="left"/>
      <w:pPr>
        <w:ind w:left="3087" w:hanging="360"/>
      </w:pPr>
    </w:lvl>
    <w:lvl w:ilvl="4" w:tplc="63FE5DCA">
      <w:start w:val="1"/>
      <w:numFmt w:val="lowerLetter"/>
      <w:lvlText w:val="%5."/>
      <w:lvlJc w:val="left"/>
      <w:pPr>
        <w:ind w:left="3807" w:hanging="360"/>
      </w:pPr>
    </w:lvl>
    <w:lvl w:ilvl="5" w:tplc="9E8035DC">
      <w:start w:val="1"/>
      <w:numFmt w:val="lowerRoman"/>
      <w:lvlText w:val="%6."/>
      <w:lvlJc w:val="right"/>
      <w:pPr>
        <w:ind w:left="4527" w:hanging="180"/>
      </w:pPr>
    </w:lvl>
    <w:lvl w:ilvl="6" w:tplc="B498DCAE">
      <w:start w:val="1"/>
      <w:numFmt w:val="decimal"/>
      <w:lvlText w:val="%7."/>
      <w:lvlJc w:val="left"/>
      <w:pPr>
        <w:ind w:left="5247" w:hanging="360"/>
      </w:pPr>
    </w:lvl>
    <w:lvl w:ilvl="7" w:tplc="933E5D4A">
      <w:start w:val="1"/>
      <w:numFmt w:val="lowerLetter"/>
      <w:lvlText w:val="%8."/>
      <w:lvlJc w:val="left"/>
      <w:pPr>
        <w:ind w:left="5967" w:hanging="360"/>
      </w:pPr>
    </w:lvl>
    <w:lvl w:ilvl="8" w:tplc="387E9F84">
      <w:start w:val="1"/>
      <w:numFmt w:val="lowerRoman"/>
      <w:lvlText w:val="%9."/>
      <w:lvlJc w:val="right"/>
      <w:pPr>
        <w:ind w:left="6687" w:hanging="180"/>
      </w:pPr>
    </w:lvl>
  </w:abstractNum>
  <w:abstractNum w:abstractNumId="29">
    <w:nsid w:val="77B949BA"/>
    <w:multiLevelType w:val="multilevel"/>
    <w:tmpl w:val="75F220BA"/>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780" w:hanging="720"/>
      </w:pPr>
    </w:lvl>
    <w:lvl w:ilvl="3">
      <w:start w:val="1"/>
      <w:numFmt w:val="decimal"/>
      <w:lvlText w:val="%1.%2.%3.%4."/>
      <w:lvlJc w:val="left"/>
      <w:pPr>
        <w:ind w:left="2490" w:hanging="1080"/>
      </w:pPr>
    </w:lvl>
    <w:lvl w:ilvl="4">
      <w:start w:val="1"/>
      <w:numFmt w:val="decimal"/>
      <w:lvlText w:val="%1.%2.%3.%4.%5."/>
      <w:lvlJc w:val="left"/>
      <w:pPr>
        <w:ind w:left="2840" w:hanging="1080"/>
      </w:pPr>
    </w:lvl>
    <w:lvl w:ilvl="5">
      <w:start w:val="1"/>
      <w:numFmt w:val="decimal"/>
      <w:lvlText w:val="%1.%2.%3.%4.%5.%6."/>
      <w:lvlJc w:val="left"/>
      <w:pPr>
        <w:ind w:left="3550" w:hanging="1440"/>
      </w:pPr>
    </w:lvl>
    <w:lvl w:ilvl="6">
      <w:start w:val="1"/>
      <w:numFmt w:val="decimal"/>
      <w:lvlText w:val="%1.%2.%3.%4.%5.%6.%7."/>
      <w:lvlJc w:val="left"/>
      <w:pPr>
        <w:ind w:left="4260" w:hanging="1800"/>
      </w:p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30">
    <w:nsid w:val="7AD053C5"/>
    <w:multiLevelType w:val="hybridMultilevel"/>
    <w:tmpl w:val="FF1A44B4"/>
    <w:lvl w:ilvl="0" w:tplc="356CD4A6">
      <w:start w:val="2"/>
      <w:numFmt w:val="decimal"/>
      <w:lvlText w:val="%1."/>
      <w:lvlJc w:val="left"/>
      <w:pPr>
        <w:tabs>
          <w:tab w:val="num" w:pos="795"/>
        </w:tabs>
        <w:ind w:left="795" w:hanging="360"/>
      </w:pPr>
    </w:lvl>
    <w:lvl w:ilvl="1" w:tplc="91EEF508">
      <w:start w:val="1"/>
      <w:numFmt w:val="lowerLetter"/>
      <w:lvlText w:val="%2."/>
      <w:lvlJc w:val="left"/>
      <w:pPr>
        <w:tabs>
          <w:tab w:val="num" w:pos="1515"/>
        </w:tabs>
        <w:ind w:left="1515" w:hanging="360"/>
      </w:pPr>
    </w:lvl>
    <w:lvl w:ilvl="2" w:tplc="DF988764">
      <w:start w:val="1"/>
      <w:numFmt w:val="lowerRoman"/>
      <w:lvlText w:val="%3."/>
      <w:lvlJc w:val="right"/>
      <w:pPr>
        <w:tabs>
          <w:tab w:val="num" w:pos="2235"/>
        </w:tabs>
        <w:ind w:left="2235" w:hanging="180"/>
      </w:pPr>
    </w:lvl>
    <w:lvl w:ilvl="3" w:tplc="6CEC3476">
      <w:start w:val="1"/>
      <w:numFmt w:val="decimal"/>
      <w:lvlText w:val="%4."/>
      <w:lvlJc w:val="left"/>
      <w:pPr>
        <w:tabs>
          <w:tab w:val="num" w:pos="2955"/>
        </w:tabs>
        <w:ind w:left="2955" w:hanging="360"/>
      </w:pPr>
    </w:lvl>
    <w:lvl w:ilvl="4" w:tplc="1780F194">
      <w:start w:val="1"/>
      <w:numFmt w:val="lowerLetter"/>
      <w:lvlText w:val="%5."/>
      <w:lvlJc w:val="left"/>
      <w:pPr>
        <w:tabs>
          <w:tab w:val="num" w:pos="3675"/>
        </w:tabs>
        <w:ind w:left="3675" w:hanging="360"/>
      </w:pPr>
    </w:lvl>
    <w:lvl w:ilvl="5" w:tplc="66846436">
      <w:start w:val="1"/>
      <w:numFmt w:val="lowerRoman"/>
      <w:lvlText w:val="%6."/>
      <w:lvlJc w:val="right"/>
      <w:pPr>
        <w:tabs>
          <w:tab w:val="num" w:pos="4395"/>
        </w:tabs>
        <w:ind w:left="4395" w:hanging="180"/>
      </w:pPr>
    </w:lvl>
    <w:lvl w:ilvl="6" w:tplc="0A8E2926">
      <w:start w:val="1"/>
      <w:numFmt w:val="decimal"/>
      <w:lvlText w:val="%7."/>
      <w:lvlJc w:val="left"/>
      <w:pPr>
        <w:tabs>
          <w:tab w:val="num" w:pos="5115"/>
        </w:tabs>
        <w:ind w:left="5115" w:hanging="360"/>
      </w:pPr>
    </w:lvl>
    <w:lvl w:ilvl="7" w:tplc="117ADC82">
      <w:start w:val="1"/>
      <w:numFmt w:val="lowerLetter"/>
      <w:lvlText w:val="%8."/>
      <w:lvlJc w:val="left"/>
      <w:pPr>
        <w:tabs>
          <w:tab w:val="num" w:pos="5835"/>
        </w:tabs>
        <w:ind w:left="5835" w:hanging="360"/>
      </w:pPr>
    </w:lvl>
    <w:lvl w:ilvl="8" w:tplc="292842F6">
      <w:start w:val="1"/>
      <w:numFmt w:val="lowerRoman"/>
      <w:lvlText w:val="%9."/>
      <w:lvlJc w:val="right"/>
      <w:pPr>
        <w:tabs>
          <w:tab w:val="num" w:pos="6555"/>
        </w:tabs>
        <w:ind w:left="6555" w:hanging="180"/>
      </w:pPr>
    </w:lvl>
  </w:abstractNum>
  <w:abstractNum w:abstractNumId="31">
    <w:nsid w:val="7BB653EA"/>
    <w:multiLevelType w:val="hybridMultilevel"/>
    <w:tmpl w:val="E9B8ECF2"/>
    <w:lvl w:ilvl="0" w:tplc="B9D6EF62">
      <w:start w:val="1"/>
      <w:numFmt w:val="decimal"/>
      <w:lvlText w:val="%1."/>
      <w:lvlJc w:val="left"/>
      <w:pPr>
        <w:ind w:left="720" w:hanging="360"/>
      </w:pPr>
    </w:lvl>
    <w:lvl w:ilvl="1" w:tplc="44223502">
      <w:start w:val="1"/>
      <w:numFmt w:val="lowerLetter"/>
      <w:lvlText w:val="%2."/>
      <w:lvlJc w:val="left"/>
      <w:pPr>
        <w:ind w:left="1440" w:hanging="360"/>
      </w:pPr>
    </w:lvl>
    <w:lvl w:ilvl="2" w:tplc="D7FA4DB4">
      <w:start w:val="1"/>
      <w:numFmt w:val="lowerRoman"/>
      <w:lvlText w:val="%3."/>
      <w:lvlJc w:val="right"/>
      <w:pPr>
        <w:ind w:left="2160" w:hanging="180"/>
      </w:pPr>
    </w:lvl>
    <w:lvl w:ilvl="3" w:tplc="46221C8A">
      <w:start w:val="1"/>
      <w:numFmt w:val="decimal"/>
      <w:lvlText w:val="%4."/>
      <w:lvlJc w:val="left"/>
      <w:pPr>
        <w:ind w:left="2880" w:hanging="360"/>
      </w:pPr>
    </w:lvl>
    <w:lvl w:ilvl="4" w:tplc="4BB25264">
      <w:start w:val="1"/>
      <w:numFmt w:val="lowerLetter"/>
      <w:lvlText w:val="%5."/>
      <w:lvlJc w:val="left"/>
      <w:pPr>
        <w:ind w:left="3600" w:hanging="360"/>
      </w:pPr>
    </w:lvl>
    <w:lvl w:ilvl="5" w:tplc="20629F56">
      <w:start w:val="1"/>
      <w:numFmt w:val="lowerRoman"/>
      <w:lvlText w:val="%6."/>
      <w:lvlJc w:val="right"/>
      <w:pPr>
        <w:ind w:left="4320" w:hanging="180"/>
      </w:pPr>
    </w:lvl>
    <w:lvl w:ilvl="6" w:tplc="3CAE2EA2">
      <w:start w:val="1"/>
      <w:numFmt w:val="decimal"/>
      <w:lvlText w:val="%7."/>
      <w:lvlJc w:val="left"/>
      <w:pPr>
        <w:ind w:left="5040" w:hanging="360"/>
      </w:pPr>
    </w:lvl>
    <w:lvl w:ilvl="7" w:tplc="6FF0C67C">
      <w:start w:val="1"/>
      <w:numFmt w:val="lowerLetter"/>
      <w:lvlText w:val="%8."/>
      <w:lvlJc w:val="left"/>
      <w:pPr>
        <w:ind w:left="5760" w:hanging="360"/>
      </w:pPr>
    </w:lvl>
    <w:lvl w:ilvl="8" w:tplc="38D256C6">
      <w:start w:val="1"/>
      <w:numFmt w:val="lowerRoman"/>
      <w:lvlText w:val="%9."/>
      <w:lvlJc w:val="right"/>
      <w:pPr>
        <w:ind w:left="6480" w:hanging="180"/>
      </w:pPr>
    </w:lvl>
  </w:abstractNum>
  <w:abstractNum w:abstractNumId="32">
    <w:nsid w:val="7EC64239"/>
    <w:multiLevelType w:val="hybridMultilevel"/>
    <w:tmpl w:val="7602BC9A"/>
    <w:lvl w:ilvl="0" w:tplc="1AD6054E">
      <w:start w:val="1"/>
      <w:numFmt w:val="decimal"/>
      <w:lvlText w:val="%1."/>
      <w:lvlJc w:val="left"/>
      <w:pPr>
        <w:ind w:left="1495" w:hanging="360"/>
      </w:pPr>
    </w:lvl>
    <w:lvl w:ilvl="1" w:tplc="FE3CC71A">
      <w:start w:val="1"/>
      <w:numFmt w:val="lowerLetter"/>
      <w:lvlText w:val="%2."/>
      <w:lvlJc w:val="left"/>
      <w:pPr>
        <w:ind w:left="306" w:hanging="360"/>
      </w:pPr>
    </w:lvl>
    <w:lvl w:ilvl="2" w:tplc="D272EB0C">
      <w:start w:val="1"/>
      <w:numFmt w:val="lowerRoman"/>
      <w:lvlText w:val="%3."/>
      <w:lvlJc w:val="right"/>
      <w:pPr>
        <w:ind w:left="1026" w:hanging="180"/>
      </w:pPr>
    </w:lvl>
    <w:lvl w:ilvl="3" w:tplc="E534BE2E">
      <w:start w:val="1"/>
      <w:numFmt w:val="decimal"/>
      <w:lvlText w:val="%4."/>
      <w:lvlJc w:val="left"/>
      <w:pPr>
        <w:ind w:left="1746" w:hanging="360"/>
      </w:pPr>
    </w:lvl>
    <w:lvl w:ilvl="4" w:tplc="93EC356C">
      <w:start w:val="1"/>
      <w:numFmt w:val="lowerLetter"/>
      <w:lvlText w:val="%5."/>
      <w:lvlJc w:val="left"/>
      <w:pPr>
        <w:ind w:left="2466" w:hanging="360"/>
      </w:pPr>
    </w:lvl>
    <w:lvl w:ilvl="5" w:tplc="F1807C4E">
      <w:start w:val="1"/>
      <w:numFmt w:val="lowerRoman"/>
      <w:lvlText w:val="%6."/>
      <w:lvlJc w:val="right"/>
      <w:pPr>
        <w:ind w:left="3186" w:hanging="180"/>
      </w:pPr>
    </w:lvl>
    <w:lvl w:ilvl="6" w:tplc="3AAE84E0">
      <w:start w:val="1"/>
      <w:numFmt w:val="decimal"/>
      <w:lvlText w:val="%7."/>
      <w:lvlJc w:val="left"/>
      <w:pPr>
        <w:ind w:left="3906" w:hanging="360"/>
      </w:pPr>
    </w:lvl>
    <w:lvl w:ilvl="7" w:tplc="26D0582E">
      <w:start w:val="1"/>
      <w:numFmt w:val="lowerLetter"/>
      <w:lvlText w:val="%8."/>
      <w:lvlJc w:val="left"/>
      <w:pPr>
        <w:ind w:left="4626" w:hanging="360"/>
      </w:pPr>
    </w:lvl>
    <w:lvl w:ilvl="8" w:tplc="5FA845D4">
      <w:start w:val="1"/>
      <w:numFmt w:val="lowerRoman"/>
      <w:lvlText w:val="%9."/>
      <w:lvlJc w:val="right"/>
      <w:pPr>
        <w:ind w:left="5346" w:hanging="180"/>
      </w:pPr>
    </w:lvl>
  </w:abstractNum>
  <w:num w:numId="1">
    <w:abstractNumId w:val="3"/>
  </w:num>
  <w:num w:numId="2">
    <w:abstractNumId w:val="18"/>
  </w:num>
  <w:num w:numId="3">
    <w:abstractNumId w:val="8"/>
  </w:num>
  <w:num w:numId="4">
    <w:abstractNumId w:val="10"/>
  </w:num>
  <w:num w:numId="5">
    <w:abstractNumId w:val="13"/>
  </w:num>
  <w:num w:numId="6">
    <w:abstractNumId w:val="4"/>
  </w:num>
  <w:num w:numId="7">
    <w:abstractNumId w:val="24"/>
  </w:num>
  <w:num w:numId="8">
    <w:abstractNumId w:val="23"/>
  </w:num>
  <w:num w:numId="9">
    <w:abstractNumId w:val="2"/>
  </w:num>
  <w:num w:numId="10">
    <w:abstractNumId w:val="14"/>
  </w:num>
  <w:num w:numId="11">
    <w:abstractNumId w:val="26"/>
  </w:num>
  <w:num w:numId="12">
    <w:abstractNumId w:val="19"/>
  </w:num>
  <w:num w:numId="13">
    <w:abstractNumId w:val="9"/>
  </w:num>
  <w:num w:numId="14">
    <w:abstractNumId w:val="32"/>
  </w:num>
  <w:num w:numId="15">
    <w:abstractNumId w:val="1"/>
  </w:num>
  <w:num w:numId="16">
    <w:abstractNumId w:val="11"/>
  </w:num>
  <w:num w:numId="17">
    <w:abstractNumId w:val="6"/>
  </w:num>
  <w:num w:numId="18">
    <w:abstractNumId w:val="16"/>
  </w:num>
  <w:num w:numId="19">
    <w:abstractNumId w:val="7"/>
  </w:num>
  <w:num w:numId="20">
    <w:abstractNumId w:val="27"/>
  </w:num>
  <w:num w:numId="21">
    <w:abstractNumId w:val="29"/>
  </w:num>
  <w:num w:numId="22">
    <w:abstractNumId w:val="20"/>
  </w:num>
  <w:num w:numId="23">
    <w:abstractNumId w:val="0"/>
  </w:num>
  <w:num w:numId="24">
    <w:abstractNumId w:val="17"/>
  </w:num>
  <w:num w:numId="25">
    <w:abstractNumId w:val="30"/>
  </w:num>
  <w:num w:numId="26">
    <w:abstractNumId w:val="25"/>
  </w:num>
  <w:num w:numId="27">
    <w:abstractNumId w:val="31"/>
  </w:num>
  <w:num w:numId="28">
    <w:abstractNumId w:val="15"/>
  </w:num>
  <w:num w:numId="29">
    <w:abstractNumId w:val="21"/>
  </w:num>
  <w:num w:numId="30">
    <w:abstractNumId w:val="12"/>
  </w:num>
  <w:num w:numId="31">
    <w:abstractNumId w:val="5"/>
  </w:num>
  <w:num w:numId="32">
    <w:abstractNumId w:val="2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F45"/>
    <w:rsid w:val="000201DA"/>
    <w:rsid w:val="00027B75"/>
    <w:rsid w:val="000442EC"/>
    <w:rsid w:val="00056C7E"/>
    <w:rsid w:val="0009396C"/>
    <w:rsid w:val="000D423D"/>
    <w:rsid w:val="000E475B"/>
    <w:rsid w:val="00105EAE"/>
    <w:rsid w:val="00106A98"/>
    <w:rsid w:val="00167BFC"/>
    <w:rsid w:val="001B34A0"/>
    <w:rsid w:val="001D56C4"/>
    <w:rsid w:val="00202C85"/>
    <w:rsid w:val="0021637D"/>
    <w:rsid w:val="00273D0E"/>
    <w:rsid w:val="00297E5F"/>
    <w:rsid w:val="002F7B64"/>
    <w:rsid w:val="00343D81"/>
    <w:rsid w:val="00344C55"/>
    <w:rsid w:val="00345C09"/>
    <w:rsid w:val="003472B8"/>
    <w:rsid w:val="00350C34"/>
    <w:rsid w:val="00361018"/>
    <w:rsid w:val="00371F45"/>
    <w:rsid w:val="003A1AA0"/>
    <w:rsid w:val="003C788E"/>
    <w:rsid w:val="004349EC"/>
    <w:rsid w:val="00496AB8"/>
    <w:rsid w:val="004B6647"/>
    <w:rsid w:val="004C0288"/>
    <w:rsid w:val="004E4527"/>
    <w:rsid w:val="004F6430"/>
    <w:rsid w:val="00555BB2"/>
    <w:rsid w:val="0058790E"/>
    <w:rsid w:val="00596FCD"/>
    <w:rsid w:val="005B2EE1"/>
    <w:rsid w:val="00612BBF"/>
    <w:rsid w:val="00613A39"/>
    <w:rsid w:val="00681743"/>
    <w:rsid w:val="006B4557"/>
    <w:rsid w:val="006B75AC"/>
    <w:rsid w:val="006D5FDE"/>
    <w:rsid w:val="006D728A"/>
    <w:rsid w:val="006F1CAD"/>
    <w:rsid w:val="00747AAA"/>
    <w:rsid w:val="007755B0"/>
    <w:rsid w:val="007C2D01"/>
    <w:rsid w:val="007D7B7E"/>
    <w:rsid w:val="007E0257"/>
    <w:rsid w:val="00804E8E"/>
    <w:rsid w:val="008260AF"/>
    <w:rsid w:val="00866455"/>
    <w:rsid w:val="00892FE9"/>
    <w:rsid w:val="008C1832"/>
    <w:rsid w:val="008D7562"/>
    <w:rsid w:val="009055B8"/>
    <w:rsid w:val="00912008"/>
    <w:rsid w:val="00980169"/>
    <w:rsid w:val="009B6B2D"/>
    <w:rsid w:val="009C13B5"/>
    <w:rsid w:val="009D0F19"/>
    <w:rsid w:val="009D6728"/>
    <w:rsid w:val="00A16EF9"/>
    <w:rsid w:val="00A25BEF"/>
    <w:rsid w:val="00A576F5"/>
    <w:rsid w:val="00A81750"/>
    <w:rsid w:val="00AA1BB5"/>
    <w:rsid w:val="00B32C50"/>
    <w:rsid w:val="00B71217"/>
    <w:rsid w:val="00B95C29"/>
    <w:rsid w:val="00B96D83"/>
    <w:rsid w:val="00BE7411"/>
    <w:rsid w:val="00C25CB5"/>
    <w:rsid w:val="00C40BF3"/>
    <w:rsid w:val="00CA3836"/>
    <w:rsid w:val="00CA641B"/>
    <w:rsid w:val="00CE6363"/>
    <w:rsid w:val="00D00BEB"/>
    <w:rsid w:val="00D14E5B"/>
    <w:rsid w:val="00D532AC"/>
    <w:rsid w:val="00D61C14"/>
    <w:rsid w:val="00D8606C"/>
    <w:rsid w:val="00DC4CC0"/>
    <w:rsid w:val="00DF1B64"/>
    <w:rsid w:val="00E11728"/>
    <w:rsid w:val="00E36AE4"/>
    <w:rsid w:val="00E52AE6"/>
    <w:rsid w:val="00E7114B"/>
    <w:rsid w:val="00E77488"/>
    <w:rsid w:val="00E852C6"/>
    <w:rsid w:val="00F02476"/>
    <w:rsid w:val="00F560A3"/>
    <w:rsid w:val="00F81DE0"/>
    <w:rsid w:val="00FE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71F45"/>
    <w:rPr>
      <w:sz w:val="24"/>
      <w:szCs w:val="24"/>
    </w:rPr>
  </w:style>
  <w:style w:type="paragraph" w:styleId="1">
    <w:name w:val="heading 1"/>
    <w:basedOn w:val="a"/>
    <w:next w:val="a"/>
    <w:rsid w:val="00371F45"/>
    <w:pPr>
      <w:keepNext/>
      <w:ind w:firstLine="720"/>
      <w:outlineLvl w:val="0"/>
    </w:pPr>
    <w:rPr>
      <w:b/>
      <w:sz w:val="28"/>
      <w:szCs w:val="20"/>
      <w:lang w:val="en-US"/>
    </w:rPr>
  </w:style>
  <w:style w:type="paragraph" w:styleId="2">
    <w:name w:val="heading 2"/>
    <w:basedOn w:val="a"/>
    <w:next w:val="a"/>
    <w:link w:val="20"/>
    <w:semiHidden/>
    <w:rsid w:val="00371F45"/>
    <w:pPr>
      <w:keepNext/>
      <w:spacing w:before="240" w:after="60"/>
      <w:outlineLvl w:val="1"/>
    </w:pPr>
    <w:rPr>
      <w:rFonts w:ascii="Cambria" w:hAnsi="Cambria"/>
      <w:b/>
      <w:bCs/>
      <w:i/>
      <w:iCs/>
      <w:sz w:val="28"/>
      <w:szCs w:val="28"/>
    </w:rPr>
  </w:style>
  <w:style w:type="paragraph" w:styleId="3">
    <w:name w:val="heading 3"/>
    <w:basedOn w:val="a"/>
    <w:next w:val="a"/>
    <w:rsid w:val="00371F45"/>
    <w:pPr>
      <w:keepNext/>
      <w:spacing w:before="240" w:after="60"/>
      <w:outlineLvl w:val="2"/>
    </w:pPr>
    <w:rPr>
      <w:rFonts w:ascii="Arial" w:hAnsi="Arial"/>
      <w:b/>
      <w:bCs/>
      <w:sz w:val="26"/>
      <w:szCs w:val="26"/>
    </w:rPr>
  </w:style>
  <w:style w:type="paragraph" w:styleId="7">
    <w:name w:val="heading 7"/>
    <w:basedOn w:val="a"/>
    <w:next w:val="a"/>
    <w:link w:val="70"/>
    <w:semiHidden/>
    <w:rsid w:val="00371F45"/>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371F45"/>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371F45"/>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371F45"/>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371F45"/>
    <w:rPr>
      <w:rFonts w:ascii="Arial" w:eastAsia="Arial" w:hAnsi="Arial" w:cs="Arial"/>
      <w:sz w:val="34"/>
    </w:rPr>
  </w:style>
  <w:style w:type="paragraph" w:customStyle="1" w:styleId="31">
    <w:name w:val="Заголовок 31"/>
    <w:basedOn w:val="a"/>
    <w:next w:val="a"/>
    <w:link w:val="Heading3Char"/>
    <w:uiPriority w:val="9"/>
    <w:unhideWhenUsed/>
    <w:qFormat/>
    <w:rsid w:val="00371F45"/>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371F4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371F45"/>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371F4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371F45"/>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371F4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371F45"/>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371F45"/>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71F45"/>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371F45"/>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71F45"/>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371F45"/>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71F45"/>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371F45"/>
    <w:rPr>
      <w:rFonts w:ascii="Arial" w:eastAsia="Arial" w:hAnsi="Arial" w:cs="Arial"/>
      <w:i/>
      <w:iCs/>
      <w:sz w:val="21"/>
      <w:szCs w:val="21"/>
    </w:rPr>
  </w:style>
  <w:style w:type="paragraph" w:styleId="a3">
    <w:name w:val="List Paragraph"/>
    <w:basedOn w:val="a"/>
    <w:rsid w:val="00371F45"/>
    <w:pPr>
      <w:spacing w:line="276" w:lineRule="auto"/>
      <w:ind w:left="720" w:firstLine="709"/>
      <w:contextualSpacing/>
    </w:pPr>
    <w:rPr>
      <w:rFonts w:eastAsia="Calibri"/>
      <w:sz w:val="28"/>
      <w:szCs w:val="28"/>
      <w:lang w:eastAsia="en-US"/>
    </w:rPr>
  </w:style>
  <w:style w:type="paragraph" w:styleId="a4">
    <w:name w:val="No Spacing"/>
    <w:uiPriority w:val="1"/>
    <w:qFormat/>
    <w:rsid w:val="00371F45"/>
    <w:rPr>
      <w:lang w:eastAsia="zh-CN"/>
    </w:rPr>
  </w:style>
  <w:style w:type="paragraph" w:styleId="a5">
    <w:name w:val="Title"/>
    <w:basedOn w:val="a"/>
    <w:link w:val="a6"/>
    <w:rsid w:val="00371F45"/>
    <w:pPr>
      <w:jc w:val="center"/>
    </w:pPr>
    <w:rPr>
      <w:b/>
      <w:bCs/>
      <w:sz w:val="28"/>
      <w:lang w:val="en-US" w:eastAsia="en-US"/>
    </w:rPr>
  </w:style>
  <w:style w:type="character" w:customStyle="1" w:styleId="TitleChar">
    <w:name w:val="Title Char"/>
    <w:uiPriority w:val="10"/>
    <w:rsid w:val="00371F45"/>
    <w:rPr>
      <w:sz w:val="48"/>
      <w:szCs w:val="48"/>
    </w:rPr>
  </w:style>
  <w:style w:type="paragraph" w:styleId="a7">
    <w:name w:val="Subtitle"/>
    <w:basedOn w:val="a"/>
    <w:next w:val="a"/>
    <w:link w:val="a8"/>
    <w:uiPriority w:val="11"/>
    <w:qFormat/>
    <w:rsid w:val="00371F45"/>
    <w:pPr>
      <w:spacing w:before="200" w:after="200"/>
    </w:pPr>
  </w:style>
  <w:style w:type="character" w:customStyle="1" w:styleId="a8">
    <w:name w:val="Подзаголовок Знак"/>
    <w:link w:val="a7"/>
    <w:uiPriority w:val="11"/>
    <w:rsid w:val="00371F45"/>
    <w:rPr>
      <w:sz w:val="24"/>
      <w:szCs w:val="24"/>
    </w:rPr>
  </w:style>
  <w:style w:type="paragraph" w:styleId="22">
    <w:name w:val="Quote"/>
    <w:basedOn w:val="a"/>
    <w:next w:val="a"/>
    <w:link w:val="23"/>
    <w:uiPriority w:val="29"/>
    <w:qFormat/>
    <w:rsid w:val="00371F45"/>
    <w:pPr>
      <w:ind w:left="720" w:right="720"/>
    </w:pPr>
    <w:rPr>
      <w:i/>
    </w:rPr>
  </w:style>
  <w:style w:type="character" w:customStyle="1" w:styleId="23">
    <w:name w:val="Цитата 2 Знак"/>
    <w:link w:val="22"/>
    <w:uiPriority w:val="29"/>
    <w:rsid w:val="00371F45"/>
    <w:rPr>
      <w:i/>
    </w:rPr>
  </w:style>
  <w:style w:type="paragraph" w:styleId="a9">
    <w:name w:val="Intense Quote"/>
    <w:basedOn w:val="a"/>
    <w:next w:val="a"/>
    <w:link w:val="aa"/>
    <w:uiPriority w:val="30"/>
    <w:qFormat/>
    <w:rsid w:val="00371F4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71F45"/>
    <w:rPr>
      <w:i/>
    </w:rPr>
  </w:style>
  <w:style w:type="paragraph" w:customStyle="1" w:styleId="10">
    <w:name w:val="Верхний колонтитул1"/>
    <w:basedOn w:val="a"/>
    <w:link w:val="HeaderChar"/>
    <w:uiPriority w:val="99"/>
    <w:unhideWhenUsed/>
    <w:rsid w:val="00371F45"/>
    <w:pPr>
      <w:tabs>
        <w:tab w:val="center" w:pos="7143"/>
        <w:tab w:val="right" w:pos="14287"/>
      </w:tabs>
    </w:pPr>
  </w:style>
  <w:style w:type="character" w:customStyle="1" w:styleId="HeaderChar">
    <w:name w:val="Header Char"/>
    <w:link w:val="10"/>
    <w:uiPriority w:val="99"/>
    <w:rsid w:val="00371F45"/>
  </w:style>
  <w:style w:type="paragraph" w:customStyle="1" w:styleId="12">
    <w:name w:val="Нижний колонтитул1"/>
    <w:basedOn w:val="a"/>
    <w:link w:val="CaptionChar"/>
    <w:uiPriority w:val="99"/>
    <w:unhideWhenUsed/>
    <w:rsid w:val="00371F45"/>
    <w:pPr>
      <w:tabs>
        <w:tab w:val="center" w:pos="7143"/>
        <w:tab w:val="right" w:pos="14287"/>
      </w:tabs>
    </w:pPr>
  </w:style>
  <w:style w:type="character" w:customStyle="1" w:styleId="FooterChar">
    <w:name w:val="Footer Char"/>
    <w:uiPriority w:val="99"/>
    <w:rsid w:val="00371F45"/>
  </w:style>
  <w:style w:type="paragraph" w:customStyle="1" w:styleId="13">
    <w:name w:val="Название объекта1"/>
    <w:basedOn w:val="a"/>
    <w:next w:val="a"/>
    <w:uiPriority w:val="35"/>
    <w:semiHidden/>
    <w:unhideWhenUsed/>
    <w:qFormat/>
    <w:rsid w:val="00371F45"/>
    <w:pPr>
      <w:spacing w:line="276" w:lineRule="auto"/>
    </w:pPr>
    <w:rPr>
      <w:b/>
      <w:bCs/>
      <w:color w:val="4F81BD"/>
      <w:sz w:val="18"/>
      <w:szCs w:val="18"/>
    </w:rPr>
  </w:style>
  <w:style w:type="character" w:customStyle="1" w:styleId="CaptionChar">
    <w:name w:val="Caption Char"/>
    <w:link w:val="12"/>
    <w:uiPriority w:val="99"/>
    <w:rsid w:val="00371F45"/>
  </w:style>
  <w:style w:type="table" w:styleId="ab">
    <w:name w:val="Table Grid"/>
    <w:basedOn w:val="a1"/>
    <w:rsid w:val="00371F45"/>
    <w:tblPr>
      <w:tblInd w:w="0" w:type="dxa"/>
      <w:tblCellMar>
        <w:top w:w="0" w:type="dxa"/>
        <w:left w:w="108" w:type="dxa"/>
        <w:bottom w:w="0" w:type="dxa"/>
        <w:right w:w="108" w:type="dxa"/>
      </w:tblCellMar>
    </w:tblPr>
  </w:style>
  <w:style w:type="table" w:customStyle="1" w:styleId="TableGridLight">
    <w:name w:val="Table Grid Light"/>
    <w:uiPriority w:val="59"/>
    <w:rsid w:val="00371F45"/>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371F45"/>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371F45"/>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371F45"/>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371F45"/>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371F45"/>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371F45"/>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371F45"/>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371F45"/>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371F45"/>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371F45"/>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371F45"/>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371F45"/>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371F45"/>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371F45"/>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371F45"/>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371F45"/>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371F45"/>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371F45"/>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371F45"/>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371F45"/>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371F45"/>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371F45"/>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371F45"/>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371F45"/>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371F45"/>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371F45"/>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371F45"/>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371F45"/>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371F45"/>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371F45"/>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371F45"/>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371F45"/>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371F45"/>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371F45"/>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371F45"/>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371F45"/>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371F45"/>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371F45"/>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371F45"/>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371F45"/>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371F45"/>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371F45"/>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371F45"/>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371F45"/>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371F45"/>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371F45"/>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371F45"/>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371F45"/>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371F45"/>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371F45"/>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371F45"/>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371F45"/>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371F45"/>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371F45"/>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371F45"/>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371F45"/>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371F45"/>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371F45"/>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371F45"/>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371F45"/>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371F45"/>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371F45"/>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371F45"/>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371F45"/>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371F45"/>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371F45"/>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371F45"/>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371F45"/>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371F45"/>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371F45"/>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371F45"/>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371F45"/>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371F45"/>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371F45"/>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371F45"/>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371F45"/>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371F45"/>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371F45"/>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371F45"/>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371F45"/>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371F45"/>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371F45"/>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371F45"/>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371F45"/>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371F45"/>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371F45"/>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371F45"/>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371F45"/>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371F45"/>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371F45"/>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371F45"/>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371F45"/>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371F45"/>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371F45"/>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371F45"/>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371F45"/>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371F45"/>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371F45"/>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371F45"/>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371F45"/>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371F45"/>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371F45"/>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371F45"/>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uiPriority w:val="99"/>
    <w:unhideWhenUsed/>
    <w:rsid w:val="00371F45"/>
    <w:rPr>
      <w:color w:val="0000FF"/>
      <w:u w:val="single"/>
    </w:rPr>
  </w:style>
  <w:style w:type="paragraph" w:styleId="ad">
    <w:name w:val="footnote text"/>
    <w:basedOn w:val="a"/>
    <w:link w:val="ae"/>
    <w:uiPriority w:val="99"/>
    <w:semiHidden/>
    <w:unhideWhenUsed/>
    <w:rsid w:val="00371F45"/>
    <w:pPr>
      <w:spacing w:after="40"/>
    </w:pPr>
    <w:rPr>
      <w:sz w:val="18"/>
    </w:rPr>
  </w:style>
  <w:style w:type="character" w:customStyle="1" w:styleId="ae">
    <w:name w:val="Текст сноски Знак"/>
    <w:link w:val="ad"/>
    <w:uiPriority w:val="99"/>
    <w:rsid w:val="00371F45"/>
    <w:rPr>
      <w:sz w:val="18"/>
    </w:rPr>
  </w:style>
  <w:style w:type="character" w:styleId="af">
    <w:name w:val="footnote reference"/>
    <w:uiPriority w:val="99"/>
    <w:unhideWhenUsed/>
    <w:rsid w:val="00371F45"/>
    <w:rPr>
      <w:vertAlign w:val="superscript"/>
    </w:rPr>
  </w:style>
  <w:style w:type="paragraph" w:styleId="af0">
    <w:name w:val="endnote text"/>
    <w:basedOn w:val="a"/>
    <w:link w:val="af1"/>
    <w:uiPriority w:val="99"/>
    <w:semiHidden/>
    <w:unhideWhenUsed/>
    <w:rsid w:val="00371F45"/>
    <w:rPr>
      <w:sz w:val="20"/>
    </w:rPr>
  </w:style>
  <w:style w:type="character" w:customStyle="1" w:styleId="af1">
    <w:name w:val="Текст концевой сноски Знак"/>
    <w:link w:val="af0"/>
    <w:uiPriority w:val="99"/>
    <w:rsid w:val="00371F45"/>
    <w:rPr>
      <w:sz w:val="20"/>
    </w:rPr>
  </w:style>
  <w:style w:type="character" w:styleId="af2">
    <w:name w:val="endnote reference"/>
    <w:uiPriority w:val="99"/>
    <w:semiHidden/>
    <w:unhideWhenUsed/>
    <w:rsid w:val="00371F45"/>
    <w:rPr>
      <w:vertAlign w:val="superscript"/>
    </w:rPr>
  </w:style>
  <w:style w:type="paragraph" w:styleId="14">
    <w:name w:val="toc 1"/>
    <w:basedOn w:val="a"/>
    <w:next w:val="a"/>
    <w:uiPriority w:val="39"/>
    <w:unhideWhenUsed/>
    <w:rsid w:val="00371F45"/>
    <w:pPr>
      <w:spacing w:after="57"/>
    </w:pPr>
  </w:style>
  <w:style w:type="paragraph" w:styleId="24">
    <w:name w:val="toc 2"/>
    <w:basedOn w:val="a"/>
    <w:next w:val="a"/>
    <w:uiPriority w:val="39"/>
    <w:unhideWhenUsed/>
    <w:rsid w:val="00371F45"/>
    <w:pPr>
      <w:spacing w:after="57"/>
      <w:ind w:left="283"/>
    </w:pPr>
  </w:style>
  <w:style w:type="paragraph" w:styleId="30">
    <w:name w:val="toc 3"/>
    <w:basedOn w:val="a"/>
    <w:next w:val="a"/>
    <w:uiPriority w:val="39"/>
    <w:unhideWhenUsed/>
    <w:rsid w:val="00371F45"/>
    <w:pPr>
      <w:spacing w:after="57"/>
      <w:ind w:left="567"/>
    </w:pPr>
  </w:style>
  <w:style w:type="paragraph" w:styleId="4">
    <w:name w:val="toc 4"/>
    <w:basedOn w:val="a"/>
    <w:next w:val="a"/>
    <w:uiPriority w:val="39"/>
    <w:unhideWhenUsed/>
    <w:rsid w:val="00371F45"/>
    <w:pPr>
      <w:spacing w:after="57"/>
      <w:ind w:left="850"/>
    </w:pPr>
  </w:style>
  <w:style w:type="paragraph" w:styleId="5">
    <w:name w:val="toc 5"/>
    <w:basedOn w:val="a"/>
    <w:next w:val="a"/>
    <w:uiPriority w:val="39"/>
    <w:unhideWhenUsed/>
    <w:rsid w:val="00371F45"/>
    <w:pPr>
      <w:spacing w:after="57"/>
      <w:ind w:left="1134"/>
    </w:pPr>
  </w:style>
  <w:style w:type="paragraph" w:styleId="6">
    <w:name w:val="toc 6"/>
    <w:basedOn w:val="a"/>
    <w:next w:val="a"/>
    <w:uiPriority w:val="39"/>
    <w:unhideWhenUsed/>
    <w:rsid w:val="00371F45"/>
    <w:pPr>
      <w:spacing w:after="57"/>
      <w:ind w:left="1417"/>
    </w:pPr>
  </w:style>
  <w:style w:type="paragraph" w:styleId="72">
    <w:name w:val="toc 7"/>
    <w:basedOn w:val="a"/>
    <w:next w:val="a"/>
    <w:uiPriority w:val="39"/>
    <w:unhideWhenUsed/>
    <w:rsid w:val="00371F45"/>
    <w:pPr>
      <w:spacing w:after="57"/>
      <w:ind w:left="1701"/>
    </w:pPr>
  </w:style>
  <w:style w:type="paragraph" w:styleId="8">
    <w:name w:val="toc 8"/>
    <w:basedOn w:val="a"/>
    <w:next w:val="a"/>
    <w:uiPriority w:val="39"/>
    <w:unhideWhenUsed/>
    <w:rsid w:val="00371F45"/>
    <w:pPr>
      <w:spacing w:after="57"/>
      <w:ind w:left="1984"/>
    </w:pPr>
  </w:style>
  <w:style w:type="paragraph" w:styleId="9">
    <w:name w:val="toc 9"/>
    <w:basedOn w:val="a"/>
    <w:next w:val="a"/>
    <w:uiPriority w:val="39"/>
    <w:unhideWhenUsed/>
    <w:rsid w:val="00371F45"/>
    <w:pPr>
      <w:spacing w:after="57"/>
      <w:ind w:left="2268"/>
    </w:pPr>
  </w:style>
  <w:style w:type="paragraph" w:styleId="af3">
    <w:name w:val="TOC Heading"/>
    <w:uiPriority w:val="39"/>
    <w:unhideWhenUsed/>
    <w:rsid w:val="00371F45"/>
    <w:rPr>
      <w:lang w:eastAsia="zh-CN"/>
    </w:rPr>
  </w:style>
  <w:style w:type="paragraph" w:styleId="af4">
    <w:name w:val="table of figures"/>
    <w:basedOn w:val="a"/>
    <w:next w:val="a"/>
    <w:uiPriority w:val="99"/>
    <w:unhideWhenUsed/>
    <w:rsid w:val="00371F45"/>
  </w:style>
  <w:style w:type="paragraph" w:styleId="25">
    <w:name w:val="Body Text Indent 2"/>
    <w:basedOn w:val="a"/>
    <w:rsid w:val="00371F45"/>
    <w:pPr>
      <w:spacing w:after="120" w:line="480" w:lineRule="auto"/>
      <w:ind w:left="283"/>
    </w:pPr>
  </w:style>
  <w:style w:type="paragraph" w:styleId="af5">
    <w:name w:val="Body Text"/>
    <w:basedOn w:val="a"/>
    <w:link w:val="af6"/>
    <w:rsid w:val="00371F45"/>
    <w:pPr>
      <w:spacing w:after="120"/>
    </w:pPr>
  </w:style>
  <w:style w:type="paragraph" w:styleId="af7">
    <w:name w:val="Body Text Indent"/>
    <w:basedOn w:val="a"/>
    <w:rsid w:val="00371F45"/>
    <w:pPr>
      <w:spacing w:after="120"/>
      <w:ind w:left="283"/>
    </w:pPr>
  </w:style>
  <w:style w:type="paragraph" w:styleId="af8">
    <w:name w:val="footer"/>
    <w:basedOn w:val="a"/>
    <w:rsid w:val="00371F45"/>
    <w:pPr>
      <w:tabs>
        <w:tab w:val="center" w:pos="4677"/>
        <w:tab w:val="right" w:pos="9355"/>
      </w:tabs>
    </w:pPr>
  </w:style>
  <w:style w:type="character" w:styleId="af9">
    <w:name w:val="page number"/>
    <w:basedOn w:val="a0"/>
    <w:rsid w:val="00371F45"/>
  </w:style>
  <w:style w:type="paragraph" w:styleId="afa">
    <w:name w:val="header"/>
    <w:basedOn w:val="a"/>
    <w:rsid w:val="00371F45"/>
    <w:pPr>
      <w:tabs>
        <w:tab w:val="center" w:pos="4677"/>
        <w:tab w:val="right" w:pos="9355"/>
      </w:tabs>
    </w:pPr>
  </w:style>
  <w:style w:type="paragraph" w:styleId="26">
    <w:name w:val="Body Text 2"/>
    <w:basedOn w:val="a"/>
    <w:rsid w:val="00371F45"/>
    <w:pPr>
      <w:spacing w:after="120" w:line="480" w:lineRule="auto"/>
    </w:pPr>
  </w:style>
  <w:style w:type="paragraph" w:styleId="32">
    <w:name w:val="Body Text Indent 3"/>
    <w:basedOn w:val="a"/>
    <w:rsid w:val="00371F45"/>
    <w:pPr>
      <w:ind w:right="720" w:firstLine="567"/>
      <w:jc w:val="both"/>
    </w:pPr>
    <w:rPr>
      <w:szCs w:val="20"/>
    </w:rPr>
  </w:style>
  <w:style w:type="paragraph" w:customStyle="1" w:styleId="ConsPlusNormal">
    <w:name w:val="ConsPlusNormal"/>
    <w:rsid w:val="00371F45"/>
    <w:pPr>
      <w:widowControl w:val="0"/>
      <w:ind w:firstLine="720"/>
    </w:pPr>
    <w:rPr>
      <w:rFonts w:ascii="Arial" w:hAnsi="Arial"/>
    </w:rPr>
  </w:style>
  <w:style w:type="paragraph" w:customStyle="1" w:styleId="afb">
    <w:name w:val="Основной шрифт абзаца Знак"/>
    <w:basedOn w:val="a"/>
    <w:rsid w:val="00371F45"/>
    <w:pPr>
      <w:widowControl w:val="0"/>
      <w:spacing w:after="160" w:line="240" w:lineRule="exact"/>
      <w:jc w:val="right"/>
    </w:pPr>
    <w:rPr>
      <w:sz w:val="20"/>
      <w:szCs w:val="20"/>
      <w:lang w:val="en-GB" w:eastAsia="en-US"/>
    </w:rPr>
  </w:style>
  <w:style w:type="character" w:customStyle="1" w:styleId="15">
    <w:name w:val="Основной текст Знак1"/>
    <w:rsid w:val="00371F45"/>
    <w:rPr>
      <w:rFonts w:ascii="Times New Roman" w:hAnsi="Times New Roman"/>
      <w:sz w:val="29"/>
      <w:szCs w:val="29"/>
      <w:u w:val="none"/>
    </w:rPr>
  </w:style>
  <w:style w:type="character" w:customStyle="1" w:styleId="14pt">
    <w:name w:val="Основной текст + 14 pt;Курсив"/>
    <w:rsid w:val="00371F45"/>
    <w:rPr>
      <w:rFonts w:ascii="Times New Roman" w:hAnsi="Times New Roman"/>
      <w:i/>
      <w:iCs/>
      <w:sz w:val="28"/>
      <w:szCs w:val="28"/>
      <w:u w:val="none"/>
    </w:rPr>
  </w:style>
  <w:style w:type="character" w:customStyle="1" w:styleId="Batang135pt1-1pt">
    <w:name w:val="Основной текст + Batang;13;5 pt;Курсив1;Интервал -1 pt"/>
    <w:rsid w:val="00371F45"/>
    <w:rPr>
      <w:rFonts w:ascii="Batang" w:eastAsia="Batang" w:hAnsi="Times New Roman"/>
      <w:i/>
      <w:iCs/>
      <w:spacing w:val="-20"/>
      <w:sz w:val="27"/>
      <w:szCs w:val="27"/>
      <w:u w:val="none"/>
    </w:rPr>
  </w:style>
  <w:style w:type="character" w:customStyle="1" w:styleId="af6">
    <w:name w:val="Основной текст Знак"/>
    <w:link w:val="af5"/>
    <w:rsid w:val="00371F45"/>
    <w:rPr>
      <w:sz w:val="24"/>
      <w:szCs w:val="24"/>
      <w:lang w:val="ru-RU" w:eastAsia="ru-RU" w:bidi="ar-SA"/>
    </w:rPr>
  </w:style>
  <w:style w:type="paragraph" w:customStyle="1" w:styleId="Default">
    <w:name w:val="Default"/>
    <w:rsid w:val="00371F45"/>
    <w:rPr>
      <w:color w:val="000000"/>
      <w:sz w:val="24"/>
      <w:szCs w:val="24"/>
    </w:rPr>
  </w:style>
  <w:style w:type="paragraph" w:customStyle="1" w:styleId="ConsPlusCell">
    <w:name w:val="ConsPlusCell"/>
    <w:rsid w:val="00371F45"/>
    <w:pPr>
      <w:widowControl w:val="0"/>
      <w:spacing w:after="200" w:line="276" w:lineRule="auto"/>
    </w:pPr>
    <w:rPr>
      <w:rFonts w:ascii="Calibri" w:hAnsi="Calibri"/>
      <w:sz w:val="28"/>
      <w:szCs w:val="28"/>
      <w:lang w:val="en-US" w:eastAsia="en-US" w:bidi="en-US"/>
    </w:rPr>
  </w:style>
  <w:style w:type="character" w:customStyle="1" w:styleId="a6">
    <w:name w:val="Название Знак"/>
    <w:link w:val="a5"/>
    <w:rsid w:val="00371F45"/>
    <w:rPr>
      <w:b/>
      <w:bCs/>
      <w:sz w:val="28"/>
      <w:szCs w:val="24"/>
    </w:rPr>
  </w:style>
  <w:style w:type="character" w:styleId="afc">
    <w:name w:val="Strong"/>
    <w:rsid w:val="00371F45"/>
    <w:rPr>
      <w:b/>
      <w:bCs/>
    </w:rPr>
  </w:style>
  <w:style w:type="character" w:styleId="afd">
    <w:name w:val="annotation reference"/>
    <w:rsid w:val="00371F45"/>
    <w:rPr>
      <w:sz w:val="16"/>
      <w:szCs w:val="16"/>
    </w:rPr>
  </w:style>
  <w:style w:type="paragraph" w:styleId="afe">
    <w:name w:val="annotation text"/>
    <w:basedOn w:val="a"/>
    <w:link w:val="aff"/>
    <w:rsid w:val="00371F45"/>
    <w:rPr>
      <w:sz w:val="20"/>
      <w:szCs w:val="20"/>
    </w:rPr>
  </w:style>
  <w:style w:type="character" w:customStyle="1" w:styleId="aff">
    <w:name w:val="Текст примечания Знак"/>
    <w:basedOn w:val="a0"/>
    <w:link w:val="afe"/>
    <w:rsid w:val="00371F45"/>
  </w:style>
  <w:style w:type="paragraph" w:styleId="aff0">
    <w:name w:val="annotation subject"/>
    <w:basedOn w:val="afe"/>
    <w:next w:val="afe"/>
    <w:link w:val="aff1"/>
    <w:rsid w:val="00371F45"/>
    <w:rPr>
      <w:b/>
      <w:bCs/>
      <w:lang w:val="en-US" w:eastAsia="en-US"/>
    </w:rPr>
  </w:style>
  <w:style w:type="character" w:customStyle="1" w:styleId="aff1">
    <w:name w:val="Тема примечания Знак"/>
    <w:link w:val="aff0"/>
    <w:rsid w:val="00371F45"/>
    <w:rPr>
      <w:b/>
      <w:bCs/>
    </w:rPr>
  </w:style>
  <w:style w:type="paragraph" w:styleId="aff2">
    <w:name w:val="Balloon Text"/>
    <w:basedOn w:val="a"/>
    <w:link w:val="aff3"/>
    <w:rsid w:val="00371F45"/>
    <w:rPr>
      <w:rFonts w:ascii="Segoe UI" w:hAnsi="Segoe UI"/>
      <w:sz w:val="18"/>
      <w:szCs w:val="18"/>
      <w:lang w:val="en-US" w:eastAsia="en-US"/>
    </w:rPr>
  </w:style>
  <w:style w:type="character" w:customStyle="1" w:styleId="aff3">
    <w:name w:val="Текст выноски Знак"/>
    <w:link w:val="aff2"/>
    <w:rsid w:val="00371F45"/>
    <w:rPr>
      <w:rFonts w:ascii="Segoe UI" w:hAnsi="Segoe UI"/>
      <w:sz w:val="18"/>
      <w:szCs w:val="18"/>
    </w:rPr>
  </w:style>
  <w:style w:type="character" w:customStyle="1" w:styleId="20">
    <w:name w:val="Заголовок 2 Знак"/>
    <w:link w:val="2"/>
    <w:semiHidden/>
    <w:rsid w:val="00371F45"/>
    <w:rPr>
      <w:rFonts w:ascii="Cambria" w:eastAsia="Times New Roman" w:hAnsi="Cambria"/>
      <w:b/>
      <w:bCs/>
      <w:i/>
      <w:iCs/>
      <w:sz w:val="28"/>
      <w:szCs w:val="28"/>
    </w:rPr>
  </w:style>
  <w:style w:type="character" w:customStyle="1" w:styleId="70">
    <w:name w:val="Заголовок 7 Знак"/>
    <w:link w:val="7"/>
    <w:semiHidden/>
    <w:rsid w:val="00371F45"/>
    <w:rPr>
      <w:rFonts w:ascii="Calibri" w:eastAsia="Times New Roman" w:hAnsi="Calibri"/>
      <w:sz w:val="24"/>
      <w:szCs w:val="24"/>
    </w:rPr>
  </w:style>
  <w:style w:type="character" w:customStyle="1" w:styleId="pass">
    <w:name w:val="pass"/>
    <w:basedOn w:val="a0"/>
    <w:rsid w:val="00A81750"/>
  </w:style>
  <w:style w:type="character" w:customStyle="1" w:styleId="dname">
    <w:name w:val="dname"/>
    <w:basedOn w:val="a0"/>
    <w:rsid w:val="00A81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46</Pages>
  <Words>12849</Words>
  <Characters>73245</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
      <vt:lpstr>    5 . Общий объем финансовых ресурсов, необходимых </vt:lpstr>
      <vt:lpstr>    для реализации муниципальной программы </vt:lpstr>
      <vt:lpstr>Объемы финансирования подлежат ежегодному уточнению в соответствии с решением о </vt:lpstr>
      <vt:lpstr/>
      <vt:lpstr>    Общий объем финансовых ресурсов, необходимых для реализации подпрограммы</vt:lpstr>
      <vt:lpstr>    </vt:lpstr>
      <vt:lpstr>Объем финансирования подлежит ежегодному уточнению в соответствии с решением о б</vt:lpstr>
      <vt:lpstr/>
      <vt:lpstr>    Анализ рисков реализации подпрограммы и описание мер управления рисками подпрогр</vt:lpstr>
      <vt:lpstr>    </vt:lpstr>
      <vt:lpstr>    Общий объем финансовых ресурсов, необходимых</vt:lpstr>
      <vt:lpstr>    для реализации подпрограммы</vt:lpstr>
      <vt:lpstr>Объем финансирования подлежит ежегодному уточнению в соответствии с решением о б</vt:lpstr>
      <vt:lpstr/>
      <vt:lpstr>Анализ рисков реализации подпрограммы и описание мер управления рисками реализац</vt:lpstr>
      <vt:lpstr/>
    </vt:vector>
  </TitlesOfParts>
  <Company/>
  <LinksUpToDate>false</LinksUpToDate>
  <CharactersWithSpaces>85923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17</cp:revision>
  <cp:lastPrinted>2022-12-29T03:58:00Z</cp:lastPrinted>
  <dcterms:created xsi:type="dcterms:W3CDTF">2022-10-14T08:04:00Z</dcterms:created>
  <dcterms:modified xsi:type="dcterms:W3CDTF">2022-12-29T14:25:00Z</dcterms:modified>
</cp:coreProperties>
</file>