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23C" w:rsidRDefault="00A5733A">
      <w:pPr>
        <w:pStyle w:val="aff2"/>
        <w:tabs>
          <w:tab w:val="clear" w:pos="4153"/>
          <w:tab w:val="clear" w:pos="8306"/>
        </w:tabs>
        <w:jc w:val="center"/>
      </w:pPr>
      <w:r>
        <w:rPr>
          <w:b/>
          <w:noProof/>
        </w:rPr>
        <mc:AlternateContent>
          <mc:Choice Requires="wpg">
            <w:drawing>
              <wp:inline distT="0" distB="0" distL="0" distR="0">
                <wp:extent cx="546238" cy="609533"/>
                <wp:effectExtent l="0" t="0" r="0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01872726" name="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46237" cy="6095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w15="http://schemas.microsoft.com/office/word/2012/wordml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43.0pt;height:48.0pt;" stroked="f">
                <v:path textboxrect="0,0,0,0"/>
                <v:imagedata r:id="rId9" o:title=""/>
              </v:shape>
            </w:pict>
          </mc:Fallback>
        </mc:AlternateContent>
      </w:r>
    </w:p>
    <w:p w:rsidR="00C2723C" w:rsidRDefault="00C2723C">
      <w:pPr>
        <w:pStyle w:val="aff2"/>
        <w:tabs>
          <w:tab w:val="clear" w:pos="4153"/>
          <w:tab w:val="clear" w:pos="8306"/>
        </w:tabs>
        <w:jc w:val="center"/>
        <w:rPr>
          <w:lang w:val="en-US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06"/>
      </w:tblGrid>
      <w:tr w:rsidR="00C2723C">
        <w:trPr>
          <w:trHeight w:val="1020"/>
        </w:trPr>
        <w:tc>
          <w:tcPr>
            <w:tcW w:w="96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2723C" w:rsidRDefault="00A5733A">
            <w:pPr>
              <w:pStyle w:val="7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20"/>
                <w:sz w:val="28"/>
                <w:szCs w:val="28"/>
              </w:rPr>
              <w:t>АДМИНИСТРАЦИЯ ГОРОДА НОВОАЛТАЙСКА</w:t>
            </w:r>
          </w:p>
          <w:p w:rsidR="00C2723C" w:rsidRDefault="00A5733A">
            <w:pPr>
              <w:jc w:val="center"/>
            </w:pPr>
            <w:r>
              <w:rPr>
                <w:b/>
                <w:sz w:val="28"/>
                <w:szCs w:val="28"/>
              </w:rPr>
              <w:t>АЛТАЙСКОГО КРАЯ</w:t>
            </w:r>
          </w:p>
          <w:p w:rsidR="00C2723C" w:rsidRDefault="00C2723C">
            <w:pPr>
              <w:jc w:val="center"/>
              <w:rPr>
                <w:rFonts w:ascii="Arial" w:hAnsi="Arial"/>
              </w:rPr>
            </w:pPr>
          </w:p>
          <w:p w:rsidR="00C2723C" w:rsidRDefault="00A5733A">
            <w:pPr>
              <w:pStyle w:val="2"/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84"/>
                <w:sz w:val="32"/>
                <w:szCs w:val="32"/>
              </w:rPr>
              <w:t>ПОСТАНОВЛЕНИЕ</w:t>
            </w:r>
          </w:p>
        </w:tc>
      </w:tr>
      <w:tr w:rsidR="00C2723C">
        <w:trPr>
          <w:trHeight w:val="700"/>
        </w:trPr>
        <w:tc>
          <w:tcPr>
            <w:tcW w:w="96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2723C" w:rsidRDefault="00A5733A">
            <w:pPr>
              <w:jc w:val="center"/>
            </w:pPr>
            <w:r>
              <w:rPr>
                <w:sz w:val="28"/>
                <w:szCs w:val="28"/>
              </w:rPr>
              <w:t xml:space="preserve">25.08.2023                                                                           </w:t>
            </w:r>
            <w:r w:rsidR="000F4858">
              <w:rPr>
                <w:sz w:val="28"/>
                <w:szCs w:val="28"/>
              </w:rPr>
              <w:t xml:space="preserve">         </w:t>
            </w:r>
            <w:r>
              <w:rPr>
                <w:sz w:val="28"/>
                <w:szCs w:val="28"/>
              </w:rPr>
              <w:t xml:space="preserve">          №1876</w:t>
            </w:r>
          </w:p>
          <w:p w:rsidR="00C2723C" w:rsidRDefault="00A5733A">
            <w:pPr>
              <w:jc w:val="center"/>
            </w:pPr>
            <w:r>
              <w:rPr>
                <w:sz w:val="28"/>
                <w:szCs w:val="28"/>
              </w:rPr>
              <w:t>г. Новоалтайск</w:t>
            </w:r>
          </w:p>
        </w:tc>
      </w:tr>
    </w:tbl>
    <w:p w:rsidR="00C2723C" w:rsidRDefault="00C2723C">
      <w:pPr>
        <w:ind w:firstLine="720"/>
        <w:jc w:val="both"/>
      </w:pPr>
    </w:p>
    <w:p w:rsidR="00C2723C" w:rsidRDefault="00A5733A">
      <w:pPr>
        <w:ind w:firstLine="720"/>
        <w:jc w:val="both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524288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85816</wp:posOffset>
                </wp:positionV>
                <wp:extent cx="3250292" cy="990848"/>
                <wp:effectExtent l="6350" t="6350" r="6350" b="635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3250290" cy="9908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C2723C" w:rsidRDefault="00A5733A">
                            <w:pPr>
                              <w:jc w:val="both"/>
                            </w:pPr>
                            <w:r>
                              <w:rPr>
                                <w:sz w:val="28"/>
                              </w:rPr>
                              <w:t>О внесении изменений в постановление Администрации города Новоалтайска</w:t>
                            </w:r>
                          </w:p>
                          <w:p w:rsidR="00C2723C" w:rsidRDefault="00A5733A">
                            <w:pPr>
                              <w:jc w:val="both"/>
                            </w:pPr>
                            <w:r>
                              <w:rPr>
                                <w:sz w:val="28"/>
                              </w:rPr>
                              <w:t>от 20.12.2017 № 2518</w:t>
                            </w:r>
                          </w:p>
                          <w:p w:rsidR="00C2723C" w:rsidRDefault="00C2723C"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 xmlns:w15="http://schemas.microsoft.com/office/word/2012/wordml" xmlns:a="http://schemas.openxmlformats.org/drawingml/2006/main">
            <w:pict>
              <v:shape id="shape 1" o:spid="_x0000_s1" o:spt="1" style="position:absolute;mso-wrap-distance-left:9.0pt;mso-wrap-distance-top:0.0pt;mso-wrap-distance-right:9.0pt;mso-wrap-distance-bottom:0.0pt;z-index:524288;o:allowoverlap:true;o:allowincell:true;mso-position-horizontal-relative:text;margin-left:-8.3pt;mso-position-horizontal:absolute;mso-position-vertical-relative:text;margin-top:6.8pt;mso-position-vertical:absolute;width:255.9pt;height:78.0pt;" coordsize="100000,100000" path="" fillcolor="#FFFFFF" stroked="f">
                <v:path textboxrect="0,0,0,0"/>
                <v:textbox>
                  <w:txbxContent>
                    <w:p>
                      <w:pPr>
                        <w:pStyle w:val="646"/>
                        <w:jc w:val="both"/>
                      </w:pPr>
                      <w:r>
                        <w:rPr>
                          <w:sz w:val="28"/>
                        </w:rPr>
                        <w:t xml:space="preserve">О внесении изменений в постановление Администрации города Новоалтайска</w:t>
                      </w:r>
                      <w:r>
                        <w:rPr>
                          <w:sz w:val="28"/>
                        </w:rPr>
                      </w:r>
                      <w:r/>
                    </w:p>
                    <w:p>
                      <w:pPr>
                        <w:pStyle w:val="646"/>
                        <w:jc w:val="both"/>
                      </w:pPr>
                      <w:r>
                        <w:rPr>
                          <w:sz w:val="28"/>
                        </w:rPr>
                        <w:t xml:space="preserve">от 20.12.2017 № 2518</w:t>
                      </w:r>
                      <w:r>
                        <w:rPr>
                          <w:sz w:val="28"/>
                        </w:rPr>
                      </w:r>
                      <w:r/>
                    </w:p>
                    <w:p>
                      <w:pPr>
                        <w:pStyle w:val="646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</w:p>
    <w:p w:rsidR="00C2723C" w:rsidRDefault="00C2723C">
      <w:pPr>
        <w:jc w:val="both"/>
      </w:pPr>
    </w:p>
    <w:p w:rsidR="00C2723C" w:rsidRDefault="00C2723C">
      <w:pPr>
        <w:ind w:firstLine="720"/>
        <w:jc w:val="both"/>
      </w:pPr>
    </w:p>
    <w:p w:rsidR="00C2723C" w:rsidRDefault="00C2723C">
      <w:pPr>
        <w:ind w:firstLine="720"/>
        <w:jc w:val="both"/>
      </w:pPr>
    </w:p>
    <w:p w:rsidR="00C2723C" w:rsidRDefault="00C2723C">
      <w:pPr>
        <w:ind w:firstLine="720"/>
        <w:jc w:val="both"/>
      </w:pPr>
    </w:p>
    <w:p w:rsidR="00C2723C" w:rsidRDefault="00C2723C">
      <w:pPr>
        <w:jc w:val="both"/>
      </w:pPr>
    </w:p>
    <w:p w:rsidR="00C2723C" w:rsidRDefault="00C2723C">
      <w:pPr>
        <w:jc w:val="both"/>
        <w:rPr>
          <w:sz w:val="28"/>
          <w:szCs w:val="24"/>
        </w:rPr>
      </w:pPr>
    </w:p>
    <w:p w:rsidR="00C2723C" w:rsidRDefault="00A5733A">
      <w:pPr>
        <w:ind w:firstLine="567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</w:t>
      </w:r>
      <w:proofErr w:type="gramStart"/>
      <w:r>
        <w:rPr>
          <w:sz w:val="28"/>
          <w:szCs w:val="24"/>
        </w:rPr>
        <w:t>п</w:t>
      </w:r>
      <w:proofErr w:type="gramEnd"/>
      <w:r>
        <w:rPr>
          <w:sz w:val="28"/>
          <w:szCs w:val="24"/>
        </w:rPr>
        <w:t xml:space="preserve"> о с т а н о в л я ю :</w:t>
      </w:r>
    </w:p>
    <w:p w:rsidR="00C2723C" w:rsidRDefault="00A5733A">
      <w:pPr>
        <w:pStyle w:val="ConsPlusNormal"/>
        <w:widowControl/>
        <w:ind w:firstLine="709"/>
        <w:jc w:val="both"/>
      </w:pPr>
      <w:r>
        <w:rPr>
          <w:sz w:val="28"/>
          <w:szCs w:val="24"/>
        </w:rPr>
        <w:t>1. Внести в постановление Администрации города Новоалтайска от 20.12.2017 № 2518 «Об утверждении документа планирования регулярных перевозок по муниципальным маршрутам регулярных перевозок на территории города Новоалтайска» следующие изменения:</w:t>
      </w:r>
    </w:p>
    <w:p w:rsidR="00C2723C" w:rsidRDefault="00A5733A">
      <w:pPr>
        <w:pStyle w:val="ConsPlusNormal"/>
        <w:widowControl/>
        <w:ind w:firstLine="709"/>
        <w:jc w:val="both"/>
      </w:pPr>
      <w:r>
        <w:rPr>
          <w:sz w:val="28"/>
          <w:szCs w:val="24"/>
        </w:rPr>
        <w:t>- приложение к указанному постановлению изложить в новой редакции согласно приложению к настоящему постановлению.</w:t>
      </w:r>
    </w:p>
    <w:p w:rsidR="00C2723C" w:rsidRDefault="00A5733A">
      <w:pPr>
        <w:pStyle w:val="ConsPlusNormal"/>
        <w:widowControl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2. Признать утратившими силу постановления Администрации города Новоалтайска: от 27.12.2022 № 2584 «О внесении изменений в постановление Администрации города Новоалтайска от 20.12.2017 № 2518», от 28.07.2022 г. № 1456 «О внесении изменений в постановление Администрации города Новоалтайска от 20.12.2017 № 2518», от 26.03.2020 г № 481 «О внесении изменений в постановление Администрации города Новоалтайска от 20.12.2017 № 2518», от 29.12.2018 № 2554 «О внесении изменений в постановление Администрации города Новоалтайска от 20.12.2017 № 2518».</w:t>
      </w:r>
    </w:p>
    <w:p w:rsidR="00C2723C" w:rsidRDefault="00A5733A">
      <w:pPr>
        <w:pStyle w:val="ConsPlusNormal"/>
        <w:widowControl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3. Опубликовать настоящее постановление в Вестнике муниципального образования города Новоалтайска и разместить на официальном сайте города Новоалтайска в сети Интернет.</w:t>
      </w:r>
    </w:p>
    <w:p w:rsidR="00C2723C" w:rsidRDefault="00A5733A">
      <w:pPr>
        <w:pStyle w:val="ConsPlusNormal"/>
        <w:widowControl/>
        <w:ind w:firstLine="709"/>
        <w:jc w:val="both"/>
        <w:rPr>
          <w:sz w:val="28"/>
          <w:szCs w:val="24"/>
        </w:rPr>
      </w:pPr>
      <w:r>
        <w:rPr>
          <w:sz w:val="28"/>
        </w:rPr>
        <w:t xml:space="preserve">4.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постановления  возложить на первого заместителя  главы Администрации города С.И. Лисовского.</w:t>
      </w:r>
    </w:p>
    <w:p w:rsidR="00C2723C" w:rsidRDefault="00C2723C">
      <w:pPr>
        <w:pStyle w:val="ConsPlusNormal"/>
        <w:widowControl/>
        <w:ind w:firstLine="709"/>
        <w:jc w:val="both"/>
        <w:rPr>
          <w:sz w:val="28"/>
          <w:szCs w:val="24"/>
        </w:rPr>
      </w:pPr>
    </w:p>
    <w:p w:rsidR="00C2723C" w:rsidRDefault="00C2723C">
      <w:pPr>
        <w:pStyle w:val="ConsPlusNormal"/>
        <w:widowControl/>
        <w:jc w:val="both"/>
        <w:rPr>
          <w:sz w:val="28"/>
          <w:szCs w:val="24"/>
        </w:rPr>
      </w:pPr>
    </w:p>
    <w:p w:rsidR="00C2723C" w:rsidRDefault="00A5733A">
      <w:pPr>
        <w:pStyle w:val="ConsPlusNormal"/>
        <w:widowControl/>
        <w:jc w:val="both"/>
        <w:rPr>
          <w:sz w:val="28"/>
          <w:szCs w:val="24"/>
        </w:rPr>
      </w:pPr>
      <w:r>
        <w:rPr>
          <w:sz w:val="28"/>
          <w:szCs w:val="24"/>
        </w:rPr>
        <w:t>Глава города                                                                                                   В.Г. Бодунов</w:t>
      </w:r>
    </w:p>
    <w:p w:rsidR="00C2723C" w:rsidRDefault="00C2723C">
      <w:pPr>
        <w:pStyle w:val="ConsPlusNormal"/>
        <w:widowControl/>
        <w:jc w:val="both"/>
        <w:rPr>
          <w:sz w:val="28"/>
          <w:szCs w:val="24"/>
        </w:rPr>
      </w:pPr>
    </w:p>
    <w:p w:rsidR="00C2723C" w:rsidRDefault="00A5733A">
      <w:pPr>
        <w:ind w:firstLine="709"/>
        <w:jc w:val="right"/>
        <w:rPr>
          <w:sz w:val="28"/>
          <w:szCs w:val="24"/>
        </w:rPr>
      </w:pPr>
      <w:r>
        <w:rPr>
          <w:sz w:val="28"/>
          <w:szCs w:val="24"/>
        </w:rPr>
        <w:t>Приложение к постановлению</w:t>
      </w:r>
    </w:p>
    <w:p w:rsidR="00C2723C" w:rsidRDefault="00A5733A">
      <w:pPr>
        <w:ind w:firstLine="709"/>
        <w:jc w:val="right"/>
        <w:rPr>
          <w:sz w:val="28"/>
          <w:szCs w:val="24"/>
        </w:rPr>
      </w:pPr>
      <w:r>
        <w:rPr>
          <w:sz w:val="28"/>
          <w:szCs w:val="24"/>
        </w:rPr>
        <w:tab/>
        <w:t xml:space="preserve">Администрации города Новоалтайска </w:t>
      </w:r>
    </w:p>
    <w:p w:rsidR="00C2723C" w:rsidRDefault="000F4858">
      <w:pPr>
        <w:ind w:firstLine="709"/>
        <w:jc w:val="right"/>
        <w:rPr>
          <w:sz w:val="28"/>
          <w:szCs w:val="24"/>
        </w:rPr>
      </w:pPr>
      <w:r>
        <w:rPr>
          <w:sz w:val="28"/>
          <w:szCs w:val="24"/>
        </w:rPr>
        <w:t>О</w:t>
      </w:r>
      <w:r w:rsidR="00A5733A">
        <w:rPr>
          <w:sz w:val="28"/>
          <w:szCs w:val="24"/>
        </w:rPr>
        <w:t>т</w:t>
      </w:r>
      <w:r>
        <w:rPr>
          <w:sz w:val="28"/>
          <w:szCs w:val="24"/>
        </w:rPr>
        <w:t xml:space="preserve"> 25.08.2023 </w:t>
      </w:r>
      <w:bookmarkStart w:id="0" w:name="_GoBack"/>
      <w:bookmarkEnd w:id="0"/>
      <w:r w:rsidR="00A5733A">
        <w:rPr>
          <w:sz w:val="28"/>
          <w:szCs w:val="24"/>
        </w:rPr>
        <w:t>№</w:t>
      </w:r>
      <w:r>
        <w:rPr>
          <w:sz w:val="28"/>
          <w:szCs w:val="24"/>
        </w:rPr>
        <w:t xml:space="preserve"> 1876</w:t>
      </w:r>
    </w:p>
    <w:p w:rsidR="00C2723C" w:rsidRDefault="00C2723C">
      <w:pPr>
        <w:rPr>
          <w:sz w:val="28"/>
          <w:szCs w:val="24"/>
        </w:rPr>
      </w:pPr>
    </w:p>
    <w:p w:rsidR="00C2723C" w:rsidRDefault="00A5733A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Документ планирования регулярных перевозок по </w:t>
      </w:r>
      <w:proofErr w:type="gramStart"/>
      <w:r>
        <w:rPr>
          <w:b/>
          <w:sz w:val="28"/>
          <w:szCs w:val="24"/>
        </w:rPr>
        <w:t>муниципальным</w:t>
      </w:r>
      <w:proofErr w:type="gramEnd"/>
    </w:p>
    <w:p w:rsidR="00C2723C" w:rsidRDefault="00A5733A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маршрутам регулярных перевозок на территории города Новоалтайска</w:t>
      </w:r>
    </w:p>
    <w:p w:rsidR="00C2723C" w:rsidRDefault="00C2723C">
      <w:pPr>
        <w:ind w:firstLine="709"/>
        <w:jc w:val="both"/>
        <w:rPr>
          <w:sz w:val="28"/>
          <w:szCs w:val="24"/>
        </w:rPr>
      </w:pPr>
    </w:p>
    <w:p w:rsidR="00C2723C" w:rsidRDefault="00A5733A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Раздел </w:t>
      </w:r>
      <w:r>
        <w:rPr>
          <w:sz w:val="28"/>
          <w:szCs w:val="24"/>
          <w:lang w:val="en-US"/>
        </w:rPr>
        <w:t>I</w:t>
      </w:r>
      <w:r>
        <w:rPr>
          <w:sz w:val="28"/>
          <w:szCs w:val="24"/>
        </w:rPr>
        <w:t>. Перечень мероприятий по развитию перевозок пассажиров и багажа автомобильным транспортом на муниципальных маршрутах регулярных перевозок на территории города Новоалтайска.</w:t>
      </w:r>
    </w:p>
    <w:p w:rsidR="00C2723C" w:rsidRDefault="00C2723C">
      <w:pPr>
        <w:ind w:firstLine="709"/>
        <w:jc w:val="both"/>
        <w:rPr>
          <w:sz w:val="28"/>
          <w:szCs w:val="24"/>
        </w:rPr>
      </w:pPr>
    </w:p>
    <w:tbl>
      <w:tblPr>
        <w:tblW w:w="0" w:type="auto"/>
        <w:jc w:val="center"/>
        <w:tblInd w:w="-360" w:type="dxa"/>
        <w:tblLayout w:type="fixed"/>
        <w:tblLook w:val="04A0" w:firstRow="1" w:lastRow="0" w:firstColumn="1" w:lastColumn="0" w:noHBand="0" w:noVBand="1"/>
      </w:tblPr>
      <w:tblGrid>
        <w:gridCol w:w="809"/>
        <w:gridCol w:w="3195"/>
        <w:gridCol w:w="2345"/>
        <w:gridCol w:w="3990"/>
      </w:tblGrid>
      <w:tr w:rsidR="00C2723C">
        <w:trPr>
          <w:jc w:val="center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723C" w:rsidRDefault="00A5733A">
            <w:pPr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№ </w:t>
            </w:r>
            <w:proofErr w:type="gramStart"/>
            <w:r>
              <w:rPr>
                <w:sz w:val="28"/>
                <w:szCs w:val="24"/>
              </w:rPr>
              <w:t>п</w:t>
            </w:r>
            <w:proofErr w:type="gramEnd"/>
            <w:r>
              <w:rPr>
                <w:sz w:val="28"/>
                <w:szCs w:val="24"/>
              </w:rPr>
              <w:t>/п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723C" w:rsidRDefault="00A5733A">
            <w:pPr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Наименование</w:t>
            </w:r>
          </w:p>
          <w:p w:rsidR="00C2723C" w:rsidRDefault="00A5733A">
            <w:pPr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 мероприятия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723C" w:rsidRDefault="00A5733A">
            <w:pPr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Срок исполнения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23C" w:rsidRDefault="00A5733A">
            <w:pPr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Ответственный исполнитель</w:t>
            </w:r>
          </w:p>
        </w:tc>
      </w:tr>
      <w:tr w:rsidR="00C2723C">
        <w:trPr>
          <w:jc w:val="center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723C" w:rsidRDefault="00A5733A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723C" w:rsidRDefault="00A5733A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723C" w:rsidRDefault="00A5733A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3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23C" w:rsidRDefault="00A5733A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4</w:t>
            </w:r>
          </w:p>
        </w:tc>
      </w:tr>
      <w:tr w:rsidR="00C2723C">
        <w:trPr>
          <w:trHeight w:val="2057"/>
          <w:jc w:val="center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723C" w:rsidRDefault="00A5733A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1.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723C" w:rsidRDefault="00A5733A">
            <w:pPr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Проведение открытых конкурсов на право осуществления перевозок по муниципальным маршрутам регулярных перевозок на территории города Новоалтайска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723C" w:rsidRDefault="00A5733A">
            <w:pPr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При наступлении оснований для проведения конкурса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23C" w:rsidRDefault="00A5733A">
            <w:pPr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Комитет Администрации города Новоалтайска по жилищно-коммунальному, газовому хозяйству, энергетике, транспорту и строительству</w:t>
            </w:r>
          </w:p>
        </w:tc>
      </w:tr>
      <w:tr w:rsidR="00C2723C">
        <w:trPr>
          <w:jc w:val="center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723C" w:rsidRDefault="00A5733A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2.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723C" w:rsidRDefault="00A5733A">
            <w:pPr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Выдача свидетельств и (или) карт маршрутов регулярных перевозок об осуществлении регулярных перевозок по муниципальным маршрутам на территории города Новоалтайска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723C" w:rsidRDefault="00A5733A">
            <w:pPr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При наступлении оснований предусмотренных 220-ФЗ РФ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23C" w:rsidRDefault="00A5733A">
            <w:pPr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Комитет Администрации города Новоалтайска по жилищно-коммунальному,</w:t>
            </w:r>
            <w:r>
              <w:rPr>
                <w:sz w:val="28"/>
                <w:szCs w:val="24"/>
              </w:rPr>
              <w:br/>
              <w:t>газовому хозяйству, энергетике, транспорту и строительству</w:t>
            </w:r>
          </w:p>
        </w:tc>
      </w:tr>
      <w:tr w:rsidR="00C2723C">
        <w:trPr>
          <w:jc w:val="center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723C" w:rsidRDefault="00A5733A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3.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723C" w:rsidRDefault="00A5733A">
            <w:pPr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Установление, изменение и отмена муниципальных маршрутов регулярных перевозок.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723C" w:rsidRDefault="00A5733A">
            <w:pPr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При принятии соответствующего решения.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23C" w:rsidRDefault="00A5733A">
            <w:pPr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Комитет Администрации города Новоалтайска по жилищно-коммунальному, газовому хозяйству, энергетике, транспорту и строительству</w:t>
            </w:r>
          </w:p>
        </w:tc>
      </w:tr>
      <w:tr w:rsidR="00C2723C">
        <w:trPr>
          <w:jc w:val="center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723C" w:rsidRDefault="00A5733A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4.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723C" w:rsidRDefault="00A5733A">
            <w:pPr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Ведение Реестра </w:t>
            </w:r>
            <w:proofErr w:type="spellStart"/>
            <w:proofErr w:type="gramStart"/>
            <w:r>
              <w:rPr>
                <w:sz w:val="28"/>
                <w:szCs w:val="24"/>
              </w:rPr>
              <w:t>муници</w:t>
            </w:r>
            <w:proofErr w:type="spellEnd"/>
            <w:r>
              <w:rPr>
                <w:sz w:val="28"/>
                <w:szCs w:val="24"/>
              </w:rPr>
              <w:t xml:space="preserve"> </w:t>
            </w:r>
            <w:proofErr w:type="spellStart"/>
            <w:r>
              <w:rPr>
                <w:sz w:val="28"/>
                <w:szCs w:val="24"/>
              </w:rPr>
              <w:t>пальных</w:t>
            </w:r>
            <w:proofErr w:type="spellEnd"/>
            <w:proofErr w:type="gramEnd"/>
            <w:r>
              <w:rPr>
                <w:sz w:val="28"/>
                <w:szCs w:val="24"/>
              </w:rPr>
              <w:t xml:space="preserve"> маршрутов на территории города Новоалтайска и размещение на официальном сайте </w:t>
            </w:r>
            <w:r>
              <w:rPr>
                <w:sz w:val="28"/>
                <w:szCs w:val="24"/>
              </w:rPr>
              <w:lastRenderedPageBreak/>
              <w:t>уполномоченного органа</w:t>
            </w:r>
          </w:p>
          <w:p w:rsidR="00C2723C" w:rsidRDefault="00A5733A">
            <w:pPr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723C" w:rsidRDefault="00A5733A">
            <w:pPr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lastRenderedPageBreak/>
              <w:t>2018-2023 годы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23C" w:rsidRDefault="00A5733A">
            <w:pPr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Комитет Администрации города Новоалтайска по жилищно-коммунальному, газовому хозяйству, энергетике, транспорту и строительству</w:t>
            </w:r>
          </w:p>
        </w:tc>
      </w:tr>
      <w:tr w:rsidR="00C2723C">
        <w:trPr>
          <w:jc w:val="center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723C" w:rsidRDefault="00A5733A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lastRenderedPageBreak/>
              <w:t>5.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723C" w:rsidRDefault="00A5733A">
            <w:pPr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Определение в границах </w:t>
            </w:r>
            <w:proofErr w:type="gramStart"/>
            <w:r>
              <w:rPr>
                <w:sz w:val="28"/>
                <w:szCs w:val="24"/>
              </w:rPr>
              <w:t>города Новоалтайска мест расположения парковок</w:t>
            </w:r>
            <w:proofErr w:type="gramEnd"/>
            <w:r>
              <w:rPr>
                <w:sz w:val="28"/>
                <w:szCs w:val="24"/>
              </w:rPr>
              <w:t xml:space="preserve"> для стоянки транспортных средств, используемых для осуществления регулярных перевозок в ночное время.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723C" w:rsidRDefault="00A5733A">
            <w:pPr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  <w:lang w:val="en-US"/>
              </w:rPr>
              <w:t>IV</w:t>
            </w:r>
            <w:r>
              <w:rPr>
                <w:sz w:val="28"/>
                <w:szCs w:val="24"/>
              </w:rPr>
              <w:t xml:space="preserve"> квартал 2018 года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23C" w:rsidRDefault="00A5733A">
            <w:pPr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Комитет Администрации города Новоалтайска по жилищно-коммунальному, газовому хозяйству, энергетике, транспорту и строительству</w:t>
            </w:r>
          </w:p>
        </w:tc>
      </w:tr>
      <w:tr w:rsidR="00C2723C">
        <w:trPr>
          <w:jc w:val="center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723C" w:rsidRDefault="00A5733A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6.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723C" w:rsidRDefault="00A5733A">
            <w:pPr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Проведение анализа планируемой реконструкции и </w:t>
            </w:r>
            <w:proofErr w:type="gramStart"/>
            <w:r>
              <w:rPr>
                <w:sz w:val="28"/>
                <w:szCs w:val="24"/>
              </w:rPr>
              <w:t>строительства</w:t>
            </w:r>
            <w:proofErr w:type="gramEnd"/>
            <w:r>
              <w:rPr>
                <w:sz w:val="28"/>
                <w:szCs w:val="24"/>
              </w:rPr>
              <w:t xml:space="preserve"> автомобильных дорого общего пользования местного значения.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723C" w:rsidRDefault="00A5733A">
            <w:pPr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2018-2023 года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23C" w:rsidRDefault="00A5733A">
            <w:pPr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Комитет Администрации города Новоалтайска по жилищно-коммунальному, газовому хозяйству, энергетике, транспорту и строительству</w:t>
            </w:r>
          </w:p>
        </w:tc>
      </w:tr>
      <w:tr w:rsidR="00C2723C">
        <w:trPr>
          <w:jc w:val="center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723C" w:rsidRDefault="00A5733A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7.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723C" w:rsidRDefault="00A5733A">
            <w:pPr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Внедрение систем видеонаблюдения в автобусах, обслуживающих муниципальные маршруты.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723C" w:rsidRDefault="00A5733A">
            <w:pPr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2018-2023 годы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23C" w:rsidRDefault="00A5733A">
            <w:pPr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Комитет Администрации города Новоалтайска по жилищно-коммунальному, газовому хозяйству, энергетике, транспорту и строительству.</w:t>
            </w:r>
          </w:p>
          <w:p w:rsidR="00C2723C" w:rsidRDefault="00A5733A">
            <w:pPr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Юридические лица и индивидуальные предприниматели, обслуживающие муниципальные маршруты (по согласованию)</w:t>
            </w:r>
          </w:p>
        </w:tc>
      </w:tr>
    </w:tbl>
    <w:p w:rsidR="00C2723C" w:rsidRDefault="00C2723C">
      <w:pPr>
        <w:ind w:firstLine="709"/>
        <w:jc w:val="both"/>
        <w:rPr>
          <w:sz w:val="28"/>
          <w:szCs w:val="24"/>
        </w:rPr>
      </w:pPr>
    </w:p>
    <w:p w:rsidR="00C2723C" w:rsidRDefault="00A5733A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Раздел </w:t>
      </w:r>
      <w:r>
        <w:rPr>
          <w:sz w:val="28"/>
          <w:szCs w:val="24"/>
          <w:lang w:val="en-US"/>
        </w:rPr>
        <w:t>II</w:t>
      </w:r>
      <w:r>
        <w:rPr>
          <w:sz w:val="28"/>
          <w:szCs w:val="24"/>
        </w:rPr>
        <w:t>.График выдачи свидетельств и (или) карт маршрутов, подтверждающих право осуществления перевоза пассажиров и багажа по муниципальным маршрутам регулярных перевозок на территории города Новоалтайска.</w:t>
      </w:r>
    </w:p>
    <w:p w:rsidR="00C2723C" w:rsidRDefault="00C2723C">
      <w:pPr>
        <w:ind w:firstLine="709"/>
        <w:jc w:val="both"/>
        <w:rPr>
          <w:sz w:val="28"/>
          <w:szCs w:val="24"/>
        </w:rPr>
      </w:pPr>
    </w:p>
    <w:tbl>
      <w:tblPr>
        <w:tblW w:w="0" w:type="auto"/>
        <w:jc w:val="center"/>
        <w:tblInd w:w="-328" w:type="dxa"/>
        <w:tblLayout w:type="fixed"/>
        <w:tblLook w:val="04A0" w:firstRow="1" w:lastRow="0" w:firstColumn="1" w:lastColumn="0" w:noHBand="0" w:noVBand="1"/>
      </w:tblPr>
      <w:tblGrid>
        <w:gridCol w:w="5388"/>
        <w:gridCol w:w="4647"/>
      </w:tblGrid>
      <w:tr w:rsidR="00C2723C">
        <w:trPr>
          <w:jc w:val="center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723C" w:rsidRDefault="00A5733A">
            <w:pPr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Срок исполнения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23C" w:rsidRDefault="00A5733A">
            <w:pPr>
              <w:numPr>
                <w:ilvl w:val="0"/>
                <w:numId w:val="2"/>
              </w:numPr>
              <w:ind w:firstLine="0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  <w:lang w:val="en-US"/>
              </w:rPr>
              <w:t xml:space="preserve">III </w:t>
            </w:r>
            <w:r>
              <w:rPr>
                <w:sz w:val="28"/>
                <w:szCs w:val="24"/>
              </w:rPr>
              <w:t>квартал 2018 года</w:t>
            </w:r>
          </w:p>
        </w:tc>
      </w:tr>
      <w:tr w:rsidR="00C2723C">
        <w:trPr>
          <w:jc w:val="center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723C" w:rsidRDefault="00A5733A">
            <w:pPr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Порядковый номер маршрута регулярных перевозок по регулируемым тарифам, установленный Комитетом Администрации города Новоалтайска по жилищно-коммунальному, газовому хозяйству, энергетике, транспорту и строительству.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23C" w:rsidRDefault="00A5733A">
            <w:pPr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2,3,4,5к,7,9,11,11к,12,14,15,19с,25,</w:t>
            </w:r>
          </w:p>
          <w:p w:rsidR="00C2723C" w:rsidRDefault="00A5733A">
            <w:pPr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26а,26б,30,44,110,111,206</w:t>
            </w:r>
          </w:p>
        </w:tc>
      </w:tr>
      <w:tr w:rsidR="00C2723C">
        <w:trPr>
          <w:jc w:val="center"/>
        </w:trPr>
        <w:tc>
          <w:tcPr>
            <w:tcW w:w="5388" w:type="dxa"/>
            <w:tcBorders>
              <w:left w:val="single" w:sz="4" w:space="0" w:color="000000"/>
              <w:bottom w:val="single" w:sz="4" w:space="0" w:color="000000"/>
            </w:tcBorders>
          </w:tcPr>
          <w:p w:rsidR="00C2723C" w:rsidRDefault="00A5733A">
            <w:pPr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lastRenderedPageBreak/>
              <w:t>Срок исполнения</w:t>
            </w:r>
          </w:p>
        </w:tc>
        <w:tc>
          <w:tcPr>
            <w:tcW w:w="4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23C" w:rsidRDefault="00A5733A">
            <w:pPr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  <w:lang w:val="en-US"/>
              </w:rPr>
              <w:t xml:space="preserve">I - II </w:t>
            </w:r>
            <w:r>
              <w:rPr>
                <w:sz w:val="28"/>
                <w:szCs w:val="24"/>
              </w:rPr>
              <w:t>квартал 2020 года</w:t>
            </w:r>
          </w:p>
        </w:tc>
      </w:tr>
      <w:tr w:rsidR="00C2723C">
        <w:trPr>
          <w:jc w:val="center"/>
        </w:trPr>
        <w:tc>
          <w:tcPr>
            <w:tcW w:w="5388" w:type="dxa"/>
            <w:tcBorders>
              <w:left w:val="single" w:sz="4" w:space="0" w:color="000000"/>
              <w:bottom w:val="single" w:sz="4" w:space="0" w:color="000000"/>
            </w:tcBorders>
          </w:tcPr>
          <w:p w:rsidR="00C2723C" w:rsidRDefault="00A5733A">
            <w:pPr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Порядковый номер маршрута регулярных перевозок по нерегулируемым тарифам, установленный Комитетом Администрации города Новоалтайска по жилищно-коммунальному, газовому хозяйству, энергетике, транспорту и строительству.</w:t>
            </w:r>
          </w:p>
        </w:tc>
        <w:tc>
          <w:tcPr>
            <w:tcW w:w="4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23C" w:rsidRDefault="00A5733A">
            <w:pPr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5, 34, 99</w:t>
            </w:r>
          </w:p>
        </w:tc>
      </w:tr>
      <w:tr w:rsidR="00C2723C">
        <w:trPr>
          <w:trHeight w:val="322"/>
          <w:jc w:val="center"/>
        </w:trPr>
        <w:tc>
          <w:tcPr>
            <w:tcW w:w="538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C2723C" w:rsidRDefault="00A5733A">
            <w:pPr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Срок исполнения </w:t>
            </w:r>
          </w:p>
        </w:tc>
        <w:tc>
          <w:tcPr>
            <w:tcW w:w="464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23C" w:rsidRDefault="00A5733A">
            <w:pPr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  <w:lang w:val="en-US"/>
              </w:rPr>
              <w:t xml:space="preserve">III </w:t>
            </w:r>
            <w:r>
              <w:rPr>
                <w:sz w:val="28"/>
                <w:szCs w:val="24"/>
              </w:rPr>
              <w:t>квартал 2022 года</w:t>
            </w:r>
          </w:p>
        </w:tc>
      </w:tr>
      <w:tr w:rsidR="00C2723C">
        <w:trPr>
          <w:trHeight w:val="299"/>
          <w:jc w:val="center"/>
        </w:trPr>
        <w:tc>
          <w:tcPr>
            <w:tcW w:w="5388" w:type="dxa"/>
            <w:tcBorders>
              <w:left w:val="single" w:sz="4" w:space="0" w:color="000000"/>
              <w:bottom w:val="single" w:sz="4" w:space="0" w:color="000000"/>
            </w:tcBorders>
          </w:tcPr>
          <w:p w:rsidR="00C2723C" w:rsidRDefault="00A5733A">
            <w:pPr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Порядковый номер маршрута регулярных перевозок по нерегулируемым тарифам, установленный Комитетом Администрации города Новоалтайска по жилищно-коммунальному, газовому хозяйству, энергетике, транспорту и строительству.</w:t>
            </w:r>
          </w:p>
        </w:tc>
        <w:tc>
          <w:tcPr>
            <w:tcW w:w="4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23C" w:rsidRDefault="00A5733A">
            <w:pPr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11</w:t>
            </w:r>
          </w:p>
          <w:p w:rsidR="00C2723C" w:rsidRDefault="00C2723C">
            <w:pPr>
              <w:jc w:val="both"/>
              <w:rPr>
                <w:sz w:val="28"/>
                <w:szCs w:val="24"/>
              </w:rPr>
            </w:pPr>
          </w:p>
          <w:p w:rsidR="00C2723C" w:rsidRDefault="00C2723C">
            <w:pPr>
              <w:jc w:val="both"/>
              <w:rPr>
                <w:sz w:val="28"/>
                <w:szCs w:val="24"/>
              </w:rPr>
            </w:pPr>
          </w:p>
          <w:p w:rsidR="00C2723C" w:rsidRDefault="00C2723C">
            <w:pPr>
              <w:jc w:val="both"/>
              <w:rPr>
                <w:sz w:val="28"/>
                <w:szCs w:val="24"/>
              </w:rPr>
            </w:pPr>
          </w:p>
          <w:p w:rsidR="00C2723C" w:rsidRDefault="00C2723C">
            <w:pPr>
              <w:jc w:val="both"/>
              <w:rPr>
                <w:sz w:val="28"/>
                <w:szCs w:val="24"/>
              </w:rPr>
            </w:pPr>
          </w:p>
          <w:p w:rsidR="00C2723C" w:rsidRDefault="00C2723C">
            <w:pPr>
              <w:jc w:val="both"/>
              <w:rPr>
                <w:sz w:val="28"/>
                <w:szCs w:val="24"/>
              </w:rPr>
            </w:pPr>
          </w:p>
          <w:p w:rsidR="00C2723C" w:rsidRDefault="00C2723C">
            <w:pPr>
              <w:jc w:val="both"/>
              <w:rPr>
                <w:sz w:val="28"/>
                <w:szCs w:val="24"/>
              </w:rPr>
            </w:pPr>
          </w:p>
          <w:p w:rsidR="00C2723C" w:rsidRDefault="00C2723C">
            <w:pPr>
              <w:jc w:val="both"/>
              <w:rPr>
                <w:sz w:val="28"/>
                <w:szCs w:val="24"/>
              </w:rPr>
            </w:pPr>
          </w:p>
          <w:p w:rsidR="00C2723C" w:rsidRDefault="00C2723C">
            <w:pPr>
              <w:jc w:val="both"/>
              <w:rPr>
                <w:sz w:val="28"/>
                <w:szCs w:val="24"/>
              </w:rPr>
            </w:pPr>
          </w:p>
          <w:p w:rsidR="00C2723C" w:rsidRDefault="00C2723C">
            <w:pPr>
              <w:jc w:val="both"/>
              <w:rPr>
                <w:sz w:val="28"/>
                <w:szCs w:val="24"/>
              </w:rPr>
            </w:pPr>
          </w:p>
        </w:tc>
      </w:tr>
      <w:tr w:rsidR="00C2723C">
        <w:trPr>
          <w:trHeight w:val="322"/>
          <w:jc w:val="center"/>
        </w:trPr>
        <w:tc>
          <w:tcPr>
            <w:tcW w:w="538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C2723C" w:rsidRDefault="00A5733A">
            <w:pPr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Срок исполнения</w:t>
            </w:r>
          </w:p>
        </w:tc>
        <w:tc>
          <w:tcPr>
            <w:tcW w:w="464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23C" w:rsidRDefault="00A5733A">
            <w:pPr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  <w:lang w:val="en-US"/>
              </w:rPr>
              <w:t>III-IV</w:t>
            </w:r>
            <w:r>
              <w:rPr>
                <w:sz w:val="28"/>
                <w:szCs w:val="24"/>
              </w:rPr>
              <w:t xml:space="preserve"> квартал 2023 года</w:t>
            </w:r>
          </w:p>
        </w:tc>
      </w:tr>
      <w:tr w:rsidR="00C2723C">
        <w:trPr>
          <w:trHeight w:val="299"/>
          <w:jc w:val="center"/>
        </w:trPr>
        <w:tc>
          <w:tcPr>
            <w:tcW w:w="538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C2723C" w:rsidRDefault="00A5733A">
            <w:pPr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Порядковый номер маршрута регулярных перевозок по регулируемым тарифам, установленный Комитетом Администрации города Новоалтайска по жилищно-коммунальному, газовому хозяйству, энергетике, транспорту и строительству.</w:t>
            </w:r>
          </w:p>
          <w:p w:rsidR="00C2723C" w:rsidRDefault="00C2723C"/>
        </w:tc>
        <w:tc>
          <w:tcPr>
            <w:tcW w:w="464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23C" w:rsidRDefault="00A5733A">
            <w:pPr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5,11,34</w:t>
            </w:r>
          </w:p>
        </w:tc>
      </w:tr>
    </w:tbl>
    <w:p w:rsidR="00C2723C" w:rsidRDefault="00C2723C">
      <w:pPr>
        <w:jc w:val="both"/>
        <w:rPr>
          <w:sz w:val="28"/>
          <w:szCs w:val="24"/>
        </w:rPr>
      </w:pPr>
    </w:p>
    <w:sectPr w:rsidR="00C2723C">
      <w:pgSz w:w="11906" w:h="16838"/>
      <w:pgMar w:top="1134" w:right="567" w:bottom="1134" w:left="1276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23C" w:rsidRDefault="00A5733A">
      <w:r>
        <w:separator/>
      </w:r>
    </w:p>
  </w:endnote>
  <w:endnote w:type="continuationSeparator" w:id="0">
    <w:p w:rsidR="00C2723C" w:rsidRDefault="00A57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23C" w:rsidRDefault="00A5733A">
      <w:r>
        <w:separator/>
      </w:r>
    </w:p>
  </w:footnote>
  <w:footnote w:type="continuationSeparator" w:id="0">
    <w:p w:rsidR="00C2723C" w:rsidRDefault="00A573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9C6C6A"/>
    <w:multiLevelType w:val="hybridMultilevel"/>
    <w:tmpl w:val="D30856DC"/>
    <w:lvl w:ilvl="0" w:tplc="9A0E8FE0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26222D0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53B82B3E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3BA6A63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D698342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8C08A88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A7F29E9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A7783DC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E380470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C8E1D6B"/>
    <w:multiLevelType w:val="hybridMultilevel"/>
    <w:tmpl w:val="899A4DFC"/>
    <w:lvl w:ilvl="0" w:tplc="143A33E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BB04332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4ACBFC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B3C53D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852951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CAABAD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486088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614681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93418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5FB45746"/>
    <w:multiLevelType w:val="hybridMultilevel"/>
    <w:tmpl w:val="B8BA4696"/>
    <w:lvl w:ilvl="0" w:tplc="391C70CA">
      <w:start w:val="1"/>
      <w:numFmt w:val="upperRoman"/>
      <w:lvlText w:val="%1-"/>
      <w:lvlJc w:val="left"/>
      <w:pPr>
        <w:tabs>
          <w:tab w:val="num" w:pos="0"/>
        </w:tabs>
        <w:ind w:left="1080" w:hanging="720"/>
      </w:pPr>
      <w:rPr>
        <w:sz w:val="27"/>
        <w:szCs w:val="27"/>
      </w:rPr>
    </w:lvl>
    <w:lvl w:ilvl="1" w:tplc="4E789F8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FA2D65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AD49B0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F50B08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138AEF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2CE847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202E65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62E5AD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23C"/>
    <w:rsid w:val="000F4858"/>
    <w:rsid w:val="00A5733A"/>
    <w:rsid w:val="00C2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lang w:eastAsia="zh-CN"/>
    </w:rPr>
  </w:style>
  <w:style w:type="paragraph" w:styleId="1">
    <w:name w:val="heading 1"/>
    <w:basedOn w:val="a"/>
    <w:next w:val="a"/>
    <w:pPr>
      <w:keepNext/>
      <w:numPr>
        <w:numId w:val="1"/>
      </w:numPr>
      <w:outlineLvl w:val="0"/>
    </w:pPr>
    <w:rPr>
      <w:sz w:val="28"/>
    </w:rPr>
  </w:style>
  <w:style w:type="paragraph" w:styleId="2">
    <w:name w:val="heading 2"/>
    <w:basedOn w:val="a"/>
    <w:next w:val="a"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  <w:outlineLvl w:val="1"/>
    </w:pPr>
    <w:rPr>
      <w:sz w:val="28"/>
      <w:lang w:eastAsia="ru-RU"/>
    </w:rPr>
  </w:style>
  <w:style w:type="paragraph" w:styleId="3">
    <w:name w:val="heading 3"/>
    <w:basedOn w:val="a"/>
    <w:next w:val="a"/>
    <w:pPr>
      <w:keepNext/>
      <w:numPr>
        <w:ilvl w:val="2"/>
        <w:numId w:val="1"/>
      </w:numPr>
      <w:jc w:val="center"/>
      <w:outlineLvl w:val="2"/>
    </w:pPr>
    <w:rPr>
      <w:b/>
      <w:sz w:val="32"/>
    </w:rPr>
  </w:style>
  <w:style w:type="paragraph" w:styleId="7">
    <w:name w:val="heading 7"/>
    <w:basedOn w:val="a"/>
    <w:next w:val="a"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/>
      <w:jc w:val="center"/>
      <w:outlineLvl w:val="6"/>
    </w:pPr>
    <w:rPr>
      <w:rFonts w:ascii="Arial" w:hAnsi="Arial"/>
      <w:b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customStyle="1" w:styleId="11">
    <w:name w:val="Заголовок 11"/>
    <w:basedOn w:val="a"/>
    <w:next w:val="a"/>
    <w:link w:val="Heading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/>
      <w:sz w:val="40"/>
      <w:szCs w:val="40"/>
    </w:rPr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/>
      <w:sz w:val="34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/>
      <w:b/>
      <w:bCs/>
      <w:sz w:val="24"/>
      <w:szCs w:val="24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customStyle="1" w:styleId="10">
    <w:name w:val="Верхний колонтитул1"/>
    <w:basedOn w:val="a"/>
    <w:link w:val="Header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10"/>
    <w:uiPriority w:val="99"/>
  </w:style>
  <w:style w:type="paragraph" w:customStyle="1" w:styleId="12">
    <w:name w:val="Нижний колонтитул1"/>
    <w:basedOn w:val="a"/>
    <w:link w:val="Caption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link w:val="12"/>
    <w:uiPriority w:val="99"/>
  </w:style>
  <w:style w:type="table" w:styleId="ab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  <w:rPr>
      <w:lang w:eastAsia="zh-CN"/>
    </w:rPr>
  </w:style>
  <w:style w:type="paragraph" w:styleId="af4">
    <w:name w:val="table of figures"/>
    <w:basedOn w:val="a"/>
    <w:next w:val="a"/>
    <w:uiPriority w:val="99"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7"/>
      <w:szCs w:val="27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15">
    <w:name w:val="Основной шрифт абзаца1"/>
  </w:style>
  <w:style w:type="character" w:customStyle="1" w:styleId="24">
    <w:name w:val="Основной текст с отступом 2 Знак"/>
    <w:rPr>
      <w:lang w:val="ru-RU" w:bidi="ar-SA"/>
    </w:rPr>
  </w:style>
  <w:style w:type="character" w:customStyle="1" w:styleId="16">
    <w:name w:val="Заголовок 1 Знак"/>
    <w:rPr>
      <w:sz w:val="28"/>
      <w:lang w:val="ru-RU" w:bidi="ar-SA"/>
    </w:rPr>
  </w:style>
  <w:style w:type="character" w:styleId="af5">
    <w:name w:val="Strong"/>
    <w:rPr>
      <w:b/>
      <w:bCs/>
    </w:rPr>
  </w:style>
  <w:style w:type="character" w:customStyle="1" w:styleId="af6">
    <w:name w:val="Верхний колонтитул Знак"/>
    <w:basedOn w:val="15"/>
  </w:style>
  <w:style w:type="character" w:customStyle="1" w:styleId="af7">
    <w:name w:val="Нижний колонтитул Знак"/>
    <w:basedOn w:val="15"/>
  </w:style>
  <w:style w:type="character" w:customStyle="1" w:styleId="af8">
    <w:name w:val="Схема документа Знак"/>
    <w:rPr>
      <w:rFonts w:ascii="Tahoma" w:hAnsi="Tahoma"/>
      <w:sz w:val="16"/>
      <w:szCs w:val="16"/>
    </w:rPr>
  </w:style>
  <w:style w:type="paragraph" w:customStyle="1" w:styleId="af9">
    <w:name w:val="Заголовок"/>
    <w:basedOn w:val="a"/>
    <w:next w:val="afa"/>
    <w:pPr>
      <w:jc w:val="center"/>
    </w:pPr>
    <w:rPr>
      <w:b/>
      <w:bCs/>
      <w:sz w:val="28"/>
      <w:szCs w:val="24"/>
    </w:rPr>
  </w:style>
  <w:style w:type="paragraph" w:styleId="afa">
    <w:name w:val="Body Text"/>
    <w:basedOn w:val="a"/>
    <w:pPr>
      <w:spacing w:after="120"/>
    </w:pPr>
  </w:style>
  <w:style w:type="paragraph" w:styleId="afb">
    <w:name w:val="List"/>
    <w:basedOn w:val="afa"/>
  </w:style>
  <w:style w:type="paragraph" w:styleId="afc">
    <w:name w:val="caption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7">
    <w:name w:val="Указатель1"/>
    <w:basedOn w:val="a"/>
    <w:pPr>
      <w:suppressLineNumbers/>
    </w:pPr>
  </w:style>
  <w:style w:type="paragraph" w:customStyle="1" w:styleId="210">
    <w:name w:val="Основной текст с отступом 21"/>
    <w:basedOn w:val="a"/>
    <w:pPr>
      <w:spacing w:after="120" w:line="480" w:lineRule="auto"/>
      <w:ind w:left="283"/>
    </w:pPr>
  </w:style>
  <w:style w:type="paragraph" w:styleId="afd">
    <w:name w:val="Body Text Indent"/>
    <w:basedOn w:val="a"/>
    <w:pPr>
      <w:spacing w:after="120"/>
      <w:ind w:left="283"/>
    </w:pPr>
  </w:style>
  <w:style w:type="paragraph" w:styleId="afe">
    <w:name w:val="Balloon Text"/>
    <w:basedOn w:val="a"/>
    <w:rPr>
      <w:rFonts w:ascii="Tahoma" w:hAnsi="Tahoma"/>
      <w:sz w:val="16"/>
      <w:szCs w:val="16"/>
    </w:rPr>
  </w:style>
  <w:style w:type="paragraph" w:customStyle="1" w:styleId="ConsPlusTitle">
    <w:name w:val="ConsPlusTitle"/>
    <w:pPr>
      <w:widowControl w:val="0"/>
    </w:pPr>
    <w:rPr>
      <w:rFonts w:ascii="Arial" w:hAnsi="Arial"/>
      <w:b/>
      <w:bCs/>
      <w:lang w:eastAsia="zh-CN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  <w:lang w:eastAsia="zh-CN"/>
    </w:rPr>
  </w:style>
  <w:style w:type="paragraph" w:customStyle="1" w:styleId="ConsPlusNormal">
    <w:name w:val="ConsPlusNormal"/>
    <w:pPr>
      <w:widowControl w:val="0"/>
    </w:pPr>
    <w:rPr>
      <w:sz w:val="24"/>
      <w:lang w:eastAsia="zh-CN"/>
    </w:rPr>
  </w:style>
  <w:style w:type="paragraph" w:customStyle="1" w:styleId="aff">
    <w:name w:val="Знак"/>
    <w:basedOn w:val="a"/>
    <w:pPr>
      <w:spacing w:after="160" w:line="240" w:lineRule="exact"/>
    </w:pPr>
    <w:rPr>
      <w:sz w:val="28"/>
      <w:lang w:val="en-US"/>
    </w:rPr>
  </w:style>
  <w:style w:type="paragraph" w:customStyle="1" w:styleId="aff0">
    <w:name w:val="Знак Знак Знак Знак Знак Знак Знак"/>
    <w:basedOn w:val="a"/>
    <w:pPr>
      <w:spacing w:after="160" w:line="240" w:lineRule="exact"/>
    </w:pPr>
    <w:rPr>
      <w:sz w:val="28"/>
      <w:lang w:val="en-US"/>
    </w:rPr>
  </w:style>
  <w:style w:type="paragraph" w:customStyle="1" w:styleId="aff1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f2">
    <w:name w:val="header"/>
    <w:basedOn w:val="a"/>
    <w:next w:val="4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153"/>
        <w:tab w:val="right" w:pos="8306"/>
      </w:tabs>
    </w:pPr>
    <w:rPr>
      <w:lang w:eastAsia="ru-RU"/>
    </w:rPr>
  </w:style>
  <w:style w:type="paragraph" w:styleId="aff3">
    <w:name w:val="footer"/>
    <w:basedOn w:val="a"/>
    <w:pPr>
      <w:tabs>
        <w:tab w:val="center" w:pos="4677"/>
        <w:tab w:val="right" w:pos="9355"/>
      </w:tabs>
    </w:pPr>
  </w:style>
  <w:style w:type="paragraph" w:customStyle="1" w:styleId="18">
    <w:name w:val="Схема документа1"/>
    <w:basedOn w:val="a"/>
    <w:rPr>
      <w:rFonts w:ascii="Tahoma" w:hAnsi="Tahoma"/>
      <w:sz w:val="16"/>
      <w:szCs w:val="16"/>
      <w:lang w:val="en-US"/>
    </w:rPr>
  </w:style>
  <w:style w:type="paragraph" w:customStyle="1" w:styleId="aff4">
    <w:name w:val="Содержимое врезки"/>
    <w:basedOn w:val="a"/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881</Words>
  <Characters>5024</Characters>
  <Application>Microsoft Office Word</Application>
  <DocSecurity>0</DocSecurity>
  <Lines>41</Lines>
  <Paragraphs>11</Paragraphs>
  <ScaleCrop>false</ScaleCrop>
  <Company/>
  <LinksUpToDate>false</LinksUpToDate>
  <CharactersWithSpaces>5894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Мигалева Алевтина Игоревна</cp:lastModifiedBy>
  <cp:revision>12</cp:revision>
  <dcterms:created xsi:type="dcterms:W3CDTF">2022-07-29T02:31:00Z</dcterms:created>
  <dcterms:modified xsi:type="dcterms:W3CDTF">2023-09-12T05:51:00Z</dcterms:modified>
</cp:coreProperties>
</file>