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188" w:rsidRPr="00610D84" w:rsidRDefault="00577395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45pt;height:46.2pt;visibility:visible">
            <v:imagedata r:id="rId8" o:title="" gain="74473f"/>
          </v:shape>
        </w:pict>
      </w:r>
    </w:p>
    <w:p w:rsidR="00401188" w:rsidRPr="00610D84" w:rsidRDefault="00401188" w:rsidP="0020324D">
      <w:pPr>
        <w:pStyle w:val="1"/>
        <w:jc w:val="center"/>
        <w:rPr>
          <w:rFonts w:ascii="Arial" w:hAnsi="Arial" w:cs="Arial"/>
        </w:rPr>
      </w:pPr>
      <w:r w:rsidRPr="00610D84">
        <w:rPr>
          <w:rFonts w:ascii="Arial" w:hAnsi="Arial" w:cs="Arial"/>
        </w:rPr>
        <w:t>АДМИНИСТРАЦИЯ  ГОРОДА  НОВОАЛТАЙСКА</w:t>
      </w:r>
    </w:p>
    <w:p w:rsidR="00401188" w:rsidRPr="00610D84" w:rsidRDefault="00401188" w:rsidP="0020324D">
      <w:pPr>
        <w:pStyle w:val="1"/>
        <w:jc w:val="center"/>
        <w:rPr>
          <w:rFonts w:ascii="Arial" w:hAnsi="Arial" w:cs="Arial"/>
        </w:rPr>
      </w:pPr>
      <w:r w:rsidRPr="00610D84">
        <w:rPr>
          <w:rFonts w:ascii="Arial" w:hAnsi="Arial" w:cs="Arial"/>
        </w:rPr>
        <w:t>АЛТАЙСКОГО  КРАЯ</w:t>
      </w:r>
    </w:p>
    <w:p w:rsidR="00401188" w:rsidRDefault="00401188" w:rsidP="0020324D">
      <w:pPr>
        <w:pStyle w:val="3"/>
        <w:rPr>
          <w:rFonts w:ascii="Arial" w:hAnsi="Arial" w:cs="Arial"/>
        </w:rPr>
      </w:pPr>
    </w:p>
    <w:p w:rsidR="00401188" w:rsidRPr="00610D84" w:rsidRDefault="00401188" w:rsidP="0020324D">
      <w:pPr>
        <w:pStyle w:val="3"/>
        <w:rPr>
          <w:rFonts w:ascii="Arial" w:hAnsi="Arial" w:cs="Arial"/>
        </w:rPr>
      </w:pPr>
      <w:r w:rsidRPr="00610D84">
        <w:rPr>
          <w:rFonts w:ascii="Arial" w:hAnsi="Arial" w:cs="Arial"/>
        </w:rPr>
        <w:t xml:space="preserve"> </w:t>
      </w:r>
      <w:proofErr w:type="gramStart"/>
      <w:r w:rsidRPr="00610D84">
        <w:rPr>
          <w:rFonts w:ascii="Arial" w:hAnsi="Arial" w:cs="Arial"/>
        </w:rPr>
        <w:t>П</w:t>
      </w:r>
      <w:proofErr w:type="gramEnd"/>
      <w:r w:rsidRPr="00610D84">
        <w:rPr>
          <w:rFonts w:ascii="Arial" w:hAnsi="Arial" w:cs="Arial"/>
        </w:rPr>
        <w:t xml:space="preserve"> О С Т А Н О В Л Е Н И Е </w:t>
      </w:r>
    </w:p>
    <w:p w:rsidR="00401188" w:rsidRPr="00610D84" w:rsidRDefault="00401188" w:rsidP="00EF2E22">
      <w:pPr>
        <w:spacing w:line="240" w:lineRule="auto"/>
        <w:rPr>
          <w:rFonts w:ascii="Arial" w:hAnsi="Arial" w:cs="Arial"/>
        </w:rPr>
      </w:pPr>
    </w:p>
    <w:p w:rsidR="00401188" w:rsidRPr="0055759E" w:rsidRDefault="00577395" w:rsidP="005752F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08.11.2023  </w:t>
      </w:r>
      <w:r w:rsidR="00401188" w:rsidRPr="00EF2E22">
        <w:rPr>
          <w:rFonts w:ascii="Times New Roman" w:hAnsi="Times New Roman"/>
          <w:sz w:val="28"/>
        </w:rPr>
        <w:tab/>
      </w:r>
      <w:r w:rsidR="00401188" w:rsidRPr="00EF2E22">
        <w:rPr>
          <w:rFonts w:ascii="Times New Roman" w:hAnsi="Times New Roman"/>
          <w:sz w:val="28"/>
        </w:rPr>
        <w:tab/>
      </w:r>
      <w:r w:rsidR="00401188">
        <w:rPr>
          <w:rFonts w:ascii="Times New Roman" w:hAnsi="Times New Roman"/>
          <w:sz w:val="28"/>
        </w:rPr>
        <w:t xml:space="preserve">          </w:t>
      </w:r>
      <w:r w:rsidR="00401188" w:rsidRPr="00EF2E22">
        <w:rPr>
          <w:rFonts w:ascii="Times New Roman" w:hAnsi="Times New Roman"/>
          <w:sz w:val="28"/>
        </w:rPr>
        <w:tab/>
      </w:r>
      <w:r w:rsidR="00401188" w:rsidRPr="00EF2E2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bookmarkStart w:id="0" w:name="_GoBack"/>
      <w:bookmarkEnd w:id="0"/>
      <w:r w:rsidR="00401188" w:rsidRPr="00EF2E22">
        <w:rPr>
          <w:rFonts w:ascii="Times New Roman" w:hAnsi="Times New Roman"/>
          <w:sz w:val="28"/>
        </w:rPr>
        <w:tab/>
      </w:r>
      <w:r w:rsidR="00401188">
        <w:rPr>
          <w:rFonts w:ascii="Times New Roman" w:hAnsi="Times New Roman"/>
          <w:sz w:val="28"/>
        </w:rPr>
        <w:t xml:space="preserve">                                           </w:t>
      </w:r>
      <w:r w:rsidR="00401188" w:rsidRPr="00EF2E22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2815</w:t>
      </w:r>
    </w:p>
    <w:p w:rsidR="00401188" w:rsidRDefault="00401188" w:rsidP="00EF2E22">
      <w:pPr>
        <w:spacing w:line="240" w:lineRule="exact"/>
        <w:ind w:right="283"/>
        <w:jc w:val="center"/>
        <w:rPr>
          <w:rFonts w:ascii="Times New Roman" w:hAnsi="Times New Roman"/>
          <w:sz w:val="28"/>
        </w:rPr>
      </w:pPr>
      <w:r w:rsidRPr="00EF2E22">
        <w:rPr>
          <w:rFonts w:ascii="Times New Roman" w:hAnsi="Times New Roman"/>
          <w:sz w:val="28"/>
        </w:rPr>
        <w:t>г. Новоалтайск</w:t>
      </w:r>
    </w:p>
    <w:p w:rsidR="00401188" w:rsidRDefault="00401188" w:rsidP="00EF2E22">
      <w:pPr>
        <w:spacing w:line="240" w:lineRule="exact"/>
        <w:ind w:right="283"/>
        <w:jc w:val="center"/>
        <w:rPr>
          <w:sz w:val="28"/>
          <w:szCs w:val="28"/>
        </w:rPr>
      </w:pPr>
    </w:p>
    <w:p w:rsidR="00401188" w:rsidRDefault="00401188" w:rsidP="00CD0B9D">
      <w:pPr>
        <w:shd w:val="clear" w:color="auto" w:fill="FFFFFF"/>
        <w:spacing w:after="0" w:line="240" w:lineRule="exact"/>
        <w:ind w:right="4819"/>
        <w:jc w:val="both"/>
        <w:rPr>
          <w:rFonts w:ascii="Times New Roman" w:hAnsi="Times New Roman"/>
          <w:sz w:val="28"/>
          <w:szCs w:val="28"/>
        </w:rPr>
      </w:pPr>
      <w:r w:rsidRPr="0085594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Новоалтайска от 02.12.2019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55949">
        <w:rPr>
          <w:rFonts w:ascii="Times New Roman" w:hAnsi="Times New Roman"/>
          <w:sz w:val="28"/>
          <w:szCs w:val="28"/>
        </w:rPr>
        <w:t xml:space="preserve"> № 2123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D0B9D">
        <w:rPr>
          <w:rFonts w:ascii="Times New Roman" w:hAnsi="Times New Roman"/>
          <w:sz w:val="28"/>
          <w:szCs w:val="28"/>
        </w:rPr>
        <w:t>Об утверждении 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D">
        <w:rPr>
          <w:rFonts w:ascii="Times New Roman" w:hAnsi="Times New Roman"/>
          <w:sz w:val="28"/>
          <w:szCs w:val="28"/>
        </w:rPr>
        <w:t>формирования и распределения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0B9D">
        <w:rPr>
          <w:rFonts w:ascii="Times New Roman" w:hAnsi="Times New Roman"/>
          <w:sz w:val="28"/>
          <w:szCs w:val="28"/>
        </w:rPr>
        <w:t>фонда оплаты труда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D">
        <w:rPr>
          <w:rFonts w:ascii="Times New Roman" w:hAnsi="Times New Roman"/>
          <w:sz w:val="28"/>
          <w:szCs w:val="28"/>
        </w:rPr>
        <w:t>муниципальных бюджетных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D"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>в</w:t>
      </w:r>
      <w:r w:rsidRPr="00CD0B9D">
        <w:rPr>
          <w:rFonts w:ascii="Times New Roman" w:hAnsi="Times New Roman"/>
          <w:sz w:val="28"/>
          <w:szCs w:val="28"/>
        </w:rPr>
        <w:t>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B9D">
        <w:rPr>
          <w:rFonts w:ascii="Times New Roman" w:hAnsi="Times New Roman"/>
          <w:sz w:val="28"/>
          <w:szCs w:val="28"/>
        </w:rPr>
        <w:t>допол</w:t>
      </w:r>
      <w:r>
        <w:rPr>
          <w:rFonts w:ascii="Times New Roman" w:hAnsi="Times New Roman"/>
          <w:sz w:val="28"/>
          <w:szCs w:val="28"/>
        </w:rPr>
        <w:t>н</w:t>
      </w:r>
      <w:r w:rsidRPr="00CD0B9D">
        <w:rPr>
          <w:rFonts w:ascii="Times New Roman" w:hAnsi="Times New Roman"/>
          <w:sz w:val="28"/>
          <w:szCs w:val="28"/>
        </w:rPr>
        <w:t>ительного образовани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>
        <w:rPr>
          <w:rFonts w:ascii="Times New Roman" w:hAnsi="Times New Roman"/>
          <w:sz w:val="28"/>
          <w:szCs w:val="28"/>
        </w:rPr>
        <w:t xml:space="preserve">» </w:t>
      </w:r>
    </w:p>
    <w:p w:rsidR="00401188" w:rsidRDefault="00401188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/>
          <w:sz w:val="28"/>
          <w:szCs w:val="28"/>
        </w:rPr>
      </w:pPr>
    </w:p>
    <w:p w:rsidR="00401188" w:rsidRDefault="00401188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/>
          <w:sz w:val="28"/>
          <w:szCs w:val="28"/>
        </w:rPr>
      </w:pPr>
    </w:p>
    <w:p w:rsidR="00401188" w:rsidRDefault="00401188" w:rsidP="00CD0B9D">
      <w:pPr>
        <w:shd w:val="clear" w:color="auto" w:fill="FFFFFF"/>
        <w:spacing w:after="0" w:line="240" w:lineRule="exact"/>
        <w:ind w:right="5528"/>
        <w:jc w:val="both"/>
        <w:rPr>
          <w:rFonts w:ascii="Times New Roman" w:hAnsi="Times New Roman"/>
          <w:sz w:val="28"/>
          <w:szCs w:val="28"/>
        </w:rPr>
      </w:pPr>
    </w:p>
    <w:p w:rsidR="00401188" w:rsidRPr="00855949" w:rsidRDefault="00401188" w:rsidP="00D52EFE">
      <w:pPr>
        <w:shd w:val="clear" w:color="auto" w:fill="FFFFFF"/>
        <w:spacing w:after="0" w:line="240" w:lineRule="exact"/>
        <w:ind w:right="5528" w:firstLine="720"/>
        <w:jc w:val="both"/>
        <w:rPr>
          <w:rFonts w:ascii="Times New Roman" w:hAnsi="Times New Roman"/>
          <w:sz w:val="28"/>
          <w:szCs w:val="28"/>
        </w:rPr>
      </w:pPr>
    </w:p>
    <w:p w:rsidR="00401188" w:rsidRPr="00855949" w:rsidRDefault="00401188" w:rsidP="00D52EFE">
      <w:pPr>
        <w:shd w:val="clear" w:color="auto" w:fill="FFFFFF"/>
        <w:spacing w:after="0" w:line="240" w:lineRule="auto"/>
        <w:ind w:left="22" w:firstLine="720"/>
        <w:jc w:val="both"/>
        <w:rPr>
          <w:rStyle w:val="a6"/>
          <w:rFonts w:ascii="Times New Roman" w:hAnsi="Times New Roman"/>
        </w:rPr>
      </w:pPr>
      <w:r w:rsidRPr="00855949">
        <w:rPr>
          <w:rFonts w:ascii="Times New Roman" w:hAnsi="Times New Roman"/>
          <w:sz w:val="28"/>
          <w:szCs w:val="28"/>
        </w:rPr>
        <w:t>В целях совершенствование системы оплаты труда и приведения методики формирования системы оплаты труда работников муниципальных бюджетных образовательных организаций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55949">
        <w:rPr>
          <w:rFonts w:ascii="Times New Roman" w:hAnsi="Times New Roman"/>
          <w:sz w:val="28"/>
          <w:szCs w:val="28"/>
        </w:rPr>
        <w:t xml:space="preserve"> в соответствие с </w:t>
      </w:r>
      <w:r>
        <w:rPr>
          <w:rFonts w:ascii="Times New Roman" w:hAnsi="Times New Roman"/>
          <w:sz w:val="28"/>
          <w:szCs w:val="28"/>
        </w:rPr>
        <w:t xml:space="preserve">Постановлением Конституционного суда </w:t>
      </w:r>
      <w:r w:rsidRPr="00855949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Pr="008559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85594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23</w:t>
      </w:r>
      <w:r w:rsidRPr="0085594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35-П</w:t>
      </w:r>
      <w:r w:rsidRPr="008559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Конституционного суда </w:t>
      </w:r>
      <w:r w:rsidRPr="008559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15.06.2023</w:t>
      </w:r>
      <w:r w:rsidRPr="0085594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32-П,           </w:t>
      </w:r>
      <w:r w:rsidRPr="00855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5949">
        <w:rPr>
          <w:rFonts w:ascii="Times New Roman" w:hAnsi="Times New Roman"/>
          <w:sz w:val="28"/>
          <w:szCs w:val="28"/>
        </w:rPr>
        <w:t>п</w:t>
      </w:r>
      <w:proofErr w:type="gramEnd"/>
      <w:r w:rsidRPr="00855949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1188" w:rsidRDefault="00401188" w:rsidP="00D52EF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 Внести в постановление Администрации города Новоалтайска от 02.12.2019 № 2123 «</w:t>
      </w:r>
      <w:r w:rsidRPr="00855949">
        <w:rPr>
          <w:rFonts w:ascii="Times New Roman" w:hAnsi="Times New Roman"/>
          <w:color w:val="000000"/>
          <w:sz w:val="28"/>
          <w:szCs w:val="28"/>
        </w:rPr>
        <w:t xml:space="preserve">Об утверждении методики формирования и распределения </w:t>
      </w:r>
      <w:proofErr w:type="gramStart"/>
      <w:r w:rsidRPr="00855949">
        <w:rPr>
          <w:rFonts w:ascii="Times New Roman" w:hAnsi="Times New Roman"/>
          <w:color w:val="000000"/>
          <w:sz w:val="28"/>
          <w:szCs w:val="28"/>
        </w:rPr>
        <w:t>фонда оплаты труда работников муниципальных бюджетных образовательных организаций дополнительного</w:t>
      </w:r>
      <w:proofErr w:type="gramEnd"/>
      <w:r w:rsidRPr="00855949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>
        <w:rPr>
          <w:rStyle w:val="FontStyle11"/>
          <w:sz w:val="28"/>
          <w:szCs w:val="28"/>
        </w:rPr>
        <w:t>» следующие изменения:</w:t>
      </w:r>
    </w:p>
    <w:p w:rsidR="00401188" w:rsidRDefault="00401188" w:rsidP="00D52EF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1.1 пункт 5.1.4 приложения 1 к постановлению Администрации города Новоалтайска от 02.12.2019 № 2123 «</w:t>
      </w:r>
      <w:r w:rsidRPr="00855949">
        <w:rPr>
          <w:rFonts w:ascii="Times New Roman" w:hAnsi="Times New Roman"/>
          <w:color w:val="000000"/>
          <w:sz w:val="28"/>
          <w:szCs w:val="28"/>
        </w:rPr>
        <w:t xml:space="preserve">Об утверждении методики формирования и распределения </w:t>
      </w:r>
      <w:proofErr w:type="gramStart"/>
      <w:r w:rsidRPr="00855949">
        <w:rPr>
          <w:rFonts w:ascii="Times New Roman" w:hAnsi="Times New Roman"/>
          <w:color w:val="000000"/>
          <w:sz w:val="28"/>
          <w:szCs w:val="28"/>
        </w:rPr>
        <w:t>фонда оплаты труда работников муниципальных бюджетных образовательных организаций дополнительного</w:t>
      </w:r>
      <w:proofErr w:type="gramEnd"/>
      <w:r w:rsidRPr="00855949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>
        <w:rPr>
          <w:rStyle w:val="FontStyle11"/>
          <w:sz w:val="28"/>
          <w:szCs w:val="28"/>
        </w:rPr>
        <w:t>», изложить в новой редакции:</w:t>
      </w:r>
    </w:p>
    <w:p w:rsidR="00401188" w:rsidRPr="005955F8" w:rsidRDefault="00401188" w:rsidP="00D52EF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«</w:t>
      </w:r>
      <w:r w:rsidRPr="00AC411F">
        <w:rPr>
          <w:rFonts w:ascii="Times New Roman" w:hAnsi="Times New Roman"/>
          <w:sz w:val="28"/>
          <w:szCs w:val="28"/>
          <w:shd w:val="clear" w:color="auto" w:fill="FFFFFF"/>
        </w:rPr>
        <w:t xml:space="preserve">5.1.4. оплата труда привлеченного к сверхурочной работе работника, заработная плата которого - помимо тарифной ставки или оклада (должностного оклада) - включает компенсационные и стимулирующие выплаты, производится следующим образом: время, отработанное в пределах установленной для работника продолжительности рабочего времени, оплачивается из расчета тарифной ставки или оклада (должностного оклада) с начислением всех дополнительных выплат, предусмотренных системой </w:t>
      </w:r>
      <w:r w:rsidRPr="00AC411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оплаты труда, причем работнику должна быть гарантирована заработная</w:t>
      </w:r>
      <w:proofErr w:type="gramEnd"/>
      <w:r w:rsidRPr="00AC411F">
        <w:rPr>
          <w:rFonts w:ascii="Times New Roman" w:hAnsi="Times New Roman"/>
          <w:sz w:val="28"/>
          <w:szCs w:val="28"/>
          <w:shd w:val="clear" w:color="auto" w:fill="FFFFFF"/>
        </w:rPr>
        <w:t xml:space="preserve"> плата в размере не ниже минимального размера оплаты труда без учета дополнительных выплат за работу в условиях, отклоняющихся </w:t>
      </w:r>
      <w:proofErr w:type="gramStart"/>
      <w:r w:rsidRPr="00AC411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AC411F">
        <w:rPr>
          <w:rFonts w:ascii="Times New Roman" w:hAnsi="Times New Roman"/>
          <w:sz w:val="28"/>
          <w:szCs w:val="28"/>
          <w:shd w:val="clear" w:color="auto" w:fill="FFFFFF"/>
        </w:rPr>
        <w:t xml:space="preserve"> нормальных; </w:t>
      </w:r>
      <w:proofErr w:type="gramStart"/>
      <w:r w:rsidRPr="00AC411F">
        <w:rPr>
          <w:rFonts w:ascii="Times New Roman" w:hAnsi="Times New Roman"/>
          <w:sz w:val="28"/>
          <w:szCs w:val="28"/>
          <w:shd w:val="clear" w:color="auto" w:fill="FFFFFF"/>
        </w:rPr>
        <w:t xml:space="preserve">время, отработанное сверхурочно, оплачивается - сверх заработной платы, начисленной работнику за работу в пределах установленной для него продолжительности рабочего времени, - из расчета полуторной (за первые два часа) либо двойной (за последующие часы) тарифной ставки или оклада (должностного оклада) с начислением всех компенсационных и стимулирующих выплат, предусмотренных системой оплаты труда, на одинарную тарифную ставку или одинарный оклад </w:t>
      </w:r>
      <w:r w:rsidRPr="005955F8">
        <w:rPr>
          <w:rFonts w:ascii="Times New Roman" w:hAnsi="Times New Roman"/>
          <w:sz w:val="28"/>
          <w:szCs w:val="28"/>
          <w:shd w:val="clear" w:color="auto" w:fill="FFFFFF"/>
        </w:rPr>
        <w:t>(должностной оклад).</w:t>
      </w:r>
      <w:proofErr w:type="gramEnd"/>
    </w:p>
    <w:p w:rsidR="00401188" w:rsidRDefault="00401188" w:rsidP="00D52EF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5F8">
        <w:rPr>
          <w:rFonts w:ascii="Times New Roman" w:hAnsi="Times New Roman"/>
          <w:sz w:val="28"/>
          <w:szCs w:val="28"/>
        </w:rPr>
        <w:t xml:space="preserve">По желанию работника МБОО </w:t>
      </w:r>
      <w:proofErr w:type="gramStart"/>
      <w:r w:rsidRPr="005955F8">
        <w:rPr>
          <w:rFonts w:ascii="Times New Roman" w:hAnsi="Times New Roman"/>
          <w:sz w:val="28"/>
          <w:szCs w:val="28"/>
        </w:rPr>
        <w:t>ДО</w:t>
      </w:r>
      <w:proofErr w:type="gramEnd"/>
      <w:r w:rsidRPr="005955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55F8">
        <w:rPr>
          <w:rFonts w:ascii="Times New Roman" w:hAnsi="Times New Roman"/>
          <w:sz w:val="28"/>
          <w:szCs w:val="28"/>
        </w:rPr>
        <w:t>сверхурочная</w:t>
      </w:r>
      <w:proofErr w:type="gramEnd"/>
      <w:r w:rsidRPr="005955F8">
        <w:rPr>
          <w:rFonts w:ascii="Times New Roman" w:hAnsi="Times New Roman"/>
          <w:sz w:val="28"/>
          <w:szCs w:val="28"/>
        </w:rPr>
        <w:t xml:space="preserve">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>
        <w:rPr>
          <w:rFonts w:ascii="Times New Roman" w:hAnsi="Times New Roman"/>
          <w:sz w:val="28"/>
          <w:szCs w:val="28"/>
        </w:rPr>
        <w:t>.</w:t>
      </w:r>
      <w:r w:rsidRPr="005955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01188" w:rsidRDefault="00401188" w:rsidP="00D52EFE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1.2. пункт 8.4 приложения 1 к постановлению Администрации города Новоалтайска от 02.12.2019 № 2123 «</w:t>
      </w:r>
      <w:r w:rsidRPr="00855949">
        <w:rPr>
          <w:rFonts w:ascii="Times New Roman" w:hAnsi="Times New Roman"/>
          <w:color w:val="000000"/>
          <w:sz w:val="28"/>
          <w:szCs w:val="28"/>
        </w:rPr>
        <w:t xml:space="preserve">Об утверждении методики формирования и распределения </w:t>
      </w:r>
      <w:proofErr w:type="gramStart"/>
      <w:r w:rsidRPr="00855949">
        <w:rPr>
          <w:rFonts w:ascii="Times New Roman" w:hAnsi="Times New Roman"/>
          <w:color w:val="000000"/>
          <w:sz w:val="28"/>
          <w:szCs w:val="28"/>
        </w:rPr>
        <w:t>фонда оплаты труда работников муниципальных бюджетных образовательных организаций дополнительного</w:t>
      </w:r>
      <w:proofErr w:type="gramEnd"/>
      <w:r w:rsidRPr="00855949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>
        <w:rPr>
          <w:rStyle w:val="FontStyle11"/>
          <w:sz w:val="28"/>
          <w:szCs w:val="28"/>
        </w:rPr>
        <w:t>», изложить в новой редакции: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«8</w:t>
      </w:r>
      <w:r w:rsidRPr="00BA143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. Размеры, порядок и условия осуществления выплат стимулирующего характера </w:t>
      </w:r>
      <w:r>
        <w:rPr>
          <w:rFonts w:ascii="Times New Roman" w:hAnsi="Times New Roman"/>
          <w:color w:val="000000"/>
          <w:sz w:val="28"/>
          <w:szCs w:val="28"/>
        </w:rPr>
        <w:t>для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 заместителей руководителей, главных бухгалтеров муниципальных бюджетных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 учреждений определяются в пределах фонда оплаты труда и устанавливаются коллективным договором, соглашениями, настоящим Положением, иными локальными нормативными актами мун</w:t>
      </w:r>
      <w:r>
        <w:rPr>
          <w:rFonts w:ascii="Times New Roman" w:hAnsi="Times New Roman"/>
          <w:color w:val="000000"/>
          <w:sz w:val="28"/>
          <w:szCs w:val="28"/>
        </w:rPr>
        <w:t xml:space="preserve">иципальных бюджетных учреждений, 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03C0F">
        <w:rPr>
          <w:rFonts w:ascii="Times New Roman" w:hAnsi="Times New Roman"/>
          <w:color w:val="000000"/>
          <w:sz w:val="28"/>
          <w:szCs w:val="28"/>
        </w:rPr>
        <w:t>Выплаты стимулирующего характера устанавливаются с учетом показателей и критериев, позволяющих оценить результативность и качество труда работников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Для руководителей </w:t>
      </w:r>
      <w:r w:rsidRPr="00BA143C">
        <w:rPr>
          <w:rFonts w:ascii="Times New Roman" w:hAnsi="Times New Roman"/>
          <w:color w:val="000000"/>
          <w:sz w:val="28"/>
          <w:szCs w:val="28"/>
        </w:rPr>
        <w:t>муниципальных бюджетных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</w:t>
      </w:r>
      <w:r w:rsidRPr="00BA143C">
        <w:rPr>
          <w:rFonts w:ascii="Times New Roman" w:hAnsi="Times New Roman"/>
          <w:color w:val="000000"/>
          <w:sz w:val="28"/>
          <w:szCs w:val="28"/>
        </w:rPr>
        <w:t xml:space="preserve"> учреждений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устанавливаются следующие виды стимулирующих выплат: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ежемесячные выплаты за интенсивность работы и высокие результаты работы;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ежемесячная выплата за стаж непрерывной работы;</w:t>
      </w:r>
    </w:p>
    <w:p w:rsidR="00401188" w:rsidRDefault="00401188" w:rsidP="00D52EF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премиальные выплаты по итогам работы;</w:t>
      </w:r>
    </w:p>
    <w:p w:rsidR="00401188" w:rsidRPr="00C03C0F" w:rsidRDefault="00401188" w:rsidP="00D52EFE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03C0F">
        <w:rPr>
          <w:rFonts w:ascii="Times New Roman" w:hAnsi="Times New Roman"/>
          <w:color w:val="000000"/>
          <w:sz w:val="28"/>
          <w:szCs w:val="28"/>
        </w:rPr>
        <w:t>- единовременные (разовые) премии (к профессиональному празднику, юбилейным датам, по случаю присвоения почетных званий, награждения почетными грамотами, отраслевыми наградами и другие).</w:t>
      </w:r>
      <w:r w:rsidRPr="00C03C0F">
        <w:rPr>
          <w:rFonts w:ascii="Times New Roman" w:hAnsi="Times New Roman"/>
          <w:sz w:val="28"/>
          <w:szCs w:val="28"/>
        </w:rPr>
        <w:t xml:space="preserve">     </w:t>
      </w:r>
    </w:p>
    <w:p w:rsidR="00401188" w:rsidRPr="00C03C0F" w:rsidRDefault="00401188" w:rsidP="00D52EFE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03C0F">
        <w:rPr>
          <w:rFonts w:ascii="Times New Roman" w:hAnsi="Times New Roman"/>
          <w:sz w:val="28"/>
          <w:szCs w:val="28"/>
        </w:rPr>
        <w:t>В случае привлечения к дисциплинарной ответственности руководитель образовательной организации может быть лишен права на стимулирующие выплаты</w:t>
      </w:r>
      <w:r w:rsidRPr="00C03C0F">
        <w:rPr>
          <w:rFonts w:ascii="Times New Roman" w:hAnsi="Times New Roman"/>
          <w:color w:val="0000FF"/>
          <w:sz w:val="28"/>
          <w:szCs w:val="28"/>
        </w:rPr>
        <w:t>.</w:t>
      </w:r>
      <w:r w:rsidRPr="00C03C0F">
        <w:rPr>
          <w:rFonts w:ascii="Times New Roman" w:hAnsi="Times New Roman"/>
          <w:sz w:val="28"/>
          <w:szCs w:val="28"/>
        </w:rPr>
        <w:t xml:space="preserve"> </w:t>
      </w:r>
    </w:p>
    <w:p w:rsidR="00401188" w:rsidRPr="00066500" w:rsidRDefault="00401188" w:rsidP="00D52EF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6500">
        <w:rPr>
          <w:rFonts w:ascii="Times New Roman" w:hAnsi="Times New Roman"/>
          <w:sz w:val="28"/>
          <w:szCs w:val="28"/>
        </w:rPr>
        <w:t>Применение к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066500">
        <w:rPr>
          <w:rFonts w:ascii="Times New Roman" w:hAnsi="Times New Roman"/>
          <w:sz w:val="28"/>
          <w:szCs w:val="28"/>
        </w:rPr>
        <w:t xml:space="preserve"> дисциплинарного взыскания за неисполнение или ненадлежащее исполнение по его вине возложенных на </w:t>
      </w:r>
      <w:r w:rsidRPr="00066500">
        <w:rPr>
          <w:rFonts w:ascii="Times New Roman" w:hAnsi="Times New Roman"/>
          <w:sz w:val="28"/>
          <w:szCs w:val="28"/>
        </w:rPr>
        <w:lastRenderedPageBreak/>
        <w:t>него трудовых обязанностей не может служить основанием для лишения этого р</w:t>
      </w:r>
      <w:r>
        <w:rPr>
          <w:rFonts w:ascii="Times New Roman" w:hAnsi="Times New Roman"/>
          <w:sz w:val="28"/>
          <w:szCs w:val="28"/>
        </w:rPr>
        <w:t>уководителя</w:t>
      </w:r>
      <w:r w:rsidRPr="00066500">
        <w:rPr>
          <w:rFonts w:ascii="Times New Roman" w:hAnsi="Times New Roman"/>
          <w:sz w:val="28"/>
          <w:szCs w:val="28"/>
        </w:rPr>
        <w:t xml:space="preserve"> на весь срок действия дисциплинарного взыскания входящих в состав его заработной платы стимулирующих выплат (в частности, ежемесячной или ежеквартальной премии и вознаграждения по итогам работы за год) или для произвольного снижения их размера, а</w:t>
      </w:r>
      <w:proofErr w:type="gramEnd"/>
      <w:r w:rsidRPr="00066500">
        <w:rPr>
          <w:rFonts w:ascii="Times New Roman" w:hAnsi="Times New Roman"/>
          <w:sz w:val="28"/>
          <w:szCs w:val="28"/>
        </w:rPr>
        <w:t xml:space="preserve"> также не является препятствием для начисления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066500">
        <w:rPr>
          <w:rFonts w:ascii="Times New Roman" w:hAnsi="Times New Roman"/>
          <w:sz w:val="28"/>
          <w:szCs w:val="28"/>
        </w:rPr>
        <w:t xml:space="preserve"> тех дополнительных выплат, право на которые обусловлено его непосредственным участием в осуществлении отдельных видов деятельности и достижением определенных результатов труда (экономических показателей).</w:t>
      </w:r>
    </w:p>
    <w:p w:rsidR="00401188" w:rsidRPr="00066500" w:rsidRDefault="00401188" w:rsidP="00D52EF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66500">
        <w:rPr>
          <w:rFonts w:ascii="Times New Roman" w:hAnsi="Times New Roman"/>
          <w:sz w:val="28"/>
          <w:szCs w:val="28"/>
        </w:rPr>
        <w:t>Факт применения к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066500">
        <w:rPr>
          <w:rFonts w:ascii="Times New Roman" w:hAnsi="Times New Roman"/>
          <w:sz w:val="28"/>
          <w:szCs w:val="28"/>
        </w:rPr>
        <w:t xml:space="preserve"> дисциплинарного взыскания за совершение дисциплинарного проступка может учитываться при выплате лишь тех входящих в состав заработной платы премиальных выплат, которые начисляются за период, когда к р</w:t>
      </w:r>
      <w:r>
        <w:rPr>
          <w:rFonts w:ascii="Times New Roman" w:hAnsi="Times New Roman"/>
          <w:sz w:val="28"/>
          <w:szCs w:val="28"/>
        </w:rPr>
        <w:t>уководителю</w:t>
      </w:r>
      <w:r w:rsidRPr="00066500">
        <w:rPr>
          <w:rFonts w:ascii="Times New Roman" w:hAnsi="Times New Roman"/>
          <w:sz w:val="28"/>
          <w:szCs w:val="28"/>
        </w:rPr>
        <w:t xml:space="preserve"> было применено дисциплинарное взыскание.</w:t>
      </w:r>
    </w:p>
    <w:p w:rsidR="00401188" w:rsidRPr="00066500" w:rsidRDefault="00401188" w:rsidP="00D52EF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66500">
        <w:rPr>
          <w:rFonts w:ascii="Times New Roman" w:hAnsi="Times New Roman"/>
          <w:sz w:val="28"/>
          <w:szCs w:val="28"/>
        </w:rPr>
        <w:t>В отсутствие соответствующего правового регулирования и с учетом установленного действующим законодательством в качестве общего правила ограничения размера допустимых удержаний из заработной платы р</w:t>
      </w:r>
      <w:r>
        <w:rPr>
          <w:rFonts w:ascii="Times New Roman" w:hAnsi="Times New Roman"/>
          <w:sz w:val="28"/>
          <w:szCs w:val="28"/>
        </w:rPr>
        <w:t>уководителя</w:t>
      </w:r>
      <w:r w:rsidRPr="00066500">
        <w:rPr>
          <w:rFonts w:ascii="Times New Roman" w:hAnsi="Times New Roman"/>
          <w:sz w:val="28"/>
          <w:szCs w:val="28"/>
        </w:rPr>
        <w:t xml:space="preserve"> снижение размера указанных премиальных </w:t>
      </w:r>
      <w:proofErr w:type="gramStart"/>
      <w:r w:rsidRPr="00066500">
        <w:rPr>
          <w:rFonts w:ascii="Times New Roman" w:hAnsi="Times New Roman"/>
          <w:sz w:val="28"/>
          <w:szCs w:val="28"/>
        </w:rPr>
        <w:t>выплат</w:t>
      </w:r>
      <w:proofErr w:type="gramEnd"/>
      <w:r w:rsidRPr="00066500">
        <w:rPr>
          <w:rFonts w:ascii="Times New Roman" w:hAnsi="Times New Roman"/>
          <w:sz w:val="28"/>
          <w:szCs w:val="28"/>
        </w:rPr>
        <w:t xml:space="preserve"> во всяком случае не должно приводить к уменьшению размера месячной заработной платы р</w:t>
      </w:r>
      <w:r>
        <w:rPr>
          <w:rFonts w:ascii="Times New Roman" w:hAnsi="Times New Roman"/>
          <w:sz w:val="28"/>
          <w:szCs w:val="28"/>
        </w:rPr>
        <w:t>уководителя</w:t>
      </w:r>
      <w:r w:rsidRPr="00066500">
        <w:rPr>
          <w:rFonts w:ascii="Times New Roman" w:hAnsi="Times New Roman"/>
          <w:sz w:val="28"/>
          <w:szCs w:val="28"/>
        </w:rPr>
        <w:t xml:space="preserve"> более чем на 20 процентов.</w:t>
      </w:r>
    </w:p>
    <w:p w:rsidR="00401188" w:rsidRPr="00C03C0F" w:rsidRDefault="00401188" w:rsidP="00D52EF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Pr="00C03C0F">
        <w:rPr>
          <w:rFonts w:ascii="Times New Roman" w:hAnsi="Times New Roman"/>
          <w:sz w:val="28"/>
          <w:szCs w:val="28"/>
        </w:rPr>
        <w:t xml:space="preserve"> о лишении права на стимулирующие выплаты и о восстановлении в правах на стимулирующие   </w:t>
      </w:r>
      <w:proofErr w:type="gramStart"/>
      <w:r w:rsidRPr="00C03C0F">
        <w:rPr>
          <w:rFonts w:ascii="Times New Roman" w:hAnsi="Times New Roman"/>
          <w:sz w:val="28"/>
          <w:szCs w:val="28"/>
        </w:rPr>
        <w:t>выплаты   руководителя</w:t>
      </w:r>
      <w:proofErr w:type="gramEnd"/>
      <w:r w:rsidRPr="00C03C0F">
        <w:rPr>
          <w:rFonts w:ascii="Times New Roman" w:hAnsi="Times New Roman"/>
          <w:sz w:val="28"/>
          <w:szCs w:val="28"/>
        </w:rPr>
        <w:t xml:space="preserve"> образовательной организации утвержда</w:t>
      </w:r>
      <w:r>
        <w:rPr>
          <w:rFonts w:ascii="Times New Roman" w:hAnsi="Times New Roman"/>
          <w:sz w:val="28"/>
          <w:szCs w:val="28"/>
        </w:rPr>
        <w:t>е</w:t>
      </w:r>
      <w:r w:rsidRPr="00C03C0F">
        <w:rPr>
          <w:rFonts w:ascii="Times New Roman" w:hAnsi="Times New Roman"/>
          <w:sz w:val="28"/>
          <w:szCs w:val="28"/>
        </w:rPr>
        <w:t>тся распоряжением Администрации города Новоалтайска.</w:t>
      </w:r>
    </w:p>
    <w:p w:rsidR="00401188" w:rsidRPr="008A7DE4" w:rsidRDefault="00401188" w:rsidP="005C532F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8A7DE4">
        <w:rPr>
          <w:rFonts w:ascii="Times New Roman" w:hAnsi="Times New Roman"/>
          <w:sz w:val="28"/>
          <w:szCs w:val="28"/>
        </w:rPr>
        <w:t>В случае если руководитель образовательной организации, лишённый стимулирующих выплат, оспорит дисциплинарное взыскание в судебном порядке и докажет незаконность привлечения его к дисциплинарной ответственности, руководитель образовательной организации будет восстановлен в правах на стимулирующие выплаты в двухнедельный срок с даты вынесения судебного решения.</w:t>
      </w:r>
    </w:p>
    <w:p w:rsidR="00401188" w:rsidRPr="003C2310" w:rsidRDefault="00401188" w:rsidP="003C2310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C2310">
        <w:rPr>
          <w:rFonts w:ascii="Times New Roman" w:hAnsi="Times New Roman"/>
          <w:sz w:val="28"/>
          <w:szCs w:val="28"/>
        </w:rPr>
        <w:t>Восстановленному в правах руководителю образовательной организации, стимулирующие выплаты назначаются на следующий день с даты вынесения решения суда</w:t>
      </w:r>
      <w:proofErr w:type="gramStart"/>
      <w:r w:rsidRPr="003C2310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401188" w:rsidRDefault="00401188" w:rsidP="002F02FD">
      <w:pPr>
        <w:shd w:val="clear" w:color="auto" w:fill="FFFFFF"/>
        <w:spacing w:before="4"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5594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5594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5594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401188" w:rsidRDefault="00401188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</w:p>
    <w:p w:rsidR="00401188" w:rsidRDefault="00401188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</w:p>
    <w:p w:rsidR="00401188" w:rsidRDefault="00401188" w:rsidP="002F02F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sz w:val="28"/>
          <w:szCs w:val="28"/>
        </w:rPr>
      </w:pPr>
    </w:p>
    <w:p w:rsidR="00401188" w:rsidRPr="00855949" w:rsidRDefault="00401188" w:rsidP="000E4A4B">
      <w:pPr>
        <w:shd w:val="clear" w:color="auto" w:fill="FFFFFF"/>
        <w:spacing w:after="0" w:line="240" w:lineRule="exact"/>
        <w:ind w:righ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0E4A4B">
        <w:rPr>
          <w:rFonts w:ascii="Times New Roman" w:hAnsi="Times New Roman"/>
          <w:sz w:val="28"/>
          <w:szCs w:val="28"/>
        </w:rPr>
        <w:t xml:space="preserve">города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0E4A4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В.Г. Бодунов</w:t>
      </w:r>
    </w:p>
    <w:sectPr w:rsidR="00401188" w:rsidRPr="00855949" w:rsidSect="002F02FD">
      <w:headerReference w:type="default" r:id="rId9"/>
      <w:headerReference w:type="first" r:id="rId10"/>
      <w:pgSz w:w="11906" w:h="16838"/>
      <w:pgMar w:top="5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88" w:rsidRDefault="00401188" w:rsidP="00866EC5">
      <w:pPr>
        <w:spacing w:after="0" w:line="240" w:lineRule="auto"/>
      </w:pPr>
      <w:r>
        <w:separator/>
      </w:r>
    </w:p>
  </w:endnote>
  <w:endnote w:type="continuationSeparator" w:id="0">
    <w:p w:rsidR="00401188" w:rsidRDefault="00401188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88" w:rsidRDefault="00401188" w:rsidP="00866EC5">
      <w:pPr>
        <w:spacing w:after="0" w:line="240" w:lineRule="auto"/>
      </w:pPr>
      <w:r>
        <w:separator/>
      </w:r>
    </w:p>
  </w:footnote>
  <w:footnote w:type="continuationSeparator" w:id="0">
    <w:p w:rsidR="00401188" w:rsidRDefault="00401188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8" w:rsidRDefault="00401188" w:rsidP="002F02FD">
    <w:pPr>
      <w:pStyle w:val="a9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88" w:rsidRDefault="00401188">
    <w:pPr>
      <w:pStyle w:val="a9"/>
      <w:jc w:val="right"/>
    </w:pPr>
  </w:p>
  <w:p w:rsidR="00401188" w:rsidRDefault="004011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794F1898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24D"/>
    <w:rsid w:val="00021817"/>
    <w:rsid w:val="00046EAA"/>
    <w:rsid w:val="0006133C"/>
    <w:rsid w:val="00066500"/>
    <w:rsid w:val="00077F18"/>
    <w:rsid w:val="000967D4"/>
    <w:rsid w:val="000E4A4B"/>
    <w:rsid w:val="00106847"/>
    <w:rsid w:val="0011153D"/>
    <w:rsid w:val="00121698"/>
    <w:rsid w:val="001466B9"/>
    <w:rsid w:val="001545E3"/>
    <w:rsid w:val="001552D3"/>
    <w:rsid w:val="0015597A"/>
    <w:rsid w:val="001600B3"/>
    <w:rsid w:val="00185492"/>
    <w:rsid w:val="001E00EB"/>
    <w:rsid w:val="001E1D4B"/>
    <w:rsid w:val="0020324D"/>
    <w:rsid w:val="00204282"/>
    <w:rsid w:val="002075FE"/>
    <w:rsid w:val="002525F1"/>
    <w:rsid w:val="0026509A"/>
    <w:rsid w:val="002A23A3"/>
    <w:rsid w:val="002C1AB8"/>
    <w:rsid w:val="002C4553"/>
    <w:rsid w:val="002F02FD"/>
    <w:rsid w:val="00301DED"/>
    <w:rsid w:val="00326E62"/>
    <w:rsid w:val="003471B3"/>
    <w:rsid w:val="003C2310"/>
    <w:rsid w:val="003E3C89"/>
    <w:rsid w:val="00401188"/>
    <w:rsid w:val="004213AF"/>
    <w:rsid w:val="00447318"/>
    <w:rsid w:val="00457407"/>
    <w:rsid w:val="0046026E"/>
    <w:rsid w:val="00522FA5"/>
    <w:rsid w:val="00527766"/>
    <w:rsid w:val="0055759E"/>
    <w:rsid w:val="005752F6"/>
    <w:rsid w:val="00577395"/>
    <w:rsid w:val="00582144"/>
    <w:rsid w:val="00586A71"/>
    <w:rsid w:val="00593D14"/>
    <w:rsid w:val="005955F8"/>
    <w:rsid w:val="005A686E"/>
    <w:rsid w:val="005C3D81"/>
    <w:rsid w:val="005C4B78"/>
    <w:rsid w:val="005C532F"/>
    <w:rsid w:val="005D03BB"/>
    <w:rsid w:val="005D550B"/>
    <w:rsid w:val="005E7C91"/>
    <w:rsid w:val="005F0309"/>
    <w:rsid w:val="005F2B52"/>
    <w:rsid w:val="005F4ED4"/>
    <w:rsid w:val="00602166"/>
    <w:rsid w:val="00610D84"/>
    <w:rsid w:val="00643AF9"/>
    <w:rsid w:val="00645D96"/>
    <w:rsid w:val="006551A5"/>
    <w:rsid w:val="00655E1D"/>
    <w:rsid w:val="006727ED"/>
    <w:rsid w:val="00681814"/>
    <w:rsid w:val="006A5D24"/>
    <w:rsid w:val="006C4D6A"/>
    <w:rsid w:val="006D5582"/>
    <w:rsid w:val="006E248C"/>
    <w:rsid w:val="006F22C5"/>
    <w:rsid w:val="006F7357"/>
    <w:rsid w:val="00714A7C"/>
    <w:rsid w:val="00780EE0"/>
    <w:rsid w:val="007A3DA8"/>
    <w:rsid w:val="007C554F"/>
    <w:rsid w:val="007D2B27"/>
    <w:rsid w:val="007D37A4"/>
    <w:rsid w:val="007D6F99"/>
    <w:rsid w:val="007E5445"/>
    <w:rsid w:val="008038EF"/>
    <w:rsid w:val="008466B4"/>
    <w:rsid w:val="00855949"/>
    <w:rsid w:val="00866EC5"/>
    <w:rsid w:val="008762EF"/>
    <w:rsid w:val="0089444A"/>
    <w:rsid w:val="008A7DE4"/>
    <w:rsid w:val="00926759"/>
    <w:rsid w:val="009638F7"/>
    <w:rsid w:val="009934CC"/>
    <w:rsid w:val="009E351A"/>
    <w:rsid w:val="009F4D3B"/>
    <w:rsid w:val="00A243FA"/>
    <w:rsid w:val="00A25BBB"/>
    <w:rsid w:val="00A42004"/>
    <w:rsid w:val="00A81A10"/>
    <w:rsid w:val="00AC411F"/>
    <w:rsid w:val="00AF2EB4"/>
    <w:rsid w:val="00AF4DC0"/>
    <w:rsid w:val="00AF6C25"/>
    <w:rsid w:val="00B12B04"/>
    <w:rsid w:val="00B23595"/>
    <w:rsid w:val="00B37D7A"/>
    <w:rsid w:val="00B44D97"/>
    <w:rsid w:val="00BA143C"/>
    <w:rsid w:val="00BA4BC2"/>
    <w:rsid w:val="00BC35DF"/>
    <w:rsid w:val="00C03C0F"/>
    <w:rsid w:val="00CA42BB"/>
    <w:rsid w:val="00CB7733"/>
    <w:rsid w:val="00CC005C"/>
    <w:rsid w:val="00CD0B9D"/>
    <w:rsid w:val="00D33BDE"/>
    <w:rsid w:val="00D35BD9"/>
    <w:rsid w:val="00D362F4"/>
    <w:rsid w:val="00D51AB8"/>
    <w:rsid w:val="00D52EFE"/>
    <w:rsid w:val="00D610E0"/>
    <w:rsid w:val="00D76066"/>
    <w:rsid w:val="00D94FC8"/>
    <w:rsid w:val="00DB2DB2"/>
    <w:rsid w:val="00DB56A1"/>
    <w:rsid w:val="00DB675E"/>
    <w:rsid w:val="00DE1B15"/>
    <w:rsid w:val="00E4203C"/>
    <w:rsid w:val="00E83A84"/>
    <w:rsid w:val="00EE3EE8"/>
    <w:rsid w:val="00EF2E22"/>
    <w:rsid w:val="00F16F1B"/>
    <w:rsid w:val="00F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0324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0324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0EE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324D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0324D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0324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780EE0"/>
    <w:rPr>
      <w:rFonts w:ascii="Cambria" w:hAnsi="Cambria" w:cs="Times New Roman"/>
      <w:b/>
      <w:bCs/>
      <w:i/>
      <w:iCs/>
      <w:color w:val="4F81BD"/>
    </w:rPr>
  </w:style>
  <w:style w:type="character" w:customStyle="1" w:styleId="FontStyle11">
    <w:name w:val="Font Style11"/>
    <w:uiPriority w:val="99"/>
    <w:rsid w:val="0020324D"/>
    <w:rPr>
      <w:rFonts w:ascii="Times New Roman" w:hAnsi="Times New Roman"/>
      <w:color w:val="000000"/>
      <w:sz w:val="26"/>
    </w:rPr>
  </w:style>
  <w:style w:type="paragraph" w:styleId="a3">
    <w:name w:val="Subtitle"/>
    <w:basedOn w:val="a"/>
    <w:next w:val="a"/>
    <w:link w:val="a4"/>
    <w:uiPriority w:val="99"/>
    <w:qFormat/>
    <w:rsid w:val="00780EE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780EE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99"/>
    <w:qFormat/>
    <w:rsid w:val="00780EE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780EE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89444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89444A"/>
    <w:rPr>
      <w:rFonts w:ascii="Arial" w:hAnsi="Arial" w:cs="Arial"/>
      <w:sz w:val="24"/>
      <w:szCs w:val="24"/>
    </w:rPr>
  </w:style>
  <w:style w:type="table" w:styleId="ad">
    <w:name w:val="Table Grid"/>
    <w:basedOn w:val="a1"/>
    <w:uiPriority w:val="99"/>
    <w:rsid w:val="005E7C9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character" w:styleId="af">
    <w:name w:val="page number"/>
    <w:basedOn w:val="a0"/>
    <w:uiPriority w:val="99"/>
    <w:rsid w:val="00926759"/>
    <w:rPr>
      <w:rFonts w:cs="Times New Roman"/>
    </w:rPr>
  </w:style>
  <w:style w:type="paragraph" w:customStyle="1" w:styleId="TableParagraph">
    <w:name w:val="Table Paragraph"/>
    <w:basedOn w:val="a"/>
    <w:uiPriority w:val="99"/>
    <w:rsid w:val="0092675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0">
    <w:name w:val="Body Text"/>
    <w:basedOn w:val="a"/>
    <w:link w:val="af1"/>
    <w:uiPriority w:val="99"/>
    <w:rsid w:val="004213AF"/>
    <w:pPr>
      <w:spacing w:after="0" w:line="240" w:lineRule="exact"/>
      <w:jc w:val="both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locked/>
    <w:rsid w:val="004213AF"/>
    <w:rPr>
      <w:rFonts w:ascii="Times New Roman" w:hAnsi="Times New Roman" w:cs="Times New Roman"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2C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2C1AB8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rsid w:val="00C03C0F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977</Words>
  <Characters>5570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коа4</dc:creator>
  <cp:keywords/>
  <dc:description/>
  <cp:lastModifiedBy>Мигалева Алевтина Игоревна</cp:lastModifiedBy>
  <cp:revision>14</cp:revision>
  <cp:lastPrinted>2023-10-13T06:33:00Z</cp:lastPrinted>
  <dcterms:created xsi:type="dcterms:W3CDTF">2023-10-13T05:18:00Z</dcterms:created>
  <dcterms:modified xsi:type="dcterms:W3CDTF">2023-11-08T08:54:00Z</dcterms:modified>
</cp:coreProperties>
</file>