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8B7" w:rsidRDefault="00E3599A">
      <w:pPr>
        <w:pStyle w:val="ab"/>
        <w:tabs>
          <w:tab w:val="clear" w:pos="4153"/>
          <w:tab w:val="clear" w:pos="8306"/>
        </w:tabs>
        <w:jc w:val="center"/>
        <w:rPr>
          <w:b/>
        </w:rPr>
      </w:pPr>
      <w:r w:rsidRPr="00E3599A"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6" type="#_x0000_t75" style="width:42.75pt;height:48pt;visibility:visible;mso-wrap-style:square">
            <v:imagedata r:id="rId8" o:title=""/>
          </v:shape>
        </w:pict>
      </w:r>
    </w:p>
    <w:p w:rsidR="001328B7" w:rsidRDefault="001328B7">
      <w:pPr>
        <w:pStyle w:val="ab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1328B7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28B7" w:rsidRDefault="00E3599A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1328B7" w:rsidRDefault="00E359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1328B7" w:rsidRDefault="001328B7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1328B7" w:rsidRDefault="00E3599A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1328B7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28B7" w:rsidRDefault="00E35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11.12.2023                                                                                     № 3195</w:t>
            </w:r>
          </w:p>
          <w:p w:rsidR="001328B7" w:rsidRDefault="00E35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1328B7" w:rsidRDefault="001328B7">
      <w:pPr>
        <w:ind w:firstLine="720"/>
        <w:jc w:val="both"/>
        <w:rPr>
          <w:sz w:val="28"/>
        </w:rPr>
      </w:pPr>
    </w:p>
    <w:p w:rsidR="001328B7" w:rsidRDefault="00E3599A">
      <w:pPr>
        <w:ind w:firstLine="720"/>
        <w:jc w:val="both"/>
        <w:rPr>
          <w:sz w:val="28"/>
        </w:rPr>
      </w:pPr>
      <w:r>
        <w:rPr>
          <w:noProof/>
        </w:rPr>
        <w:pict>
          <v:rect id="Прямоугольник 3" o:spid="_x0000_s1026" style="position:absolute;left:0;text-align:left;margin-left:2.9pt;margin-top:11.85pt;width:240pt;height:78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" stroked="f">
            <v:path arrowok="t"/>
            <v:textbox>
              <w:txbxContent>
                <w:p w:rsidR="001328B7" w:rsidRDefault="00E3599A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Об определении способа формирования фонда капитального ремонта общего имущества в многоквартирных домах</w:t>
                  </w:r>
                </w:p>
              </w:txbxContent>
            </v:textbox>
          </v:rect>
        </w:pict>
      </w:r>
    </w:p>
    <w:p w:rsidR="001328B7" w:rsidRDefault="001328B7">
      <w:pPr>
        <w:ind w:firstLine="720"/>
        <w:jc w:val="both"/>
        <w:rPr>
          <w:sz w:val="28"/>
          <w:szCs w:val="28"/>
        </w:rPr>
      </w:pPr>
    </w:p>
    <w:p w:rsidR="001328B7" w:rsidRDefault="001328B7">
      <w:pPr>
        <w:ind w:firstLine="720"/>
        <w:jc w:val="both"/>
        <w:rPr>
          <w:sz w:val="28"/>
        </w:rPr>
      </w:pPr>
    </w:p>
    <w:p w:rsidR="001328B7" w:rsidRDefault="001328B7">
      <w:pPr>
        <w:ind w:firstLine="720"/>
        <w:jc w:val="both"/>
        <w:rPr>
          <w:sz w:val="28"/>
        </w:rPr>
      </w:pPr>
    </w:p>
    <w:p w:rsidR="001328B7" w:rsidRDefault="001328B7">
      <w:pPr>
        <w:rPr>
          <w:sz w:val="28"/>
          <w:szCs w:val="28"/>
        </w:rPr>
      </w:pPr>
    </w:p>
    <w:p w:rsidR="001328B7" w:rsidRDefault="001328B7">
      <w:pPr>
        <w:rPr>
          <w:sz w:val="28"/>
          <w:szCs w:val="28"/>
        </w:rPr>
      </w:pPr>
    </w:p>
    <w:p w:rsidR="001328B7" w:rsidRDefault="001328B7">
      <w:pPr>
        <w:rPr>
          <w:sz w:val="28"/>
          <w:szCs w:val="28"/>
        </w:rPr>
      </w:pPr>
    </w:p>
    <w:p w:rsidR="001328B7" w:rsidRDefault="001328B7">
      <w:pPr>
        <w:rPr>
          <w:sz w:val="28"/>
          <w:szCs w:val="28"/>
        </w:rPr>
      </w:pPr>
    </w:p>
    <w:p w:rsidR="001328B7" w:rsidRDefault="00E3599A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частями 5,7 статьи 170 Жилищного кодекса Российской Федерации от 29.12.2004 № 188-ФЗ, частью 5 статьи 2 закона Алтайского края </w:t>
      </w:r>
      <w:r>
        <w:rPr>
          <w:sz w:val="28"/>
        </w:rPr>
        <w:t xml:space="preserve">от 28.06.2013 № 37-ЗС «О регулировании некоторых отношений </w:t>
      </w:r>
      <w:r>
        <w:rPr>
          <w:sz w:val="28"/>
        </w:rPr>
        <w:br/>
        <w:t xml:space="preserve">по организации проведения капитального ремонта общего имущества </w:t>
      </w:r>
      <w:r>
        <w:rPr>
          <w:sz w:val="28"/>
        </w:rPr>
        <w:br/>
        <w:t xml:space="preserve">в многоквартирных домах, расположенных на территории Алтайского края», </w:t>
      </w:r>
      <w:r>
        <w:rPr>
          <w:sz w:val="28"/>
        </w:rPr>
        <w:br/>
        <w:t>постановляю:</w:t>
      </w:r>
    </w:p>
    <w:p w:rsidR="001328B7" w:rsidRDefault="00E3599A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</w:rPr>
        <w:t>Определить способ формирования фонда капитальн</w:t>
      </w:r>
      <w:r>
        <w:rPr>
          <w:sz w:val="28"/>
        </w:rPr>
        <w:t xml:space="preserve">ого ремонта: перечисление взносов на капитальный ремонт производить на счет некоммерческой организации «Региональный оператор Алтайского края «Фонд капитального ремонта многоквартирных домов» для многоквартирного дома, </w:t>
      </w:r>
      <w:r>
        <w:rPr>
          <w:sz w:val="28"/>
        </w:rPr>
        <w:br/>
        <w:t xml:space="preserve">в котором собственники помещений не </w:t>
      </w:r>
      <w:r>
        <w:rPr>
          <w:sz w:val="28"/>
        </w:rPr>
        <w:t xml:space="preserve">выбрали в установленные сроки способ формирования фонда капитального ремонта по адресу: Алтайский край, </w:t>
      </w:r>
      <w:r>
        <w:rPr>
          <w:sz w:val="28"/>
        </w:rPr>
        <w:br/>
        <w:t>г. Новоалтайск, ул. Анатолия, д. 94.</w:t>
      </w:r>
    </w:p>
    <w:p w:rsidR="001328B7" w:rsidRDefault="00E3599A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</w:rPr>
        <w:t>Контроль за исполнением настоящего постановления оставляю за собой.</w:t>
      </w:r>
    </w:p>
    <w:p w:rsidR="001328B7" w:rsidRDefault="001328B7">
      <w:pPr>
        <w:jc w:val="both"/>
        <w:rPr>
          <w:sz w:val="28"/>
          <w:szCs w:val="28"/>
        </w:rPr>
      </w:pPr>
    </w:p>
    <w:p w:rsidR="001328B7" w:rsidRDefault="001328B7">
      <w:pPr>
        <w:jc w:val="both"/>
        <w:rPr>
          <w:sz w:val="28"/>
          <w:szCs w:val="28"/>
        </w:rPr>
      </w:pPr>
    </w:p>
    <w:p w:rsidR="001328B7" w:rsidRDefault="001328B7">
      <w:pPr>
        <w:jc w:val="both"/>
        <w:rPr>
          <w:sz w:val="28"/>
          <w:szCs w:val="28"/>
        </w:rPr>
      </w:pPr>
    </w:p>
    <w:p w:rsidR="001328B7" w:rsidRDefault="00E35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>города                                                                                             В.Г. Бодунов</w:t>
      </w:r>
    </w:p>
    <w:p w:rsidR="001328B7" w:rsidRDefault="001328B7">
      <w:pPr>
        <w:rPr>
          <w:sz w:val="28"/>
        </w:rPr>
      </w:pPr>
    </w:p>
    <w:p w:rsidR="001328B7" w:rsidRDefault="001328B7">
      <w:pPr>
        <w:rPr>
          <w:sz w:val="28"/>
        </w:rPr>
      </w:pPr>
    </w:p>
    <w:p w:rsidR="001328B7" w:rsidRDefault="001328B7">
      <w:pPr>
        <w:rPr>
          <w:sz w:val="28"/>
        </w:rPr>
      </w:pPr>
    </w:p>
    <w:p w:rsidR="001328B7" w:rsidRDefault="001328B7">
      <w:pPr>
        <w:rPr>
          <w:sz w:val="28"/>
        </w:rPr>
      </w:pPr>
    </w:p>
    <w:p w:rsidR="001328B7" w:rsidRDefault="001328B7">
      <w:pPr>
        <w:rPr>
          <w:sz w:val="28"/>
        </w:rPr>
      </w:pPr>
    </w:p>
    <w:p w:rsidR="001328B7" w:rsidRDefault="001328B7">
      <w:pPr>
        <w:rPr>
          <w:sz w:val="28"/>
        </w:rPr>
      </w:pPr>
    </w:p>
    <w:p w:rsidR="001328B7" w:rsidRDefault="001328B7">
      <w:pPr>
        <w:rPr>
          <w:sz w:val="28"/>
        </w:rPr>
      </w:pPr>
    </w:p>
    <w:p w:rsidR="001328B7" w:rsidRDefault="001328B7">
      <w:bookmarkStart w:id="0" w:name="_GoBack"/>
      <w:bookmarkEnd w:id="0"/>
    </w:p>
    <w:sectPr w:rsidR="001328B7">
      <w:headerReference w:type="first" r:id="rId9"/>
      <w:type w:val="continuous"/>
      <w:pgSz w:w="11907" w:h="16840"/>
      <w:pgMar w:top="567" w:right="567" w:bottom="1134" w:left="1701" w:header="567" w:footer="737" w:gutter="0"/>
      <w:pgNumType w:start="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99A" w:rsidRDefault="00E3599A">
      <w:r>
        <w:separator/>
      </w:r>
    </w:p>
  </w:endnote>
  <w:endnote w:type="continuationSeparator" w:id="0">
    <w:p w:rsidR="00E3599A" w:rsidRDefault="00E3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99A" w:rsidRDefault="00E3599A">
      <w:r>
        <w:separator/>
      </w:r>
    </w:p>
  </w:footnote>
  <w:footnote w:type="continuationSeparator" w:id="0">
    <w:p w:rsidR="00E3599A" w:rsidRDefault="00E35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8B7" w:rsidRDefault="00E3599A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 w:rsidRPr="00FC77D1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7pt;height:57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36EF"/>
    <w:multiLevelType w:val="hybridMultilevel"/>
    <w:tmpl w:val="3E1AEBBC"/>
    <w:lvl w:ilvl="0" w:tplc="4D46D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DE17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E800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D273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FAF5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E6BB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2EB5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665E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4842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E22520E"/>
    <w:multiLevelType w:val="hybridMultilevel"/>
    <w:tmpl w:val="36BE913C"/>
    <w:lvl w:ilvl="0" w:tplc="1DD6151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1565F2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D058613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2174E59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CAB86D6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3E28156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D6889AF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884AE0D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A7AAA55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2">
    <w:nsid w:val="298E660A"/>
    <w:multiLevelType w:val="hybridMultilevel"/>
    <w:tmpl w:val="BD224F10"/>
    <w:lvl w:ilvl="0" w:tplc="896A32C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AB29C1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1FE0380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ACCCC48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A844ACC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D2B068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9F3435E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681C7C8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9604B53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3">
    <w:nsid w:val="32F17882"/>
    <w:multiLevelType w:val="hybridMultilevel"/>
    <w:tmpl w:val="DB1C6176"/>
    <w:lvl w:ilvl="0" w:tplc="449C793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02E2FC2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75A01A6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5D5AE27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BAA8349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A79C863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A558969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B4BE4CE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B2F4AAF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4">
    <w:nsid w:val="4C8F45BB"/>
    <w:multiLevelType w:val="hybridMultilevel"/>
    <w:tmpl w:val="B6BE3774"/>
    <w:lvl w:ilvl="0" w:tplc="C7103F3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F53C81C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4AF4C9C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AA483CB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6A92BCC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5CD0144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51DA804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9A7E683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0A188C1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5">
    <w:nsid w:val="570642E5"/>
    <w:multiLevelType w:val="hybridMultilevel"/>
    <w:tmpl w:val="325A2358"/>
    <w:lvl w:ilvl="0" w:tplc="61F42FE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EDC4F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39F4CAA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7542E83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3818794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0FA8E16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96302DE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DF74ED1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F658390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6">
    <w:nsid w:val="5ED31B9F"/>
    <w:multiLevelType w:val="hybridMultilevel"/>
    <w:tmpl w:val="B4D6FB22"/>
    <w:lvl w:ilvl="0" w:tplc="02F8659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EA544F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9CC1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2AA9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AA54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A888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0E8D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9E68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CA78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63E05661"/>
    <w:multiLevelType w:val="hybridMultilevel"/>
    <w:tmpl w:val="1234A682"/>
    <w:lvl w:ilvl="0" w:tplc="4C60857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BF2F59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4CF850A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6906A93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2C86903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7E7E4BF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50C029F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ADE476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8EDCF1C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8">
    <w:nsid w:val="76FA2A4C"/>
    <w:multiLevelType w:val="hybridMultilevel"/>
    <w:tmpl w:val="C060C11C"/>
    <w:lvl w:ilvl="0" w:tplc="BFBC1C2C">
      <w:start w:val="1"/>
      <w:numFmt w:val="decimal"/>
      <w:lvlText w:val="%1."/>
      <w:lvlJc w:val="left"/>
    </w:lvl>
    <w:lvl w:ilvl="1" w:tplc="3686355C">
      <w:start w:val="1"/>
      <w:numFmt w:val="lowerLetter"/>
      <w:lvlText w:val="%2."/>
      <w:lvlJc w:val="left"/>
      <w:pPr>
        <w:ind w:left="1440" w:hanging="360"/>
      </w:pPr>
    </w:lvl>
    <w:lvl w:ilvl="2" w:tplc="942CC3F2">
      <w:start w:val="1"/>
      <w:numFmt w:val="lowerRoman"/>
      <w:lvlText w:val="%3."/>
      <w:lvlJc w:val="right"/>
      <w:pPr>
        <w:ind w:left="2160" w:hanging="180"/>
      </w:pPr>
    </w:lvl>
    <w:lvl w:ilvl="3" w:tplc="C4CC7582">
      <w:start w:val="1"/>
      <w:numFmt w:val="decimal"/>
      <w:lvlText w:val="%4."/>
      <w:lvlJc w:val="left"/>
      <w:pPr>
        <w:ind w:left="2880" w:hanging="360"/>
      </w:pPr>
    </w:lvl>
    <w:lvl w:ilvl="4" w:tplc="62EEE172">
      <w:start w:val="1"/>
      <w:numFmt w:val="lowerLetter"/>
      <w:lvlText w:val="%5."/>
      <w:lvlJc w:val="left"/>
      <w:pPr>
        <w:ind w:left="3600" w:hanging="360"/>
      </w:pPr>
    </w:lvl>
    <w:lvl w:ilvl="5" w:tplc="85AEC3BA">
      <w:start w:val="1"/>
      <w:numFmt w:val="lowerRoman"/>
      <w:lvlText w:val="%6."/>
      <w:lvlJc w:val="right"/>
      <w:pPr>
        <w:ind w:left="4320" w:hanging="180"/>
      </w:pPr>
    </w:lvl>
    <w:lvl w:ilvl="6" w:tplc="3A32E278">
      <w:start w:val="1"/>
      <w:numFmt w:val="decimal"/>
      <w:lvlText w:val="%7."/>
      <w:lvlJc w:val="left"/>
      <w:pPr>
        <w:ind w:left="5040" w:hanging="360"/>
      </w:pPr>
    </w:lvl>
    <w:lvl w:ilvl="7" w:tplc="C2BE69B2">
      <w:start w:val="1"/>
      <w:numFmt w:val="lowerLetter"/>
      <w:lvlText w:val="%8."/>
      <w:lvlJc w:val="left"/>
      <w:pPr>
        <w:ind w:left="5760" w:hanging="360"/>
      </w:pPr>
    </w:lvl>
    <w:lvl w:ilvl="8" w:tplc="46929FE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6404F"/>
    <w:multiLevelType w:val="hybridMultilevel"/>
    <w:tmpl w:val="B6DCC018"/>
    <w:lvl w:ilvl="0" w:tplc="E5A22E4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70EEBD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C4825C0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4262FD7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646E5E8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B510B3B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E30A843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16703EA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6166031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8B7"/>
    <w:rsid w:val="001328B7"/>
    <w:rsid w:val="00B473A2"/>
    <w:rsid w:val="00E3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pPr>
      <w:keepNext/>
      <w:jc w:val="right"/>
      <w:outlineLvl w:val="8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pPr>
      <w:spacing w:before="240"/>
      <w:jc w:val="center"/>
    </w:pPr>
    <w:rPr>
      <w:smallCaps/>
      <w:spacing w:val="40"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character" w:styleId="af9">
    <w:name w:val="page number"/>
    <w:basedOn w:val="a0"/>
  </w:style>
  <w:style w:type="paragraph" w:styleId="afa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fb">
    <w:name w:val="Body Text"/>
    <w:basedOn w:val="a"/>
    <w:pPr>
      <w:spacing w:line="240" w:lineRule="exact"/>
      <w:jc w:val="both"/>
    </w:pPr>
    <w:rPr>
      <w:sz w:val="28"/>
    </w:rPr>
  </w:style>
  <w:style w:type="paragraph" w:styleId="24">
    <w:name w:val="Body Text 2"/>
    <w:basedOn w:val="a"/>
    <w:pPr>
      <w:spacing w:line="240" w:lineRule="exact"/>
    </w:pPr>
    <w:rPr>
      <w:sz w:val="28"/>
      <w:lang w:val="en-US"/>
    </w:rPr>
  </w:style>
  <w:style w:type="paragraph" w:styleId="afc">
    <w:name w:val="Document Map"/>
    <w:basedOn w:val="a"/>
    <w:semiHidden/>
    <w:pPr>
      <w:shd w:val="clear" w:color="000080" w:fill="000080"/>
    </w:pPr>
    <w:rPr>
      <w:rFonts w:ascii="Tahoma" w:hAnsi="Tahoma"/>
    </w:r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9</cp:revision>
  <dcterms:created xsi:type="dcterms:W3CDTF">2023-12-12T09:42:00Z</dcterms:created>
  <dcterms:modified xsi:type="dcterms:W3CDTF">2023-12-12T09:43:00Z</dcterms:modified>
</cp:coreProperties>
</file>