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4D" w:rsidRDefault="00BA5893" w:rsidP="00D1104D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pt">
            <v:imagedata r:id="rId8" o:title="gerb-bw" gain="74473f"/>
          </v:shape>
        </w:pict>
      </w:r>
    </w:p>
    <w:p w:rsidR="00D1104D" w:rsidRDefault="00D1104D" w:rsidP="00D1104D">
      <w:pPr>
        <w:jc w:val="center"/>
        <w:rPr>
          <w:lang w:val="en-US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D1104D" w:rsidTr="00D1104D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D1104D" w:rsidRDefault="00D1104D">
            <w:pPr>
              <w:keepNext/>
              <w:jc w:val="center"/>
              <w:outlineLvl w:val="6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D1104D" w:rsidRDefault="00D110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D1104D" w:rsidRDefault="00D110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1104D" w:rsidRDefault="00D1104D">
            <w:pPr>
              <w:keepNext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D1104D" w:rsidTr="00D1104D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04D" w:rsidRDefault="00BA5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27.03.2023</w:t>
            </w:r>
            <w:r w:rsidR="00D1104D">
              <w:rPr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sz w:val="28"/>
                <w:szCs w:val="28"/>
              </w:rPr>
              <w:t xml:space="preserve">            </w:t>
            </w:r>
            <w:r w:rsidR="00D1104D">
              <w:rPr>
                <w:sz w:val="28"/>
                <w:szCs w:val="28"/>
              </w:rPr>
              <w:t xml:space="preserve">                        №</w:t>
            </w:r>
            <w:r>
              <w:rPr>
                <w:sz w:val="28"/>
                <w:szCs w:val="28"/>
              </w:rPr>
              <w:t xml:space="preserve"> 605</w:t>
            </w:r>
          </w:p>
          <w:p w:rsidR="00D1104D" w:rsidRDefault="00D11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D1104D" w:rsidRDefault="00D1104D" w:rsidP="00D1104D">
      <w:pPr>
        <w:rPr>
          <w:rFonts w:ascii="Arial" w:hAnsi="Arial" w:cs="Arial"/>
          <w:sz w:val="28"/>
          <w:szCs w:val="28"/>
        </w:rPr>
      </w:pPr>
    </w:p>
    <w:p w:rsidR="00D1104D" w:rsidRDefault="00D1104D" w:rsidP="00D1104D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104D" w:rsidTr="00D1104D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1104D" w:rsidRDefault="00D1104D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О внесении изменения в постановление    Администрации </w:t>
            </w:r>
            <w:r>
              <w:rPr>
                <w:sz w:val="28"/>
                <w:szCs w:val="28"/>
              </w:rPr>
              <w:t>города Новоалт</w:t>
            </w:r>
            <w:r w:rsidR="00BA5893">
              <w:rPr>
                <w:sz w:val="28"/>
                <w:szCs w:val="28"/>
              </w:rPr>
              <w:t xml:space="preserve">айска     от     25.12.2020 </w:t>
            </w:r>
            <w:r>
              <w:rPr>
                <w:sz w:val="28"/>
                <w:szCs w:val="28"/>
              </w:rPr>
              <w:t>№ 2007</w:t>
            </w:r>
          </w:p>
          <w:p w:rsidR="00D1104D" w:rsidRDefault="00D1104D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1104D" w:rsidRDefault="00D1104D">
            <w:pPr>
              <w:jc w:val="both"/>
              <w:rPr>
                <w:sz w:val="28"/>
                <w:szCs w:val="24"/>
              </w:rPr>
            </w:pPr>
          </w:p>
        </w:tc>
      </w:tr>
    </w:tbl>
    <w:p w:rsidR="00D1104D" w:rsidRDefault="00D1104D" w:rsidP="00D1104D">
      <w:pPr>
        <w:jc w:val="both"/>
        <w:rPr>
          <w:sz w:val="28"/>
          <w:szCs w:val="24"/>
        </w:rPr>
      </w:pPr>
    </w:p>
    <w:p w:rsidR="00D1104D" w:rsidRDefault="00D1104D" w:rsidP="00D1104D">
      <w:pPr>
        <w:jc w:val="both"/>
        <w:rPr>
          <w:sz w:val="28"/>
          <w:szCs w:val="28"/>
        </w:rPr>
      </w:pPr>
      <w:r>
        <w:rPr>
          <w:sz w:val="28"/>
        </w:rPr>
        <w:t xml:space="preserve">             В соответствии с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Уставом  городского   округа    город    Новоалтайск    Алтайского    края, решением Новоалтайского городского Собрания депутатов от 21.12.2021 № 33 «О бюджете городского округа города Новоалтайска на 2022 год и на плановый период 2</w:t>
      </w:r>
      <w:r w:rsidR="00BA5893">
        <w:rPr>
          <w:sz w:val="28"/>
          <w:szCs w:val="28"/>
        </w:rPr>
        <w:t xml:space="preserve">023 и 2024 годов»,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D1104D" w:rsidRDefault="00D1104D" w:rsidP="00D1104D">
      <w:pPr>
        <w:jc w:val="both"/>
        <w:rPr>
          <w:sz w:val="28"/>
          <w:szCs w:val="28"/>
        </w:rPr>
      </w:pPr>
      <w:r>
        <w:rPr>
          <w:sz w:val="28"/>
        </w:rPr>
        <w:t xml:space="preserve">            1. Внести в постановление Администрации города Новоалтайска Алтайского края  от 25.12.2020 № 2007 </w:t>
      </w:r>
      <w:r>
        <w:rPr>
          <w:sz w:val="28"/>
          <w:szCs w:val="28"/>
        </w:rPr>
        <w:t xml:space="preserve"> «</w:t>
      </w:r>
      <w:r>
        <w:rPr>
          <w:sz w:val="28"/>
        </w:rPr>
        <w:t xml:space="preserve">Об утверждении </w:t>
      </w:r>
      <w:r>
        <w:rPr>
          <w:sz w:val="28"/>
          <w:szCs w:val="28"/>
        </w:rPr>
        <w:t>муниципальной  программы «Комплексные меры противодействия злоупотреблению наркотиками и их незаконному обороту в городе Новоалтайске на 2021 -2025 годы» следующее изменение:</w:t>
      </w:r>
    </w:p>
    <w:p w:rsidR="00D1104D" w:rsidRDefault="00D1104D" w:rsidP="00D110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 к постановлению изложить в новой редакции, согласно приложению к настоящему постановлению.</w:t>
      </w:r>
    </w:p>
    <w:p w:rsidR="00D1104D" w:rsidRDefault="00D1104D" w:rsidP="00D1104D">
      <w:pPr>
        <w:jc w:val="both"/>
        <w:rPr>
          <w:sz w:val="28"/>
        </w:rPr>
      </w:pPr>
      <w:r>
        <w:rPr>
          <w:sz w:val="28"/>
          <w:szCs w:val="28"/>
        </w:rPr>
        <w:tab/>
        <w:t xml:space="preserve"> 2</w:t>
      </w:r>
      <w:r>
        <w:rPr>
          <w:sz w:val="28"/>
        </w:rPr>
        <w:t>. Настоящее постановление опубликовать в Вестнике муниципального образования города Новоалтайска и разместить на официальном сайте города Новоалтайска</w:t>
      </w:r>
    </w:p>
    <w:p w:rsidR="00D1104D" w:rsidRDefault="00D1104D" w:rsidP="00D1104D">
      <w:pPr>
        <w:tabs>
          <w:tab w:val="left" w:pos="709"/>
          <w:tab w:val="left" w:pos="900"/>
        </w:tabs>
        <w:jc w:val="both"/>
        <w:rPr>
          <w:sz w:val="28"/>
        </w:rPr>
      </w:pPr>
      <w:r>
        <w:rPr>
          <w:sz w:val="28"/>
        </w:rPr>
        <w:t xml:space="preserve">           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D1104D" w:rsidRDefault="00D1104D" w:rsidP="00D1104D">
      <w:pPr>
        <w:tabs>
          <w:tab w:val="left" w:pos="709"/>
          <w:tab w:val="left" w:pos="900"/>
        </w:tabs>
        <w:jc w:val="both"/>
        <w:rPr>
          <w:sz w:val="28"/>
        </w:rPr>
      </w:pPr>
    </w:p>
    <w:p w:rsidR="00D1104D" w:rsidRDefault="00D1104D" w:rsidP="00D1104D">
      <w:pPr>
        <w:jc w:val="both"/>
        <w:rPr>
          <w:sz w:val="28"/>
        </w:rPr>
      </w:pPr>
    </w:p>
    <w:p w:rsidR="00D1104D" w:rsidRDefault="00BA5893" w:rsidP="00D1104D">
      <w:pPr>
        <w:tabs>
          <w:tab w:val="left" w:pos="900"/>
        </w:tabs>
        <w:rPr>
          <w:sz w:val="28"/>
        </w:rPr>
      </w:pPr>
      <w:r>
        <w:rPr>
          <w:sz w:val="28"/>
        </w:rPr>
        <w:t>Глава</w:t>
      </w:r>
      <w:r w:rsidR="00D1104D">
        <w:rPr>
          <w:sz w:val="28"/>
        </w:rPr>
        <w:t xml:space="preserve"> города           </w:t>
      </w:r>
      <w:r>
        <w:rPr>
          <w:sz w:val="28"/>
        </w:rPr>
        <w:t xml:space="preserve">   </w:t>
      </w:r>
      <w:r w:rsidR="00D1104D">
        <w:rPr>
          <w:sz w:val="28"/>
        </w:rPr>
        <w:t xml:space="preserve">                                                                             В.Г. Бодунов</w:t>
      </w:r>
    </w:p>
    <w:p w:rsidR="00D1104D" w:rsidRDefault="00D1104D">
      <w:pPr>
        <w:widowControl w:val="0"/>
        <w:ind w:left="5400" w:hanging="5400"/>
        <w:jc w:val="both"/>
        <w:rPr>
          <w:sz w:val="28"/>
          <w:szCs w:val="28"/>
        </w:rPr>
      </w:pPr>
    </w:p>
    <w:p w:rsidR="00D1104D" w:rsidRDefault="00D1104D">
      <w:pPr>
        <w:widowControl w:val="0"/>
        <w:ind w:left="5400" w:hanging="5400"/>
        <w:jc w:val="both"/>
        <w:rPr>
          <w:sz w:val="28"/>
          <w:szCs w:val="28"/>
        </w:rPr>
      </w:pPr>
    </w:p>
    <w:p w:rsidR="00D1104D" w:rsidRDefault="00D1104D">
      <w:pPr>
        <w:widowControl w:val="0"/>
        <w:ind w:left="5400" w:hanging="5400"/>
        <w:jc w:val="both"/>
        <w:rPr>
          <w:sz w:val="28"/>
          <w:szCs w:val="28"/>
        </w:rPr>
      </w:pPr>
    </w:p>
    <w:p w:rsidR="00D1104D" w:rsidRDefault="00D1104D">
      <w:pPr>
        <w:widowControl w:val="0"/>
        <w:ind w:left="5400" w:hanging="5400"/>
        <w:jc w:val="both"/>
        <w:rPr>
          <w:sz w:val="28"/>
          <w:szCs w:val="28"/>
        </w:rPr>
      </w:pPr>
    </w:p>
    <w:p w:rsidR="00D1104D" w:rsidRDefault="00D1104D">
      <w:pPr>
        <w:widowControl w:val="0"/>
        <w:ind w:left="5400" w:hanging="5400"/>
        <w:jc w:val="both"/>
        <w:rPr>
          <w:sz w:val="28"/>
          <w:szCs w:val="28"/>
        </w:rPr>
      </w:pPr>
    </w:p>
    <w:p w:rsidR="00D1104D" w:rsidRDefault="00D1104D">
      <w:pPr>
        <w:widowControl w:val="0"/>
        <w:ind w:left="5400" w:hanging="5400"/>
        <w:jc w:val="both"/>
        <w:rPr>
          <w:sz w:val="28"/>
          <w:szCs w:val="28"/>
        </w:rPr>
      </w:pPr>
    </w:p>
    <w:p w:rsidR="00244425" w:rsidRDefault="00D1104D">
      <w:pPr>
        <w:widowControl w:val="0"/>
        <w:ind w:left="5400" w:hanging="5400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="00BA5893">
        <w:rPr>
          <w:sz w:val="28"/>
          <w:szCs w:val="28"/>
        </w:rPr>
        <w:t xml:space="preserve">                           </w:t>
      </w:r>
      <w:r>
        <w:rPr>
          <w:sz w:val="24"/>
          <w:szCs w:val="24"/>
        </w:rPr>
        <w:t>Приложение к постановлению</w:t>
      </w:r>
    </w:p>
    <w:p w:rsidR="00244425" w:rsidRDefault="00D1104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Администрации города Новоалтайска</w:t>
      </w:r>
    </w:p>
    <w:p w:rsidR="00244425" w:rsidRDefault="00D1104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BA5893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BA5893">
        <w:rPr>
          <w:sz w:val="24"/>
          <w:szCs w:val="24"/>
        </w:rPr>
        <w:t xml:space="preserve"> 27.03.2023 </w:t>
      </w:r>
      <w:r>
        <w:rPr>
          <w:sz w:val="24"/>
          <w:szCs w:val="24"/>
        </w:rPr>
        <w:t xml:space="preserve">№ </w:t>
      </w:r>
      <w:r w:rsidR="00BA5893">
        <w:rPr>
          <w:sz w:val="24"/>
          <w:szCs w:val="24"/>
        </w:rPr>
        <w:t>605</w:t>
      </w:r>
    </w:p>
    <w:p w:rsidR="00244425" w:rsidRDefault="00244425">
      <w:pPr>
        <w:widowControl w:val="0"/>
        <w:jc w:val="center"/>
        <w:rPr>
          <w:sz w:val="24"/>
          <w:szCs w:val="24"/>
        </w:rPr>
      </w:pPr>
    </w:p>
    <w:p w:rsidR="00244425" w:rsidRDefault="00244425">
      <w:pPr>
        <w:widowControl w:val="0"/>
        <w:jc w:val="both"/>
        <w:rPr>
          <w:sz w:val="28"/>
          <w:szCs w:val="28"/>
        </w:rPr>
      </w:pPr>
    </w:p>
    <w:p w:rsidR="00244425" w:rsidRDefault="00D1104D">
      <w:pPr>
        <w:widowControl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244425" w:rsidRDefault="00D1104D">
      <w:pPr>
        <w:widowControl w:val="0"/>
        <w:ind w:left="5400" w:hanging="540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</w:t>
      </w:r>
      <w:r w:rsidR="00BA5893">
        <w:rPr>
          <w:sz w:val="28"/>
          <w:szCs w:val="28"/>
        </w:rPr>
        <w:t xml:space="preserve">                          «</w:t>
      </w:r>
      <w:r>
        <w:rPr>
          <w:sz w:val="24"/>
          <w:szCs w:val="24"/>
        </w:rPr>
        <w:t>Приложение к постановлению</w:t>
      </w:r>
    </w:p>
    <w:p w:rsidR="00244425" w:rsidRDefault="00D1104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Администрации города Новоалтайска</w:t>
      </w:r>
    </w:p>
    <w:p w:rsidR="00244425" w:rsidRDefault="00D1104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BA5893">
        <w:rPr>
          <w:sz w:val="24"/>
          <w:szCs w:val="24"/>
        </w:rPr>
        <w:t xml:space="preserve">                 от 25.12.2020</w:t>
      </w:r>
      <w:r>
        <w:rPr>
          <w:sz w:val="24"/>
          <w:szCs w:val="24"/>
        </w:rPr>
        <w:t xml:space="preserve"> № 2007»</w:t>
      </w:r>
      <w:bookmarkStart w:id="0" w:name="_GoBack"/>
      <w:bookmarkEnd w:id="0"/>
    </w:p>
    <w:p w:rsidR="00244425" w:rsidRDefault="00244425">
      <w:pPr>
        <w:widowControl w:val="0"/>
        <w:jc w:val="center"/>
        <w:rPr>
          <w:sz w:val="24"/>
          <w:szCs w:val="24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D110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244425" w:rsidRDefault="00D110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«Комплексные меры противодействия злоупотреблению наркотиками и их </w:t>
      </w:r>
    </w:p>
    <w:p w:rsidR="00244425" w:rsidRDefault="00D110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незаконному обороту в городе Новоалтайске на 2021-2025 годы»</w:t>
      </w: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D110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244425" w:rsidRDefault="00D110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44425" w:rsidRDefault="00D110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«Комплексные меры противодействия злоупотреблению наркотиками и их незаконному обороту в городе Новоалтайске на 2021-2025 годы»</w:t>
      </w:r>
    </w:p>
    <w:p w:rsidR="00244425" w:rsidRDefault="00D110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Программа)</w:t>
      </w:r>
    </w:p>
    <w:p w:rsidR="00244425" w:rsidRDefault="00244425">
      <w:pPr>
        <w:widowControl w:val="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801"/>
      </w:tblGrid>
      <w:tr w:rsidR="00244425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Новоалтайска</w:t>
            </w:r>
          </w:p>
        </w:tc>
      </w:tr>
      <w:tr w:rsidR="00244425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  <w:p w:rsidR="00244425" w:rsidRDefault="00244425">
            <w:pPr>
              <w:rPr>
                <w:sz w:val="28"/>
                <w:szCs w:val="28"/>
              </w:rPr>
            </w:pPr>
          </w:p>
          <w:p w:rsidR="00244425" w:rsidRDefault="00244425">
            <w:pPr>
              <w:rPr>
                <w:sz w:val="28"/>
                <w:szCs w:val="28"/>
              </w:rPr>
            </w:pPr>
          </w:p>
          <w:p w:rsidR="00244425" w:rsidRDefault="00244425">
            <w:pPr>
              <w:rPr>
                <w:sz w:val="28"/>
                <w:szCs w:val="28"/>
              </w:rPr>
            </w:pPr>
          </w:p>
          <w:p w:rsidR="00244425" w:rsidRDefault="00244425">
            <w:pPr>
              <w:rPr>
                <w:sz w:val="28"/>
                <w:szCs w:val="28"/>
              </w:rPr>
            </w:pPr>
          </w:p>
          <w:p w:rsidR="00244425" w:rsidRDefault="00244425">
            <w:pPr>
              <w:rPr>
                <w:sz w:val="28"/>
                <w:szCs w:val="28"/>
              </w:rPr>
            </w:pPr>
          </w:p>
          <w:p w:rsidR="00244425" w:rsidRDefault="00244425">
            <w:pPr>
              <w:rPr>
                <w:sz w:val="28"/>
                <w:szCs w:val="28"/>
              </w:rPr>
            </w:pPr>
          </w:p>
          <w:p w:rsidR="00244425" w:rsidRDefault="00244425">
            <w:pPr>
              <w:rPr>
                <w:sz w:val="28"/>
                <w:szCs w:val="28"/>
              </w:rPr>
            </w:pPr>
          </w:p>
          <w:p w:rsidR="00244425" w:rsidRDefault="00244425">
            <w:pPr>
              <w:rPr>
                <w:sz w:val="28"/>
                <w:szCs w:val="28"/>
              </w:rPr>
            </w:pPr>
          </w:p>
          <w:p w:rsidR="00244425" w:rsidRDefault="00244425">
            <w:pPr>
              <w:rPr>
                <w:sz w:val="28"/>
                <w:szCs w:val="28"/>
              </w:rPr>
            </w:pPr>
          </w:p>
          <w:p w:rsidR="00244425" w:rsidRDefault="00244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Администрации города по образованию;</w:t>
            </w:r>
          </w:p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Администрации города по культуре;</w:t>
            </w:r>
          </w:p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Администрации города по физической культуре и спорту;</w:t>
            </w:r>
          </w:p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 ЖКГХЭТС;</w:t>
            </w:r>
          </w:p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Администрации города по делам молодёжи;</w:t>
            </w:r>
          </w:p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ОМВД России по городу Новоалтайску (по согласованию);</w:t>
            </w:r>
          </w:p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КГБУЗ «Городская больница имени Л.Я. Литвиненко г. Новоалтайск» (по согласованию);</w:t>
            </w:r>
          </w:p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КГУСО «Комплексный центр социального обслуживания населения города Новоалтайска» (по согласованию).</w:t>
            </w:r>
          </w:p>
        </w:tc>
      </w:tr>
      <w:tr w:rsidR="00244425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244425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Стабилизация и сокращение распространения наркомании и связанных с ней преступлений и правонарушений</w:t>
            </w:r>
          </w:p>
        </w:tc>
      </w:tr>
      <w:tr w:rsidR="00244425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1.Профилактика распространения наркомании и связанных с ней правонарушений;</w:t>
            </w:r>
          </w:p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Противодействие незаконному обороту наркотических средств и психотропных веществ</w:t>
            </w:r>
          </w:p>
        </w:tc>
      </w:tr>
      <w:tr w:rsidR="00244425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Число лиц, зарегистрированных с диагнозом «наркомания»;</w:t>
            </w:r>
          </w:p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Доля молодых граждан в возрасте от 14 до 30 лет, вовлечённых в </w:t>
            </w:r>
            <w:proofErr w:type="gramStart"/>
            <w:r>
              <w:rPr>
                <w:sz w:val="28"/>
                <w:szCs w:val="28"/>
              </w:rPr>
              <w:t>профилактические</w:t>
            </w:r>
            <w:proofErr w:type="gramEnd"/>
          </w:p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антинаркотические мероприятия, по отношению к общей численности молодёжи, проживающей на территории города </w:t>
            </w:r>
            <w:r>
              <w:rPr>
                <w:sz w:val="28"/>
                <w:szCs w:val="28"/>
              </w:rPr>
              <w:lastRenderedPageBreak/>
              <w:t>Новоалтайска</w:t>
            </w:r>
          </w:p>
        </w:tc>
      </w:tr>
      <w:tr w:rsidR="00244425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реализуется в один этап с 2021 по 2025 годы</w:t>
            </w:r>
          </w:p>
        </w:tc>
      </w:tr>
      <w:tr w:rsidR="00244425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объём финансирования муниципальной Программы составляет 750,0 тысяч рублей, в том числе по годам:</w:t>
            </w:r>
          </w:p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 –  140,0 тысяч рублей</w:t>
            </w:r>
          </w:p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 145,0 тысяч рублей</w:t>
            </w:r>
          </w:p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–  150,0 тысяч рублей</w:t>
            </w:r>
          </w:p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2024г. –  155,0 тысяч рублей</w:t>
            </w:r>
          </w:p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2025г. –  160,0 тысяч рублей</w:t>
            </w:r>
          </w:p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Объёмы финансирования подлежат ежегодному уточнению в связи с решением  «О бюджете городского округа» на очередной финансовый год и на плановый период</w:t>
            </w:r>
          </w:p>
        </w:tc>
      </w:tr>
      <w:tr w:rsidR="00244425">
        <w:trPr>
          <w:trHeight w:val="60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1.Снижение  числа лиц, зарегистрированных с диагнозом «наркомания», до 400 человек на 100 тысяч населения;</w:t>
            </w:r>
          </w:p>
          <w:p w:rsidR="00244425" w:rsidRDefault="00D110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2.Увеличение до 60% доли молодых граждан в возрасте от 14 до 30 лет, вовлечённых в профилактические антинаркотические мероприятия, по отношению к общей численности молодёжи, проживающей на территории города Новоалтайска</w:t>
            </w:r>
          </w:p>
        </w:tc>
      </w:tr>
    </w:tbl>
    <w:p w:rsidR="00244425" w:rsidRDefault="00244425">
      <w:pPr>
        <w:widowControl w:val="0"/>
        <w:jc w:val="both"/>
      </w:pPr>
    </w:p>
    <w:p w:rsidR="00244425" w:rsidRDefault="00D1104D">
      <w:pPr>
        <w:widowControl w:val="0"/>
        <w:numPr>
          <w:ilvl w:val="0"/>
          <w:numId w:val="3"/>
        </w:numPr>
        <w:jc w:val="center"/>
        <w:rPr>
          <w:sz w:val="28"/>
          <w:szCs w:val="28"/>
        </w:rPr>
      </w:pPr>
      <w:bookmarkStart w:id="1" w:name="Par247"/>
      <w:bookmarkStart w:id="2" w:name="Par249"/>
      <w:bookmarkEnd w:id="1"/>
      <w:bookmarkEnd w:id="2"/>
      <w:r>
        <w:rPr>
          <w:sz w:val="28"/>
          <w:szCs w:val="28"/>
        </w:rPr>
        <w:t>Общая характеристика сферы реализации Программы</w:t>
      </w:r>
    </w:p>
    <w:p w:rsidR="00244425" w:rsidRDefault="00244425">
      <w:pPr>
        <w:widowControl w:val="0"/>
        <w:ind w:left="360"/>
        <w:rPr>
          <w:sz w:val="28"/>
          <w:szCs w:val="28"/>
        </w:rPr>
      </w:pP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проводит системную работу по противодействию злоупотреблению наркотиками и их незаконному обороту, по совершенствованию антинаркотической политики государства и общества, средств и методов профилактики, диагностики и лечения наркологической патологии, активизации межведомственного взаимодействия, направленного на сокращение предложений наркотических веществ и спроса на них.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Антинаркотическая политика в городе Новоалтайске является частью социальной политики Алтайского края в этой области и ориентирована на достижение широкого спектра эффектов: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повышение качества и результативности противодействия преступности в сфере незаконного оборота наркотиков;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сокращение числа лиц, потребляющих наркотические средства и психотропные вещества в немедицинских целях;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деятельности органов местного самоуправления, территориальных органов федеральных органов государственной власти, институтов гражданского общества в сфере противодействия злоупотреблению наркотиками.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решения указанных задач на территории города разработана муниципальная программа «Комплексные меры противодействия злоупотреблению наркотиками и их незаконному обороту в городе Новоалтайске на 2021-2025 годы».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данный период одной из негативных тенденций в состоянии здоровья населения города Новоалтайска является достаточно высокая распространённость наркологических заболеваний. Общее число зарегистрированных потребителей наркотиков по городу в 2019 году составило 211 человек. Новоалтайск занимает четвертое место среди муниципальных образований края. 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уровню первичной заболеваемости наркоманией город входит в перечень муниципальных образований с высоким уровнем первичной заболеваемости наркоманией. 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Самый высокий показатель лиц, состоящих с диагнозом «наркомания» у врача нарколога, отмечается у мужчин в возрасте от 18 до 39 лет – 97 человек (то есть трудоспособном возрасте), на втором месте женщины – 51 человек. Показатель зарегистрированных подростков, злоупотребляющих наркотическими, </w:t>
      </w:r>
      <w:proofErr w:type="spellStart"/>
      <w:r>
        <w:rPr>
          <w:sz w:val="28"/>
          <w:szCs w:val="28"/>
        </w:rPr>
        <w:t>психоактивными</w:t>
      </w:r>
      <w:proofErr w:type="spellEnd"/>
      <w:r>
        <w:rPr>
          <w:sz w:val="28"/>
          <w:szCs w:val="28"/>
        </w:rPr>
        <w:t xml:space="preserve">  веществами, с вредными последствиями, ровнялся нулю.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Общее количество выявленных преступлений, связанных с незаконным оборотом наркотических средств в 2019 году остался на уровне 2018 года и составило 143 преступления, несмотря на уменьшение количества преступлений по городу по сравнению с 2017 годом уменьшением количества уголовно – наказуемых деяний в сфере незаконного оборота наркотических средств и психотропных веществ, криминальная ситуация в целом, связанная с незаконным оборотом наркотиков осталась актуальной и</w:t>
      </w:r>
      <w:proofErr w:type="gramEnd"/>
      <w:r>
        <w:rPr>
          <w:sz w:val="28"/>
          <w:szCs w:val="28"/>
        </w:rPr>
        <w:t xml:space="preserve"> достаточно сложной. Преступления, связанные с незаконным оборотом наркотиков, занимают второе место после преступлений против собственности. Их удельный вес в общем количестве всех зарегистрированных преступлений составил 11,6%. 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этом, ситуация в сфере незаконного оборота наркотиков в 2019 году характеризовалась ростом общего числа преступлений в сфере хранения наркотиков </w:t>
      </w:r>
      <w:proofErr w:type="spellStart"/>
      <w:r>
        <w:rPr>
          <w:sz w:val="28"/>
          <w:szCs w:val="28"/>
        </w:rPr>
        <w:t>канабиоидной</w:t>
      </w:r>
      <w:proofErr w:type="spellEnd"/>
      <w:r>
        <w:rPr>
          <w:sz w:val="28"/>
          <w:szCs w:val="28"/>
        </w:rPr>
        <w:t xml:space="preserve"> группы; ростом количества выявленных </w:t>
      </w:r>
      <w:proofErr w:type="spellStart"/>
      <w:r>
        <w:rPr>
          <w:sz w:val="28"/>
          <w:szCs w:val="28"/>
        </w:rPr>
        <w:t>наркопритонов</w:t>
      </w:r>
      <w:proofErr w:type="spellEnd"/>
      <w:r>
        <w:rPr>
          <w:sz w:val="28"/>
          <w:szCs w:val="28"/>
        </w:rPr>
        <w:t xml:space="preserve">; продолжающимся совершении преступлений в составе организованных преступных групп; а также увеличением количества преступлений, связанных со сбытом синтетических наркотиков и их аналогов. </w:t>
      </w:r>
      <w:proofErr w:type="gramEnd"/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Реализуемая в 2016-2020 годах муниципальная программа «Комплексные меры противодействия злоупотреблению наркотиками и их незаконному обороту в городе Новоалтайске на 2016-2020 годы» позволила сохранить тенденцию к снижению темпов распространённости наркомании. Отмечается  ежегодное снижение этого показателя.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проводились единые профилактические антинаркотические акции: «Родительский урок», «Здоровье молодёжи – богатство России», «Классный час: Наркотика, Закон. Ответственность», «Летний лагерь - территория здоровья» и т.д. Одним из факторов реализации программы явилось отсутствие наркозависимых среди подростков.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метода планирования обеспечивает проведение единой </w:t>
      </w:r>
      <w:r>
        <w:rPr>
          <w:sz w:val="28"/>
          <w:szCs w:val="28"/>
        </w:rPr>
        <w:lastRenderedPageBreak/>
        <w:t>политики по устранению причин и условий, способствующих незаконному распространению наркотиков, позволяет мобилизовать ресурсные возможности и концентрировать усилия на следующих приоритетных направлениях  комплексного решения проблемы: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распространения незаконного употребления и незаконного оборота наркотиков;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профилактика, лечение, реабилитация и </w:t>
      </w:r>
      <w:proofErr w:type="spellStart"/>
      <w:r>
        <w:rPr>
          <w:sz w:val="28"/>
          <w:szCs w:val="28"/>
        </w:rPr>
        <w:t>ресоциализация</w:t>
      </w:r>
      <w:proofErr w:type="spellEnd"/>
      <w:r>
        <w:rPr>
          <w:sz w:val="28"/>
          <w:szCs w:val="28"/>
        </w:rPr>
        <w:t xml:space="preserve"> больных наркоманией, </w:t>
      </w:r>
      <w:proofErr w:type="spellStart"/>
      <w:r>
        <w:rPr>
          <w:sz w:val="28"/>
          <w:szCs w:val="28"/>
        </w:rPr>
        <w:t>постреабилитационное</w:t>
      </w:r>
      <w:proofErr w:type="spellEnd"/>
      <w:r>
        <w:rPr>
          <w:sz w:val="28"/>
          <w:szCs w:val="28"/>
        </w:rPr>
        <w:t xml:space="preserve"> их сопровождение.</w:t>
      </w:r>
    </w:p>
    <w:p w:rsidR="00244425" w:rsidRDefault="00244425">
      <w:pPr>
        <w:widowControl w:val="0"/>
        <w:ind w:firstLine="360"/>
        <w:jc w:val="both"/>
        <w:rPr>
          <w:sz w:val="28"/>
          <w:szCs w:val="28"/>
        </w:rPr>
      </w:pPr>
    </w:p>
    <w:p w:rsidR="00244425" w:rsidRDefault="00D1104D">
      <w:pPr>
        <w:widowControl w:val="0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муниципальной программы</w:t>
      </w:r>
    </w:p>
    <w:p w:rsidR="00244425" w:rsidRDefault="00244425">
      <w:pPr>
        <w:widowControl w:val="0"/>
        <w:ind w:left="720"/>
        <w:rPr>
          <w:sz w:val="28"/>
          <w:szCs w:val="28"/>
        </w:rPr>
      </w:pPr>
    </w:p>
    <w:p w:rsidR="00244425" w:rsidRDefault="00D1104D">
      <w:pPr>
        <w:widowControl w:val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3.1. Приоритеты муниципальной политики  в сфере реализации Программы </w:t>
      </w:r>
    </w:p>
    <w:p w:rsidR="00244425" w:rsidRDefault="00244425">
      <w:pPr>
        <w:widowControl w:val="0"/>
        <w:ind w:firstLine="360"/>
        <w:jc w:val="center"/>
        <w:rPr>
          <w:sz w:val="28"/>
          <w:szCs w:val="28"/>
        </w:rPr>
      </w:pP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Приоритеты муниципальной политики в сфере противодействия злоупотребление наркотиками и их незаконному обороту в городе Новоалтайске на период до 2025 года сформированы с учётом целей и задач, представленных в следующих стратегических документах: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Конституция Российской Федерации;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Федеральный закон от 08.01.1998 №3-ФЗ «О наркотических средствах и психотропных веществах»;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Указ Президента Российской Федерации от 18.10.2007 № 1374 «О дополнительных мерах по противодействию незаконному обороту наркотических средств и психотропных веществ и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» и утверждённые им Положения о Государственном антинаркотическом комитете и Положение об антинаркотической комиссии в субъекте Российской Федерации;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Указ Президента Российской Федерации от 23.11.2020 № 733 «Об утверждении Стратегии государственной антинаркотической политики Российской Федерации на период до 2030 года»; 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Указ Президента Российской Федерации от 07.05.2012 № 598 «О совершенствовании государственной политики в сфере здравоохранения»;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Закон Алтайского края от 14.09.2006 № 94 – ЗС «О профилактике наркомании и токсикомании в Алтайском крае»;</w:t>
      </w:r>
    </w:p>
    <w:p w:rsidR="00244425" w:rsidRDefault="00D1104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Программа направлена на стабилизацию и сокращение распространения наркомании и связанных с ней преступлений и правонарушений, уничтожение очагов произрастания дикорастущих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растений, сокращение числа потребителей наркотиков в немедицинских целях, непринятие наркотиков в немедицинских целях, пресечение пропаганды наркотической субкультуры, создание системы антинаркотической пропаганды, предотвращение вовлечения детей и подростков в немедицинское потребление наркотиков, выявление лиц, употребляющих наркотики, создания системы социальной реабилитации и </w:t>
      </w:r>
      <w:proofErr w:type="spellStart"/>
      <w:r>
        <w:rPr>
          <w:sz w:val="28"/>
          <w:szCs w:val="28"/>
        </w:rPr>
        <w:t>ресоциализации</w:t>
      </w:r>
      <w:proofErr w:type="spellEnd"/>
      <w:proofErr w:type="gramEnd"/>
      <w:r>
        <w:rPr>
          <w:sz w:val="28"/>
          <w:szCs w:val="28"/>
        </w:rPr>
        <w:t>, обеспечение деятельности в рамках полномочий по снижению спроса на наркотики.</w:t>
      </w:r>
    </w:p>
    <w:p w:rsidR="00244425" w:rsidRDefault="00244425">
      <w:pPr>
        <w:widowControl w:val="0"/>
        <w:ind w:firstLine="360"/>
        <w:jc w:val="both"/>
        <w:rPr>
          <w:sz w:val="28"/>
          <w:szCs w:val="28"/>
        </w:rPr>
      </w:pPr>
    </w:p>
    <w:p w:rsidR="00244425" w:rsidRDefault="00D1104D">
      <w:pPr>
        <w:widowControl w:val="0"/>
        <w:numPr>
          <w:ilvl w:val="1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цели, задач и конечных результатов реализации Программы</w:t>
      </w:r>
    </w:p>
    <w:p w:rsidR="00244425" w:rsidRDefault="00244425">
      <w:pPr>
        <w:widowControl w:val="0"/>
        <w:ind w:left="360"/>
        <w:rPr>
          <w:sz w:val="28"/>
          <w:szCs w:val="28"/>
        </w:rPr>
      </w:pPr>
    </w:p>
    <w:p w:rsidR="00244425" w:rsidRDefault="00D110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Программы:</w:t>
      </w:r>
    </w:p>
    <w:p w:rsidR="00244425" w:rsidRDefault="00D110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стабилизация и сокращение распространения наркомании и связанных с ней преступлений и правонарушений.</w:t>
      </w:r>
    </w:p>
    <w:p w:rsidR="00244425" w:rsidRDefault="00D110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 w:rsidR="00244425" w:rsidRDefault="00D110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Профилактика распространения наркомании и связанных с ней правонарушений;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Противодействие незаконному обороту наркотических средств и психотропных веществ.</w:t>
      </w:r>
    </w:p>
    <w:p w:rsidR="00244425" w:rsidRDefault="00D1104D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Программы планируется достижение следующих конечных результатов: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Снижение  числа лиц, зарегистрированных с диагнозом «наркомания», до 400 человек на 100 тысяч населения;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Увеличение до 60% доли молодых граждан в возрасте от 14 до 30 лет, </w:t>
      </w:r>
    </w:p>
    <w:p w:rsidR="00244425" w:rsidRDefault="00D1104D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вовлечённых</w:t>
      </w:r>
      <w:proofErr w:type="gramEnd"/>
      <w:r>
        <w:rPr>
          <w:sz w:val="28"/>
          <w:szCs w:val="28"/>
        </w:rPr>
        <w:t xml:space="preserve"> в профилактические антинаркотические мероприятия, по отношению к общей численности молодёжи, проживающей на территории города Новоалтайска.</w:t>
      </w:r>
    </w:p>
    <w:p w:rsidR="00244425" w:rsidRDefault="00244425">
      <w:pPr>
        <w:widowControl w:val="0"/>
        <w:jc w:val="both"/>
        <w:rPr>
          <w:sz w:val="28"/>
          <w:szCs w:val="28"/>
        </w:rPr>
      </w:pPr>
    </w:p>
    <w:p w:rsidR="00244425" w:rsidRDefault="00D1104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расчета значений индикаторов муниципальной программы:</w:t>
      </w:r>
    </w:p>
    <w:p w:rsidR="00244425" w:rsidRDefault="00244425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3508"/>
        <w:gridCol w:w="2880"/>
        <w:gridCol w:w="2859"/>
      </w:tblGrid>
      <w:tr w:rsidR="00244425">
        <w:trPr>
          <w:cantSplit/>
          <w:tblHeader/>
        </w:trPr>
        <w:tc>
          <w:tcPr>
            <w:tcW w:w="514" w:type="auto"/>
            <w:vAlign w:val="center"/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08" w:type="dxa"/>
            <w:vAlign w:val="center"/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2880" w:type="dxa"/>
            <w:vAlign w:val="center"/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859" w:type="dxa"/>
            <w:vAlign w:val="center"/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244425">
        <w:trPr>
          <w:cantSplit/>
          <w:trHeight w:val="201"/>
        </w:trPr>
        <w:tc>
          <w:tcPr>
            <w:tcW w:w="514" w:type="auto"/>
            <w:vAlign w:val="center"/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08" w:type="dxa"/>
          </w:tcPr>
          <w:p w:rsidR="00244425" w:rsidRDefault="00D110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зарегистрированных с диагнозом «наркомания»</w:t>
            </w:r>
          </w:p>
        </w:tc>
        <w:tc>
          <w:tcPr>
            <w:tcW w:w="2880" w:type="dxa"/>
            <w:vAlign w:val="center"/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Д=(В*100000)/ М</w:t>
            </w:r>
          </w:p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Д-</w:t>
            </w:r>
            <w:proofErr w:type="gramEnd"/>
            <w:r>
              <w:rPr>
                <w:sz w:val="24"/>
                <w:szCs w:val="24"/>
              </w:rPr>
              <w:t xml:space="preserve"> значение индикатора</w:t>
            </w:r>
          </w:p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 xml:space="preserve"> число лиц, зарегистрированных с диагнозом «наркомания»</w:t>
            </w:r>
          </w:p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численность  населения города Новоалтайска на 1 января отчетного года</w:t>
            </w:r>
          </w:p>
        </w:tc>
        <w:tc>
          <w:tcPr>
            <w:tcW w:w="2859" w:type="dxa"/>
            <w:vAlign w:val="center"/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КГБУЗ «Городская больница им. Л.Я. Литвиненко» г. Новоалтайск, </w:t>
            </w:r>
          </w:p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экономике</w:t>
            </w:r>
          </w:p>
        </w:tc>
      </w:tr>
      <w:tr w:rsidR="00244425">
        <w:trPr>
          <w:cantSplit/>
        </w:trPr>
        <w:tc>
          <w:tcPr>
            <w:tcW w:w="514" w:type="auto"/>
            <w:vAlign w:val="center"/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08" w:type="dxa"/>
          </w:tcPr>
          <w:p w:rsidR="00244425" w:rsidRDefault="00D110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молодых граждан в возрасте от 14 до 30 лет, вовлечённых в профилактические антинаркотические мероприятия, по отношению к общей численности молодёжи, проживающей на территории города Новоалтайска</w:t>
            </w:r>
          </w:p>
        </w:tc>
        <w:tc>
          <w:tcPr>
            <w:tcW w:w="2880" w:type="dxa"/>
            <w:vAlign w:val="center"/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Д=В/М*100</w:t>
            </w:r>
          </w:p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Д-</w:t>
            </w:r>
            <w:proofErr w:type="gramEnd"/>
            <w:r>
              <w:rPr>
                <w:sz w:val="24"/>
                <w:szCs w:val="24"/>
              </w:rPr>
              <w:t xml:space="preserve"> значение индикатора</w:t>
            </w:r>
          </w:p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 xml:space="preserve"> численность молодых граждан, в возрасте от 14 до 30 лет, вовлечённых в профилактические антинаркотические мероприятия</w:t>
            </w:r>
          </w:p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общей численности молодежи, проживающей на территории города Новоалтайска </w:t>
            </w:r>
          </w:p>
        </w:tc>
        <w:tc>
          <w:tcPr>
            <w:tcW w:w="2859" w:type="dxa"/>
            <w:vAlign w:val="center"/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города,</w:t>
            </w:r>
          </w:p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экономике</w:t>
            </w:r>
          </w:p>
        </w:tc>
      </w:tr>
    </w:tbl>
    <w:p w:rsidR="00244425" w:rsidRDefault="00244425">
      <w:pPr>
        <w:widowControl w:val="0"/>
        <w:jc w:val="both"/>
        <w:rPr>
          <w:sz w:val="28"/>
          <w:szCs w:val="28"/>
        </w:rPr>
      </w:pPr>
    </w:p>
    <w:p w:rsidR="00244425" w:rsidRDefault="00244425">
      <w:pPr>
        <w:widowControl w:val="0"/>
        <w:jc w:val="both"/>
        <w:rPr>
          <w:sz w:val="28"/>
          <w:szCs w:val="28"/>
        </w:rPr>
      </w:pPr>
    </w:p>
    <w:p w:rsidR="00244425" w:rsidRDefault="00244425">
      <w:pPr>
        <w:widowControl w:val="0"/>
        <w:jc w:val="both"/>
      </w:pPr>
    </w:p>
    <w:p w:rsidR="00244425" w:rsidRDefault="00D1104D">
      <w:pPr>
        <w:widowControl w:val="0"/>
        <w:numPr>
          <w:ilvl w:val="0"/>
          <w:numId w:val="4"/>
        </w:numPr>
        <w:tabs>
          <w:tab w:val="clear" w:pos="1860"/>
          <w:tab w:val="num" w:pos="0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Общая характеристика мероприятий Программы,</w:t>
      </w:r>
    </w:p>
    <w:p w:rsidR="00244425" w:rsidRDefault="00D110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сроков и этапов их реализации</w:t>
      </w:r>
    </w:p>
    <w:p w:rsidR="00244425" w:rsidRDefault="00244425">
      <w:pPr>
        <w:widowControl w:val="0"/>
        <w:ind w:left="360"/>
        <w:jc w:val="center"/>
        <w:rPr>
          <w:sz w:val="28"/>
          <w:szCs w:val="28"/>
        </w:rPr>
      </w:pPr>
    </w:p>
    <w:p w:rsidR="00244425" w:rsidRDefault="00D1104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состоит из основных мероприятий, которые отражают актуальные и перспективные направления муниципальной политики в сфере противодействия злоупотреблению наркотиками и их незаконному обороту в городе Новоалтайске.</w:t>
      </w:r>
    </w:p>
    <w:p w:rsidR="00244425" w:rsidRDefault="00D1104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Основные мероприятия содержат меры по профилактике распространения наркомании и связанных с ней правонарушений. 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определены стратегические направления развития муниципального сегмента реабилитации и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наркозависимых лиц с участием негосударственных организаций 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которых будут проводиться определённые мероприятия по выявлению, мотивированию потребителей наркотиков к включению в программы реабилитации и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>.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Рядом мероприятий предусмотрено проведение традиционных и новых мероприятий, направленных на развитие профилактики потребления наркотических средств и психотропных веществ. Обеспечение высокого качества межведомственного взаимодействия в части противодействия злоупотреблению наркотиками и их незаконному обороту, сокращения предложения наркотических средств и спроса на них, совершенствования муниципальной системы профилактики, диагностики, лечения, медицинской реабилитации и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лиц, больных наркоманией связано не только с созданием организационных, кадровых, инфраструктурных, материально – технических условий. Важной составляющей обеспечения устойчивого высокого качества противодействия злоупотреблению наркотиками и их незаконному обороту, сокращения предложений наркотических средств и спроса на них является объективная и охватывающая все уровни система качества. Основные мероприятия направлены на формирование и развитие муниципальной системы оценки качества противодействия злоупотреблению  наркотиками и их незаконному обороту, сокращения предложения наркотических средств и спроса на них, в том числе формирования системы обратной связи (приложение №2).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в один этап с 2021 по 2025 годы </w:t>
      </w:r>
    </w:p>
    <w:p w:rsidR="00244425" w:rsidRDefault="00244425">
      <w:pPr>
        <w:widowControl w:val="0"/>
        <w:ind w:firstLine="708"/>
        <w:jc w:val="both"/>
        <w:rPr>
          <w:sz w:val="28"/>
          <w:szCs w:val="28"/>
        </w:rPr>
      </w:pPr>
    </w:p>
    <w:p w:rsidR="00244425" w:rsidRDefault="00D1104D">
      <w:pPr>
        <w:widowControl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5. Общий объём финансовых ресурсов, необходимых для реализации Программы</w:t>
      </w:r>
    </w:p>
    <w:p w:rsidR="00244425" w:rsidRDefault="00244425">
      <w:pPr>
        <w:widowControl w:val="0"/>
        <w:jc w:val="both"/>
        <w:rPr>
          <w:sz w:val="28"/>
          <w:szCs w:val="28"/>
        </w:rPr>
      </w:pPr>
    </w:p>
    <w:p w:rsidR="00244425" w:rsidRDefault="00D1104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Финансирование Программы осуществляется за счёт средств городского бюджета в соответствии с решением Новоалтайского городского Собрания депутатов о бюджете городского округа на соответствующий финансовый год и на плановый период. Общий объём финансирования Программы составляет 750,0 тысяч рублей, из них из городского бюджет 750,0 тысяч рублей, в том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по годам:</w:t>
      </w:r>
    </w:p>
    <w:p w:rsidR="00244425" w:rsidRDefault="00D1104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2021г. –  140,0 тысяч рублей</w:t>
      </w:r>
    </w:p>
    <w:p w:rsidR="00244425" w:rsidRDefault="00D1104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2022г. –  145,0 тысяч рублей</w:t>
      </w:r>
    </w:p>
    <w:p w:rsidR="00244425" w:rsidRDefault="00D1104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2023г. –  150,0 тысяч рублей</w:t>
      </w:r>
    </w:p>
    <w:p w:rsidR="00244425" w:rsidRDefault="00D1104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2024г. –  155,0 тысяч рублей</w:t>
      </w:r>
    </w:p>
    <w:p w:rsidR="00244425" w:rsidRDefault="00D1104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2025г. –  160,0 тысяч рублей</w:t>
      </w:r>
    </w:p>
    <w:p w:rsidR="00244425" w:rsidRDefault="00D1104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Объём финансирования Программы подлежит ежегодному уточнению при формировании бюджета города на очередной финансовый год и на плановый период. Сводные финансовые затраты по направлениям Программы предоставлены в приложении № 3.</w:t>
      </w: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D110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6. Анализ рисков реализации Программы и описание</w:t>
      </w:r>
    </w:p>
    <w:p w:rsidR="00244425" w:rsidRDefault="00D110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мер управления рисками реализации Программы</w:t>
      </w:r>
    </w:p>
    <w:p w:rsidR="00244425" w:rsidRDefault="00244425">
      <w:pPr>
        <w:widowControl w:val="0"/>
        <w:jc w:val="center"/>
        <w:rPr>
          <w:sz w:val="28"/>
          <w:szCs w:val="28"/>
        </w:rPr>
      </w:pP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возможным рискам реализации Программы относятся: 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появление в незаконном обороте новых наркотических средств и обладающих </w:t>
      </w:r>
      <w:proofErr w:type="spellStart"/>
      <w:r>
        <w:rPr>
          <w:sz w:val="28"/>
          <w:szCs w:val="28"/>
        </w:rPr>
        <w:t>наркогенным</w:t>
      </w:r>
      <w:proofErr w:type="spellEnd"/>
      <w:r>
        <w:rPr>
          <w:sz w:val="28"/>
          <w:szCs w:val="28"/>
        </w:rPr>
        <w:t xml:space="preserve"> потенциалом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веществ;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средствами массовой информации в широких социальных слоях, прежде всего среди молодёжи, идеологии терпимости к потреблению наркотиков;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нормативные  правовые риски – непринятие или несвоевременное принятие необходимых нормативных актов, влияющих на мероприятия Программы;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организационные и управленческие риски – недостаточная проработка вопросов, решаемых в рамках Программы, неадекватность системы мониторинга реализации Программы, отставание от сроков реализации мероприятий. 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(минимизация) рисков связано с качеством планирования реализации Программы, обеспечением мониторинга её реализации и оперативного внесения необходимых решений.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работы с новыми инструментами) могут приводить к неэффективному управления процессом реализации Программы, несогласованности действий основного исполнителя и участников Программы, низкому качеству реализации </w:t>
      </w:r>
      <w:proofErr w:type="spellStart"/>
      <w:r>
        <w:rPr>
          <w:sz w:val="28"/>
          <w:szCs w:val="28"/>
        </w:rPr>
        <w:t>програмных</w:t>
      </w:r>
      <w:proofErr w:type="spellEnd"/>
      <w:r>
        <w:rPr>
          <w:sz w:val="28"/>
          <w:szCs w:val="28"/>
        </w:rPr>
        <w:t xml:space="preserve"> мероприятий на уровне исполнителей. Устранение риска возможно за счёт постоянного и оперативного мониторинга реализации Программы, а также за счёт корректировки Программы на основе анализа данных мониторинга.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указанных рисков: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широкого привлечения общественности к обсуждению целей, задач и механизмов развития сокращения предложения наркотических средств и спроса на них, а также публичного освещения хода и результатов реализации Программы.</w:t>
      </w:r>
    </w:p>
    <w:p w:rsidR="00244425" w:rsidRDefault="00244425">
      <w:pPr>
        <w:widowControl w:val="0"/>
        <w:ind w:firstLine="708"/>
        <w:jc w:val="both"/>
        <w:rPr>
          <w:sz w:val="28"/>
          <w:szCs w:val="28"/>
        </w:rPr>
      </w:pPr>
    </w:p>
    <w:p w:rsidR="00244425" w:rsidRDefault="00D1104D">
      <w:pPr>
        <w:widowControl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Программы</w:t>
      </w:r>
    </w:p>
    <w:p w:rsidR="00244425" w:rsidRDefault="00244425">
      <w:pPr>
        <w:widowControl w:val="0"/>
        <w:ind w:firstLine="708"/>
        <w:jc w:val="center"/>
        <w:rPr>
          <w:sz w:val="28"/>
          <w:szCs w:val="28"/>
        </w:rPr>
      </w:pP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Программы – Администрация города Новоалтайска (далее Администрация города) – определяет участников </w:t>
      </w:r>
      <w:r>
        <w:rPr>
          <w:sz w:val="28"/>
          <w:szCs w:val="28"/>
        </w:rPr>
        <w:lastRenderedPageBreak/>
        <w:t>мероприятий Программы.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организации и контроля реализации мероприятий Программы комиссия антинаркотическая комиссия города Новоалтайска, совместно с Администрацией города проводит анализ, контроль, мониторинг и регулирование процессов реализации и ежегодно готовит годовой отчёт о ходе реализации и оценке эффективности Программы. Мониторинг ориентирован на раннее предупреждение возникновение проблем и отклонение от запланированных параметров в ходе реализации Программы, а также на выполнение мероприятий Программы в течение года. 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отчётную дату, степень достижения плановых значений индикаторов Программы.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города: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реализацию Программы, принимает решение о внесении изменений в Программу в соответствии с установленными порядком и требованиями;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 выполнение программных мероприятий, выявляет несоответствие результатов их реализации плановым показателям, устанавливает причины не достижения ожидаемых результатов и определяет меры по их устранению;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запрашивает у исполнителей и участников Программы информацию, необходимую для проведения мониторинга и подготовке отчёте о ходе реализации и оценке эффективности Программы;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рекомендует исполнителям и участникам Программы осуществлять разработку отдельных мероприятий, планов их реализации;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ежеквартальные и годовые отчёты о ходе реализации Программы, представляет их в установленном порядке и сроки в комитет по экономической политике и инвестициям и комитет по финансам, налоговой и кредитной политике Администрации города Новоалтайска.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Программы: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реализацию мероприятий Программы, в отношении которых они являются исполнителями;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вносят ответственному исполнителю предложения о необходимости внесения изменений в Программы;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представляют ответственному исполнителю информацию, необходимую для проведения мониторинга реализации Программы, оценки эффективности реализации Программы и формирования сводных отчётов (срок до 10 числа месяца, следующего за отчётным кварталом);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обеспечивают эффективное использование финансовых средств, выделяемых на реализацию Программы.</w:t>
      </w:r>
    </w:p>
    <w:p w:rsidR="00244425" w:rsidRDefault="00D110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Программы осуществляется согласно приложению 2 к постановлению Администрации города Новоалтайска от 25.05.2015 № 984 «Об утверждении Порядка разработки, реализации и оценки эффективности муниципальных программ города Новоалтайска».</w:t>
      </w:r>
    </w:p>
    <w:p w:rsidR="00244425" w:rsidRDefault="00244425">
      <w:pPr>
        <w:widowControl w:val="0"/>
        <w:ind w:firstLine="708"/>
        <w:jc w:val="both"/>
        <w:rPr>
          <w:sz w:val="28"/>
          <w:szCs w:val="28"/>
        </w:rPr>
        <w:sectPr w:rsidR="00244425">
          <w:footerReference w:type="even" r:id="rId9"/>
          <w:footerReference w:type="default" r:id="rId10"/>
          <w:pgSz w:w="11905" w:h="16838"/>
          <w:pgMar w:top="851" w:right="567" w:bottom="851" w:left="1701" w:header="720" w:footer="720" w:gutter="0"/>
          <w:pgNumType w:start="1"/>
          <w:cols w:space="720"/>
          <w:docGrid w:linePitch="360"/>
        </w:sectPr>
      </w:pPr>
    </w:p>
    <w:p w:rsidR="00244425" w:rsidRDefault="00D1104D">
      <w:pPr>
        <w:widowControl w:val="0"/>
        <w:ind w:left="7788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Приложение 1 </w:t>
      </w:r>
    </w:p>
    <w:p w:rsidR="00244425" w:rsidRDefault="00D1104D">
      <w:pPr>
        <w:ind w:left="10620"/>
        <w:rPr>
          <w:sz w:val="24"/>
          <w:szCs w:val="24"/>
        </w:rPr>
      </w:pPr>
      <w:r>
        <w:rPr>
          <w:sz w:val="24"/>
          <w:szCs w:val="24"/>
        </w:rPr>
        <w:t>к муниципальной программе «Комплексные меры противодействия злоупотреблению наркотиками и их незаконному обороту в  городе Новоалтайске на 2021-2025 годы»</w:t>
      </w:r>
    </w:p>
    <w:p w:rsidR="00244425" w:rsidRDefault="00D1104D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 индикаторов муниципальной программы</w:t>
      </w:r>
    </w:p>
    <w:p w:rsidR="00244425" w:rsidRDefault="00244425">
      <w:pPr>
        <w:jc w:val="center"/>
        <w:rPr>
          <w:sz w:val="14"/>
          <w:szCs w:val="14"/>
        </w:rPr>
      </w:pP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63"/>
        <w:gridCol w:w="1826"/>
        <w:gridCol w:w="1656"/>
        <w:gridCol w:w="768"/>
        <w:gridCol w:w="768"/>
        <w:gridCol w:w="768"/>
        <w:gridCol w:w="768"/>
        <w:gridCol w:w="768"/>
        <w:gridCol w:w="4413"/>
      </w:tblGrid>
      <w:tr w:rsidR="00244425">
        <w:trPr>
          <w:cantSplit/>
        </w:trPr>
        <w:tc>
          <w:tcPr>
            <w:tcW w:w="2762" w:type="dxa"/>
            <w:vMerge w:val="restart"/>
            <w:vAlign w:val="center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индикатора  (показателя)</w:t>
            </w:r>
          </w:p>
        </w:tc>
        <w:tc>
          <w:tcPr>
            <w:tcW w:w="1826" w:type="dxa"/>
            <w:vMerge w:val="restart"/>
            <w:vAlign w:val="center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9" w:type="auto"/>
            <w:gridSpan w:val="7"/>
            <w:vAlign w:val="center"/>
          </w:tcPr>
          <w:p w:rsidR="00244425" w:rsidRDefault="00D1104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244425">
        <w:trPr>
          <w:cantSplit/>
        </w:trPr>
        <w:tc>
          <w:tcPr>
            <w:tcW w:w="2762" w:type="dxa"/>
            <w:vMerge/>
            <w:vAlign w:val="center"/>
          </w:tcPr>
          <w:p w:rsidR="00244425" w:rsidRDefault="00244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244425" w:rsidRDefault="00244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auto"/>
            <w:tcBorders>
              <w:bottom w:val="single" w:sz="4" w:space="0" w:color="000000"/>
            </w:tcBorders>
            <w:vAlign w:val="center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3840" w:type="auto"/>
            <w:gridSpan w:val="5"/>
            <w:vAlign w:val="center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4413" w:type="auto"/>
            <w:vMerge w:val="restart"/>
            <w:vAlign w:val="center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244425">
        <w:trPr>
          <w:cantSplit/>
        </w:trPr>
        <w:tc>
          <w:tcPr>
            <w:tcW w:w="2762" w:type="dxa"/>
            <w:vMerge/>
            <w:vAlign w:val="center"/>
          </w:tcPr>
          <w:p w:rsidR="00244425" w:rsidRDefault="00244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244425" w:rsidRDefault="00244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auto"/>
            <w:tcBorders>
              <w:top w:val="single" w:sz="4" w:space="0" w:color="000000"/>
            </w:tcBorders>
            <w:vAlign w:val="center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68" w:type="auto"/>
            <w:tcBorders>
              <w:top w:val="single" w:sz="4" w:space="0" w:color="000000"/>
            </w:tcBorders>
            <w:vAlign w:val="center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68" w:type="auto"/>
            <w:vAlign w:val="center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68" w:type="auto"/>
            <w:vAlign w:val="center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8" w:type="auto"/>
            <w:vAlign w:val="center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68" w:type="auto"/>
            <w:vAlign w:val="center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413" w:type="auto"/>
            <w:vMerge/>
            <w:vAlign w:val="center"/>
          </w:tcPr>
          <w:p w:rsidR="00244425" w:rsidRDefault="00244425">
            <w:pPr>
              <w:jc w:val="center"/>
              <w:rPr>
                <w:sz w:val="24"/>
                <w:szCs w:val="24"/>
              </w:rPr>
            </w:pPr>
          </w:p>
        </w:tc>
      </w:tr>
      <w:tr w:rsidR="00244425">
        <w:tc>
          <w:tcPr>
            <w:tcW w:w="2762" w:type="dxa"/>
            <w:vAlign w:val="center"/>
          </w:tcPr>
          <w:p w:rsidR="00244425" w:rsidRDefault="00D1104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vAlign w:val="center"/>
          </w:tcPr>
          <w:p w:rsidR="00244425" w:rsidRDefault="00D1104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6" w:type="auto"/>
            <w:vAlign w:val="center"/>
          </w:tcPr>
          <w:p w:rsidR="00244425" w:rsidRDefault="00D1104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auto"/>
            <w:vAlign w:val="center"/>
          </w:tcPr>
          <w:p w:rsidR="00244425" w:rsidRDefault="00D1104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8" w:type="auto"/>
            <w:vAlign w:val="center"/>
          </w:tcPr>
          <w:p w:rsidR="00244425" w:rsidRDefault="00D1104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8" w:type="auto"/>
            <w:vAlign w:val="center"/>
          </w:tcPr>
          <w:p w:rsidR="00244425" w:rsidRDefault="00D1104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8" w:type="auto"/>
            <w:vAlign w:val="center"/>
          </w:tcPr>
          <w:p w:rsidR="00244425" w:rsidRDefault="00D1104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8" w:type="auto"/>
            <w:vAlign w:val="center"/>
          </w:tcPr>
          <w:p w:rsidR="00244425" w:rsidRDefault="00D1104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3" w:type="auto"/>
            <w:vAlign w:val="center"/>
          </w:tcPr>
          <w:p w:rsidR="00244425" w:rsidRDefault="00D1104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4425">
        <w:tc>
          <w:tcPr>
            <w:tcW w:w="14498" w:type="auto"/>
            <w:gridSpan w:val="9"/>
          </w:tcPr>
          <w:p w:rsidR="00244425" w:rsidRDefault="00D1104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программы: Стабилизация и сокращение распространения наркомании и связанных с ней преступлений и правонарушений</w:t>
            </w:r>
          </w:p>
        </w:tc>
      </w:tr>
      <w:tr w:rsidR="00244425">
        <w:tc>
          <w:tcPr>
            <w:tcW w:w="14498" w:type="auto"/>
            <w:gridSpan w:val="9"/>
            <w:tcBorders>
              <w:left w:val="single" w:sz="4" w:space="0" w:color="000000"/>
            </w:tcBorders>
          </w:tcPr>
          <w:p w:rsidR="00244425" w:rsidRDefault="00D1104D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распространения наркомании и связанных с ней правонарушений</w:t>
            </w:r>
          </w:p>
        </w:tc>
      </w:tr>
      <w:tr w:rsidR="00244425">
        <w:tc>
          <w:tcPr>
            <w:tcW w:w="2762" w:type="dxa"/>
            <w:tcBorders>
              <w:left w:val="single" w:sz="4" w:space="0" w:color="000000"/>
            </w:tcBorders>
          </w:tcPr>
          <w:p w:rsidR="00244425" w:rsidRDefault="00D110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лиц, зарегистрированных с диагнозом «наркомания» </w:t>
            </w:r>
          </w:p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на 100 тысяч населения</w:t>
            </w:r>
          </w:p>
        </w:tc>
        <w:tc>
          <w:tcPr>
            <w:tcW w:w="1656" w:type="auto"/>
          </w:tcPr>
          <w:p w:rsidR="00244425" w:rsidRDefault="00D1104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768" w:type="auto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768" w:type="auto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768" w:type="auto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768" w:type="auto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768" w:type="auto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413" w:type="auto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 числа лиц, зарегистрированных с диагнозом «наркомания», до 400 человек на 100 тысяч населения</w:t>
            </w:r>
          </w:p>
        </w:tc>
      </w:tr>
      <w:tr w:rsidR="00244425">
        <w:tc>
          <w:tcPr>
            <w:tcW w:w="14498" w:type="dxa"/>
            <w:gridSpan w:val="9"/>
            <w:tcBorders>
              <w:left w:val="single" w:sz="4" w:space="0" w:color="000000"/>
            </w:tcBorders>
          </w:tcPr>
          <w:p w:rsidR="00244425" w:rsidRDefault="00D1104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Противодействие незаконному обороту наркотических средств и психотропных веществ</w:t>
            </w:r>
          </w:p>
        </w:tc>
      </w:tr>
      <w:tr w:rsidR="00244425">
        <w:tc>
          <w:tcPr>
            <w:tcW w:w="2762" w:type="dxa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молодых граждан в возрасте от 14 до 30 лет, вовлечённых в профилактические антинаркотические мероприятия, по отношению к общей численности молодёжи, проживающей на территории города Новоалтайска</w:t>
            </w:r>
          </w:p>
        </w:tc>
        <w:tc>
          <w:tcPr>
            <w:tcW w:w="1826" w:type="dxa"/>
          </w:tcPr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D1104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56" w:type="auto"/>
          </w:tcPr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D1104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8" w:type="auto"/>
          </w:tcPr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8" w:type="auto"/>
          </w:tcPr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8" w:type="auto"/>
          </w:tcPr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8" w:type="auto"/>
          </w:tcPr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244425" w:rsidRDefault="0024442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auto"/>
          </w:tcPr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2444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413" w:type="auto"/>
          </w:tcPr>
          <w:p w:rsidR="00244425" w:rsidRDefault="00D110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до 60% доли молодых граждан в возрасте от 14 до 30 лет, вовлечённых в профилактические антинаркотические мероприятия, по отношению к общей численности молодёжи, проживающей на территории города Новоалтайска</w:t>
            </w:r>
          </w:p>
        </w:tc>
      </w:tr>
    </w:tbl>
    <w:p w:rsidR="00244425" w:rsidRDefault="00244425">
      <w:pPr>
        <w:ind w:left="10620"/>
      </w:pPr>
    </w:p>
    <w:p w:rsidR="00244425" w:rsidRDefault="00244425">
      <w:pPr>
        <w:ind w:left="10620"/>
      </w:pPr>
    </w:p>
    <w:p w:rsidR="00244425" w:rsidRDefault="00244425">
      <w:pPr>
        <w:ind w:left="10620"/>
      </w:pPr>
    </w:p>
    <w:p w:rsidR="00244425" w:rsidRDefault="00D1104D">
      <w:pPr>
        <w:widowControl w:val="0"/>
        <w:ind w:left="7788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Приложение 2 </w:t>
      </w:r>
    </w:p>
    <w:p w:rsidR="00244425" w:rsidRDefault="00D1104D">
      <w:pPr>
        <w:ind w:left="10620"/>
        <w:rPr>
          <w:sz w:val="24"/>
          <w:szCs w:val="24"/>
        </w:rPr>
      </w:pPr>
      <w:r>
        <w:rPr>
          <w:sz w:val="24"/>
          <w:szCs w:val="24"/>
        </w:rPr>
        <w:t>к муниципальной программе «Комплексные меры противодействия злоупотреблению наркотиками и их незаконному обороту в  городе Новоалтайске на 2021-2025 годы»</w:t>
      </w:r>
    </w:p>
    <w:p w:rsidR="00244425" w:rsidRDefault="00D1104D">
      <w:r>
        <w:t xml:space="preserve">                                                                                                                                            </w:t>
      </w:r>
    </w:p>
    <w:p w:rsidR="00244425" w:rsidRDefault="00D1104D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муниципальной Программы  </w:t>
      </w:r>
    </w:p>
    <w:p w:rsidR="00244425" w:rsidRDefault="00244425">
      <w:pPr>
        <w:jc w:val="center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258"/>
        <w:gridCol w:w="938"/>
        <w:gridCol w:w="2520"/>
        <w:gridCol w:w="880"/>
        <w:gridCol w:w="920"/>
        <w:gridCol w:w="1080"/>
        <w:gridCol w:w="1080"/>
        <w:gridCol w:w="900"/>
        <w:gridCol w:w="900"/>
        <w:gridCol w:w="1718"/>
      </w:tblGrid>
      <w:tr w:rsidR="00244425">
        <w:trPr>
          <w:cantSplit/>
          <w:tblHeader/>
        </w:trPr>
        <w:tc>
          <w:tcPr>
            <w:tcW w:w="664" w:type="dxa"/>
            <w:vMerge w:val="restart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58" w:type="dxa"/>
            <w:vMerge w:val="restart"/>
          </w:tcPr>
          <w:p w:rsidR="00244425" w:rsidRDefault="00244425">
            <w:pPr>
              <w:jc w:val="center"/>
              <w:rPr>
                <w:sz w:val="24"/>
                <w:szCs w:val="24"/>
              </w:rPr>
            </w:pPr>
          </w:p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38" w:type="dxa"/>
            <w:vMerge w:val="restart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sz w:val="24"/>
                <w:szCs w:val="24"/>
              </w:rPr>
              <w:t>реа-лизации</w:t>
            </w:r>
            <w:proofErr w:type="spellEnd"/>
            <w:proofErr w:type="gramEnd"/>
          </w:p>
        </w:tc>
        <w:tc>
          <w:tcPr>
            <w:tcW w:w="2520" w:type="dxa"/>
            <w:vMerge w:val="restart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5760" w:type="dxa"/>
            <w:gridSpan w:val="6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руб.</w:t>
            </w:r>
          </w:p>
        </w:tc>
        <w:tc>
          <w:tcPr>
            <w:tcW w:w="1718" w:type="dxa"/>
            <w:vMerge w:val="restart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244425">
        <w:trPr>
          <w:cantSplit/>
          <w:tblHeader/>
        </w:trPr>
        <w:tc>
          <w:tcPr>
            <w:tcW w:w="664" w:type="dxa"/>
            <w:vMerge/>
          </w:tcPr>
          <w:p w:rsidR="00244425" w:rsidRDefault="00244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8" w:type="dxa"/>
            <w:vMerge/>
          </w:tcPr>
          <w:p w:rsidR="00244425" w:rsidRDefault="00244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44425" w:rsidRDefault="00244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244425" w:rsidRDefault="00244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718" w:type="dxa"/>
            <w:vMerge/>
          </w:tcPr>
          <w:p w:rsidR="00244425" w:rsidRDefault="00244425">
            <w:pPr>
              <w:jc w:val="center"/>
              <w:rPr>
                <w:sz w:val="24"/>
                <w:szCs w:val="24"/>
              </w:rPr>
            </w:pPr>
          </w:p>
        </w:tc>
      </w:tr>
      <w:tr w:rsidR="00244425">
        <w:trPr>
          <w:tblHeader/>
        </w:trPr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</w:tr>
      <w:tr w:rsidR="00244425">
        <w:trPr>
          <w:trHeight w:val="860"/>
        </w:trPr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8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Стабилизация и сокращение распространения наркомании и связанных с ней преступлений и правонарушений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25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города, ОДМ Администрации города, ОМВД России по г. Новоалтайску (по согласованию), КГБУЗ «Городская больница им. Л.Я. Литвиненко» </w:t>
            </w:r>
          </w:p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Новоалтайск (по согласованию), КГУСО «Комплексный центр социального обслуживания населения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овоалтайска</w:t>
            </w:r>
            <w:proofErr w:type="spellEnd"/>
            <w:r>
              <w:rPr>
                <w:sz w:val="24"/>
                <w:szCs w:val="24"/>
              </w:rPr>
              <w:t xml:space="preserve">» (по согласованию), Комитет по физической культуре и спорту Администрации </w:t>
            </w:r>
            <w:r>
              <w:rPr>
                <w:sz w:val="24"/>
                <w:szCs w:val="24"/>
              </w:rPr>
              <w:lastRenderedPageBreak/>
              <w:t xml:space="preserve">города, Комитет Администрации города по ЖКГХЭТС </w:t>
            </w: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140,0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244425">
        <w:trPr>
          <w:trHeight w:val="1140"/>
        </w:trPr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258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Профилактика распространения наркомании и связанных с ней правонарушений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25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 Администрации города, ОДМ Администрации города, ОМВД России по г. Новоалтайску (по согласованию), КГБУЗ «Городская больница им. Л.Я. Литвиненко»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</w:t>
            </w:r>
            <w:proofErr w:type="spellEnd"/>
            <w:r>
              <w:rPr>
                <w:sz w:val="24"/>
                <w:szCs w:val="24"/>
              </w:rPr>
              <w:t xml:space="preserve"> (по согласованию), КГУСО «Комплексный центр социального обслуживания населения, Комитет по физической культуре и спорту Администрации города, Комитет по культуре Администрации города  </w:t>
            </w: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365,0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244425"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58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1.1. Осуществление мониторинга ситуации, связанной с распространением наркотических средств и </w:t>
            </w:r>
            <w:r>
              <w:rPr>
                <w:sz w:val="24"/>
                <w:szCs w:val="24"/>
              </w:rPr>
              <w:lastRenderedPageBreak/>
              <w:t>психотропных веществ на территории города Новоалтайска с целью своевременной выработки  решений для принятия мер противодействия.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520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ОМВД России по г. Новоалтайску (по согласованию), КГБУЗ «Городская больница им. Л.Я. </w:t>
            </w:r>
            <w:r>
              <w:rPr>
                <w:sz w:val="24"/>
                <w:szCs w:val="24"/>
              </w:rPr>
              <w:lastRenderedPageBreak/>
              <w:t>Литвиненко» г. Новоалтайск (по согласованию)</w:t>
            </w: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244425">
        <w:trPr>
          <w:trHeight w:val="230"/>
        </w:trPr>
        <w:tc>
          <w:tcPr>
            <w:tcW w:w="664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58" w:type="dxa"/>
            <w:vMerge w:val="restart"/>
          </w:tcPr>
          <w:p w:rsidR="00244425" w:rsidRDefault="00D1104D">
            <w:pPr>
              <w:jc w:val="both"/>
            </w:pPr>
            <w:r>
              <w:rPr>
                <w:sz w:val="24"/>
                <w:szCs w:val="24"/>
              </w:rPr>
              <w:t>Мероприятие 1.2. Организация и проведение единых профилактических акций антинаркотической направленности в образовательных организациях города Новоалтайска, а также среди родителей и педагогов (приобретение раздаточного материала) в образовательных учреждениях</w:t>
            </w:r>
          </w:p>
        </w:tc>
        <w:tc>
          <w:tcPr>
            <w:tcW w:w="938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2021, 2023, 2025</w:t>
            </w:r>
          </w:p>
        </w:tc>
        <w:tc>
          <w:tcPr>
            <w:tcW w:w="2520" w:type="dxa"/>
            <w:vMerge w:val="restart"/>
          </w:tcPr>
          <w:p w:rsidR="00244425" w:rsidRDefault="00D1104D">
            <w:pPr>
              <w:jc w:val="both"/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880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20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080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00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718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244425">
        <w:trPr>
          <w:trHeight w:val="276"/>
        </w:trPr>
        <w:tc>
          <w:tcPr>
            <w:tcW w:w="664" w:type="dxa"/>
            <w:vMerge w:val="restart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58" w:type="dxa"/>
            <w:vMerge w:val="restart"/>
          </w:tcPr>
          <w:p w:rsidR="00244425" w:rsidRDefault="00D1104D">
            <w:pPr>
              <w:jc w:val="both"/>
            </w:pPr>
            <w:r>
              <w:rPr>
                <w:sz w:val="24"/>
                <w:szCs w:val="24"/>
              </w:rPr>
              <w:t>Мероприятие 1.3. Организация и проведение единых профилактических акций антинаркотической направленности в образовательных организациях города Новоалтайска, а также среди родителей и педагогов (приобретение раздаточного материала) среди молодежи</w:t>
            </w:r>
          </w:p>
        </w:tc>
        <w:tc>
          <w:tcPr>
            <w:tcW w:w="938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2022, 2024</w:t>
            </w:r>
          </w:p>
        </w:tc>
        <w:tc>
          <w:tcPr>
            <w:tcW w:w="2520" w:type="dxa"/>
            <w:vMerge w:val="restart"/>
          </w:tcPr>
          <w:p w:rsidR="00244425" w:rsidRDefault="00D1104D">
            <w:pPr>
              <w:jc w:val="both"/>
            </w:pPr>
            <w:r>
              <w:rPr>
                <w:sz w:val="24"/>
                <w:szCs w:val="24"/>
              </w:rPr>
              <w:t>ОДМ Администрации города</w:t>
            </w:r>
          </w:p>
        </w:tc>
        <w:tc>
          <w:tcPr>
            <w:tcW w:w="880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080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00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718" w:type="dxa"/>
            <w:vMerge w:val="restart"/>
          </w:tcPr>
          <w:p w:rsidR="00244425" w:rsidRDefault="00D1104D">
            <w:pPr>
              <w:jc w:val="center"/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244425">
        <w:trPr>
          <w:trHeight w:val="800"/>
        </w:trPr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258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1.4. Организация и проведение на территории города профилактических мероприятий в рамках Всероссийских антинаркотических акций «Призывник», «Международный день борьбы с наркоманией», «Интернет урок», «За здоровый образ жизни» и др. (приобретение раздаточного материала)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2520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 Администрации города</w:t>
            </w: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  <w:highlight w:val="darkRed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  <w:highlight w:val="darkRed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  <w:highlight w:val="darkRed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  <w:highlight w:val="darkRed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244425">
        <w:trPr>
          <w:trHeight w:val="2805"/>
        </w:trPr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258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1.5. Размещение методических рекомендаций о здоровом образе жизни и вреде наркотиков, через информационную систему АИС «Сетевой город. Образование» и на официальных сайтах образовательных организациях города.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25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 </w:t>
            </w: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244425">
        <w:trPr>
          <w:trHeight w:val="1375"/>
        </w:trPr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58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1.6. Развитие Новоалтайского городского волонтёрского антинаркотического движения молодёжи.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2520" w:type="dxa"/>
          </w:tcPr>
          <w:p w:rsidR="00244425" w:rsidRDefault="00D1104D">
            <w:pPr>
              <w:jc w:val="center"/>
            </w:pPr>
            <w:proofErr w:type="gramStart"/>
            <w:r>
              <w:t>КО</w:t>
            </w:r>
            <w:proofErr w:type="gramEnd"/>
            <w:r>
              <w:t xml:space="preserve"> Администрации города</w:t>
            </w: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15,0 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  <w:highlight w:val="darkRed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  <w:highlight w:val="darkRed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244425">
        <w:trPr>
          <w:trHeight w:val="151"/>
        </w:trPr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58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1.7.</w:t>
            </w:r>
          </w:p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Приобретение научно-популярной литературы, видеофильмов, периодических изданий по антинаркотической тематике для пополнения фондов муниципальных  библиотек учреждений культуры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2022, </w:t>
            </w: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520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Комитет по культуре </w:t>
            </w:r>
            <w:r>
              <w:rPr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244425">
        <w:trPr>
          <w:trHeight w:val="151"/>
        </w:trPr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258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1.8.</w:t>
            </w:r>
          </w:p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научно-популярной литературы, видеофильмов, периодических изданий по антинаркотической тематике для пополнения фондов муниципальных  библиотек образовательных учреждений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2021, 2025</w:t>
            </w:r>
          </w:p>
        </w:tc>
        <w:tc>
          <w:tcPr>
            <w:tcW w:w="2520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244425">
        <w:trPr>
          <w:trHeight w:val="151"/>
        </w:trPr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58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1.9.</w:t>
            </w:r>
          </w:p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социальной рекламы, пропагандирующей здоровый образ жизни на улицах города, в образовательных учреждениях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2021, 2023, 2025</w:t>
            </w:r>
          </w:p>
        </w:tc>
        <w:tc>
          <w:tcPr>
            <w:tcW w:w="2520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города,</w:t>
            </w:r>
          </w:p>
          <w:p w:rsidR="00244425" w:rsidRDefault="002444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244425">
        <w:trPr>
          <w:trHeight w:val="151"/>
        </w:trPr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58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1.10.</w:t>
            </w:r>
          </w:p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социальной рекламы, пропагандирующей здоровый образ жизни на улицах города, в спортивных учреждениях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2022, 2024</w:t>
            </w:r>
          </w:p>
        </w:tc>
        <w:tc>
          <w:tcPr>
            <w:tcW w:w="2520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физической культуре и спорту Администрации города</w:t>
            </w: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  <w:highlight w:val="darkRed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244425">
        <w:trPr>
          <w:trHeight w:val="578"/>
        </w:trPr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258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 Противодействие незаконному обороту наркотических средств и психотропных веществ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25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России по г. Новоалтайску (по согласованию), Комитет Администрации города по ЖКГХЭТС </w:t>
            </w: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244425"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58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 Уничтожение дикорастущей конопли в местах её массового произрастания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2520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г. Новоалтайску (по согласованию), Комитет Администрации города по ЖКГХЭТС</w:t>
            </w: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244425">
        <w:trPr>
          <w:trHeight w:val="2513"/>
        </w:trPr>
        <w:tc>
          <w:tcPr>
            <w:tcW w:w="664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15..</w:t>
            </w:r>
          </w:p>
        </w:tc>
        <w:tc>
          <w:tcPr>
            <w:tcW w:w="3258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2.2. Проведение разъяснительных мероприятий с владельцами земельных участков о необходимости принятия </w:t>
            </w:r>
            <w:proofErr w:type="gramStart"/>
            <w:r>
              <w:rPr>
                <w:sz w:val="24"/>
                <w:szCs w:val="24"/>
              </w:rPr>
              <w:t>мер</w:t>
            </w:r>
            <w:proofErr w:type="gramEnd"/>
            <w:r>
              <w:rPr>
                <w:sz w:val="24"/>
                <w:szCs w:val="24"/>
              </w:rPr>
              <w:t xml:space="preserve"> по уничтожению произрастающей на участках дикорастущей конопли</w:t>
            </w:r>
          </w:p>
        </w:tc>
        <w:tc>
          <w:tcPr>
            <w:tcW w:w="93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2520" w:type="dxa"/>
          </w:tcPr>
          <w:p w:rsidR="00244425" w:rsidRDefault="00D11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Администрации города по ЖКГХЭТС ОМВД России по г. Новоалтайску (по согласованию)</w:t>
            </w:r>
          </w:p>
        </w:tc>
        <w:tc>
          <w:tcPr>
            <w:tcW w:w="8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18" w:type="dxa"/>
          </w:tcPr>
          <w:p w:rsidR="00244425" w:rsidRDefault="00D1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244425" w:rsidRDefault="00244425">
      <w:pPr>
        <w:jc w:val="center"/>
        <w:rPr>
          <w:sz w:val="24"/>
          <w:szCs w:val="24"/>
        </w:rPr>
      </w:pPr>
    </w:p>
    <w:p w:rsidR="00244425" w:rsidRDefault="00D1104D">
      <w:pPr>
        <w:rPr>
          <w:szCs w:val="28"/>
        </w:rPr>
      </w:pPr>
      <w:r>
        <w:rPr>
          <w:szCs w:val="28"/>
        </w:rPr>
        <w:t>Принятые сокращения:</w:t>
      </w:r>
    </w:p>
    <w:p w:rsidR="00244425" w:rsidRDefault="00D1104D">
      <w:pPr>
        <w:widowControl w:val="0"/>
        <w:rPr>
          <w:szCs w:val="28"/>
        </w:rPr>
      </w:pPr>
      <w:proofErr w:type="gramStart"/>
      <w:r>
        <w:rPr>
          <w:szCs w:val="28"/>
        </w:rPr>
        <w:t>КО</w:t>
      </w:r>
      <w:proofErr w:type="gramEnd"/>
      <w:r>
        <w:rPr>
          <w:szCs w:val="28"/>
        </w:rPr>
        <w:t xml:space="preserve"> Администрации города - Комитет по образованию Администрации города;</w:t>
      </w:r>
    </w:p>
    <w:p w:rsidR="00244425" w:rsidRDefault="00D1104D">
      <w:pPr>
        <w:widowControl w:val="0"/>
        <w:rPr>
          <w:szCs w:val="28"/>
        </w:rPr>
      </w:pPr>
      <w:r>
        <w:rPr>
          <w:szCs w:val="28"/>
        </w:rPr>
        <w:t>Комитет Администрации города по ЖКГХЭТС – Комитет Администрации города по жилищному, коммунальному, газовому хозяйству, энергетике, транспорту и строительству;</w:t>
      </w:r>
    </w:p>
    <w:p w:rsidR="00244425" w:rsidRDefault="00D1104D">
      <w:pPr>
        <w:widowControl w:val="0"/>
        <w:rPr>
          <w:szCs w:val="28"/>
        </w:rPr>
      </w:pPr>
      <w:r>
        <w:rPr>
          <w:szCs w:val="28"/>
        </w:rPr>
        <w:t>ОДМ Администрации города - Отдел по делам молодёжи комитета по социальным вопросам Администрации города;</w:t>
      </w:r>
    </w:p>
    <w:p w:rsidR="00244425" w:rsidRDefault="00D1104D">
      <w:pPr>
        <w:widowControl w:val="0"/>
        <w:rPr>
          <w:szCs w:val="28"/>
        </w:rPr>
      </w:pPr>
      <w:r>
        <w:rPr>
          <w:szCs w:val="28"/>
        </w:rPr>
        <w:t>КДН и ЗП Администрации города – комиссия по делам несовершеннолетних и защите их прав Администрации города;</w:t>
      </w:r>
    </w:p>
    <w:p w:rsidR="00244425" w:rsidRDefault="00D1104D">
      <w:pPr>
        <w:widowControl w:val="0"/>
        <w:rPr>
          <w:szCs w:val="28"/>
        </w:rPr>
      </w:pPr>
      <w:r>
        <w:rPr>
          <w:szCs w:val="28"/>
        </w:rPr>
        <w:t xml:space="preserve">ОМВД России по городу Новоалтайску - отдел Министерства внутренних дел России по городу Новоалтайску; </w:t>
      </w:r>
    </w:p>
    <w:p w:rsidR="00244425" w:rsidRDefault="00D1104D">
      <w:pPr>
        <w:widowControl w:val="0"/>
        <w:rPr>
          <w:szCs w:val="28"/>
        </w:rPr>
      </w:pPr>
      <w:r>
        <w:rPr>
          <w:szCs w:val="28"/>
        </w:rPr>
        <w:t>КГБУЗ «Городская больница им. Л.Я. Литвиненко» г. Новоалтайск – краевое государственное бюджетное учреждение здравоохранения «Городская больница им. Л.Я. Литвиненко» г. Новоалтайск;</w:t>
      </w:r>
    </w:p>
    <w:p w:rsidR="00244425" w:rsidRDefault="00D1104D">
      <w:r>
        <w:rPr>
          <w:szCs w:val="28"/>
        </w:rPr>
        <w:t>КГУСО «Комплексный центр социального обслуживания населения города Новоалтайска» - Краевое государственное учреждение социального обслуживания «Комплексный центр социального обслуживания населения города Новоалтайска».</w:t>
      </w:r>
    </w:p>
    <w:p w:rsidR="00244425" w:rsidRDefault="00244425">
      <w:pPr>
        <w:widowControl w:val="0"/>
        <w:jc w:val="right"/>
        <w:outlineLvl w:val="2"/>
        <w:sectPr w:rsidR="00244425">
          <w:footerReference w:type="even" r:id="rId11"/>
          <w:pgSz w:w="16838" w:h="11905" w:orient="landscape"/>
          <w:pgMar w:top="851" w:right="567" w:bottom="708" w:left="1701" w:header="720" w:footer="720" w:gutter="0"/>
          <w:cols w:space="720"/>
          <w:docGrid w:linePitch="360"/>
        </w:sectPr>
      </w:pPr>
    </w:p>
    <w:p w:rsidR="00244425" w:rsidRDefault="00244425">
      <w:pPr>
        <w:widowControl w:val="0"/>
        <w:outlineLvl w:val="1"/>
        <w:rPr>
          <w:sz w:val="28"/>
          <w:szCs w:val="28"/>
        </w:rPr>
        <w:sectPr w:rsidR="00244425">
          <w:footerReference w:type="even" r:id="rId12"/>
          <w:pgSz w:w="11905" w:h="16838"/>
          <w:pgMar w:top="899" w:right="851" w:bottom="1134" w:left="1701" w:header="720" w:footer="720" w:gutter="0"/>
          <w:cols w:space="720"/>
          <w:docGrid w:linePitch="360"/>
        </w:sectPr>
      </w:pPr>
      <w:bookmarkStart w:id="3" w:name="Par643"/>
      <w:bookmarkEnd w:id="3"/>
    </w:p>
    <w:p w:rsidR="00244425" w:rsidRDefault="00244425">
      <w:pPr>
        <w:widowControl w:val="0"/>
        <w:ind w:left="4956"/>
        <w:jc w:val="right"/>
        <w:outlineLvl w:val="2"/>
      </w:pPr>
    </w:p>
    <w:p w:rsidR="00244425" w:rsidRDefault="00D1104D">
      <w:pPr>
        <w:widowControl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Приложение 3  </w:t>
      </w:r>
    </w:p>
    <w:p w:rsidR="00244425" w:rsidRDefault="00D1104D">
      <w:pPr>
        <w:widowControl w:val="0"/>
        <w:tabs>
          <w:tab w:val="left" w:pos="4395"/>
          <w:tab w:val="left" w:pos="4536"/>
        </w:tabs>
        <w:ind w:left="4395"/>
        <w:jc w:val="both"/>
        <w:outlineLvl w:val="2"/>
      </w:pPr>
      <w:r>
        <w:rPr>
          <w:sz w:val="24"/>
          <w:szCs w:val="24"/>
        </w:rPr>
        <w:t xml:space="preserve"> к муниципальной программе «Комплексные                                                          меры противодействия злоупотреблению     наркотиками и их незаконному обороту      в городе Новоалтайске на 2021 -2025 годы»</w:t>
      </w:r>
    </w:p>
    <w:p w:rsidR="00244425" w:rsidRDefault="00244425">
      <w:pPr>
        <w:widowControl w:val="0"/>
        <w:ind w:left="4500"/>
        <w:jc w:val="center"/>
        <w:outlineLvl w:val="2"/>
      </w:pPr>
    </w:p>
    <w:p w:rsidR="00244425" w:rsidRDefault="00244425">
      <w:pPr>
        <w:widowControl w:val="0"/>
        <w:jc w:val="center"/>
      </w:pPr>
    </w:p>
    <w:p w:rsidR="00244425" w:rsidRDefault="00D1104D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Объем финансовых ресурсов, необходимых для реализации муниципальной Программы  </w:t>
      </w:r>
    </w:p>
    <w:p w:rsidR="00244425" w:rsidRDefault="00244425">
      <w:pPr>
        <w:widowControl w:val="0"/>
        <w:jc w:val="center"/>
        <w:rPr>
          <w:sz w:val="24"/>
          <w:szCs w:val="24"/>
          <w:highlight w:val="yellow"/>
        </w:rPr>
      </w:pPr>
    </w:p>
    <w:tbl>
      <w:tblPr>
        <w:tblW w:w="951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849"/>
        <w:gridCol w:w="849"/>
        <w:gridCol w:w="850"/>
        <w:gridCol w:w="849"/>
        <w:gridCol w:w="849"/>
        <w:gridCol w:w="850"/>
      </w:tblGrid>
      <w:tr w:rsidR="00244425">
        <w:trPr>
          <w:cantSplit/>
          <w:trHeight w:val="277"/>
        </w:trPr>
        <w:tc>
          <w:tcPr>
            <w:tcW w:w="4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 тысяч рублей</w:t>
            </w:r>
          </w:p>
        </w:tc>
      </w:tr>
      <w:tr w:rsidR="00244425">
        <w:trPr>
          <w:cantSplit/>
          <w:trHeight w:val="277"/>
        </w:trPr>
        <w:tc>
          <w:tcPr>
            <w:tcW w:w="4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</w:tr>
      <w:tr w:rsidR="00244425">
        <w:trPr>
          <w:trHeight w:val="261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</w:tr>
      <w:tr w:rsidR="00244425">
        <w:trPr>
          <w:trHeight w:val="261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</w:tr>
      <w:tr w:rsidR="00244425">
        <w:trPr>
          <w:trHeight w:val="261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244425">
        <w:trPr>
          <w:trHeight w:val="479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244425">
        <w:trPr>
          <w:trHeight w:val="261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244425">
        <w:trPr>
          <w:trHeight w:val="261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244425">
        <w:trPr>
          <w:trHeight w:val="261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244425">
        <w:trPr>
          <w:trHeight w:val="332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244425">
        <w:trPr>
          <w:trHeight w:val="261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</w:tr>
      <w:tr w:rsidR="00244425">
        <w:trPr>
          <w:trHeight w:val="261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D110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</w:tr>
      <w:tr w:rsidR="00244425">
        <w:trPr>
          <w:trHeight w:val="281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244425">
        <w:trPr>
          <w:trHeight w:val="261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4425" w:rsidRDefault="00D110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25" w:rsidRDefault="0024442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244425" w:rsidRDefault="00D1104D">
      <w:pPr>
        <w:widowControl w:val="0"/>
        <w:ind w:right="-367"/>
        <w:jc w:val="right"/>
        <w:outlineLvl w:val="1"/>
        <w:rPr>
          <w:sz w:val="28"/>
        </w:rPr>
      </w:pPr>
      <w:r>
        <w:rPr>
          <w:sz w:val="28"/>
        </w:rPr>
        <w:t>».</w:t>
      </w:r>
    </w:p>
    <w:p w:rsidR="00244425" w:rsidRDefault="00244425">
      <w:pPr>
        <w:widowControl w:val="0"/>
        <w:jc w:val="right"/>
        <w:outlineLvl w:val="1"/>
        <w:rPr>
          <w:sz w:val="28"/>
          <w:szCs w:val="28"/>
        </w:rPr>
      </w:pPr>
    </w:p>
    <w:p w:rsidR="00244425" w:rsidRDefault="00244425">
      <w:pPr>
        <w:widowControl w:val="0"/>
        <w:jc w:val="right"/>
        <w:outlineLvl w:val="1"/>
        <w:rPr>
          <w:sz w:val="28"/>
          <w:szCs w:val="28"/>
        </w:rPr>
      </w:pPr>
    </w:p>
    <w:sectPr w:rsidR="00244425">
      <w:type w:val="continuous"/>
      <w:pgSz w:w="11905" w:h="16838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25" w:rsidRDefault="00D1104D">
      <w:r>
        <w:separator/>
      </w:r>
    </w:p>
  </w:endnote>
  <w:endnote w:type="continuationSeparator" w:id="0">
    <w:p w:rsidR="00244425" w:rsidRDefault="00D1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425" w:rsidRDefault="00D1104D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44425" w:rsidRDefault="00244425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425" w:rsidRDefault="0024442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425" w:rsidRDefault="00D1104D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44425" w:rsidRDefault="00244425">
    <w:pPr>
      <w:pStyle w:val="a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425" w:rsidRDefault="00D1104D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44425" w:rsidRDefault="0024442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25" w:rsidRDefault="00D1104D">
      <w:r>
        <w:separator/>
      </w:r>
    </w:p>
  </w:footnote>
  <w:footnote w:type="continuationSeparator" w:id="0">
    <w:p w:rsidR="00244425" w:rsidRDefault="00D1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37DD"/>
    <w:multiLevelType w:val="hybridMultilevel"/>
    <w:tmpl w:val="A104BD58"/>
    <w:lvl w:ilvl="0" w:tplc="7E1A1E98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18E0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605E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922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EC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EF2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A62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6F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CB7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23C9A"/>
    <w:multiLevelType w:val="hybridMultilevel"/>
    <w:tmpl w:val="3966686E"/>
    <w:lvl w:ilvl="0" w:tplc="9A9CE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DEDB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36C5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5EAB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0D5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09C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BE99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235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AE47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C557FE"/>
    <w:multiLevelType w:val="hybridMultilevel"/>
    <w:tmpl w:val="CD2ED5A4"/>
    <w:lvl w:ilvl="0" w:tplc="96E45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0C1E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242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F25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E72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D824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02C6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C95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7E28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742DA2"/>
    <w:multiLevelType w:val="hybridMultilevel"/>
    <w:tmpl w:val="A7BE8EE6"/>
    <w:lvl w:ilvl="0" w:tplc="7C509E48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C0C85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98B0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9087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6D3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8416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0864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21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5C93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C469E5"/>
    <w:multiLevelType w:val="hybridMultilevel"/>
    <w:tmpl w:val="6B7628BA"/>
    <w:lvl w:ilvl="0" w:tplc="B686B6D0">
      <w:start w:val="4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B69E4F02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93469060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3BF82BD4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D602A1CC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A15E31A6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3E813CA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6F628C68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DDB05082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>
    <w:nsid w:val="7B72255C"/>
    <w:multiLevelType w:val="multilevel"/>
    <w:tmpl w:val="1F08B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25"/>
    <w:rsid w:val="00244425"/>
    <w:rsid w:val="00BA5893"/>
    <w:rsid w:val="00D1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paragraph" w:customStyle="1" w:styleId="ConsPlusCell">
    <w:name w:val="ConsPlusCell"/>
    <w:pPr>
      <w:widowControl w:val="0"/>
    </w:pPr>
    <w:rPr>
      <w:sz w:val="28"/>
      <w:szCs w:val="28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character" w:styleId="afa">
    <w:name w:val="page number"/>
    <w:basedOn w:val="a0"/>
  </w:style>
  <w:style w:type="paragraph" w:styleId="afb">
    <w:name w:val="Body Text"/>
    <w:basedOn w:val="a"/>
    <w:link w:val="afc"/>
    <w:pPr>
      <w:ind w:right="-285"/>
    </w:pPr>
    <w:rPr>
      <w:sz w:val="28"/>
    </w:rPr>
  </w:style>
  <w:style w:type="character" w:customStyle="1" w:styleId="afc">
    <w:name w:val="Основной текст Знак"/>
    <w:link w:val="afb"/>
    <w:rPr>
      <w:sz w:val="28"/>
      <w:lang w:val="ru-RU" w:eastAsia="ru-RU" w:bidi="ar-SA"/>
    </w:rPr>
  </w:style>
  <w:style w:type="paragraph" w:styleId="af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fe">
    <w:name w:val="annotation reference"/>
    <w:rPr>
      <w:sz w:val="16"/>
      <w:szCs w:val="16"/>
    </w:rPr>
  </w:style>
  <w:style w:type="paragraph" w:styleId="aff">
    <w:name w:val="annotation text"/>
    <w:basedOn w:val="a"/>
    <w:link w:val="aff0"/>
  </w:style>
  <w:style w:type="character" w:customStyle="1" w:styleId="aff0">
    <w:name w:val="Текст примечания Знак"/>
    <w:basedOn w:val="a0"/>
    <w:link w:val="aff"/>
  </w:style>
  <w:style w:type="paragraph" w:styleId="aff1">
    <w:name w:val="Balloon Text"/>
    <w:basedOn w:val="a"/>
    <w:link w:val="aff2"/>
    <w:rPr>
      <w:rFonts w:ascii="Tahoma" w:hAnsi="Tahoma"/>
      <w:sz w:val="16"/>
      <w:szCs w:val="16"/>
    </w:rPr>
  </w:style>
  <w:style w:type="character" w:customStyle="1" w:styleId="aff2">
    <w:name w:val="Текст выноски Знак"/>
    <w:link w:val="aff1"/>
    <w:rPr>
      <w:rFonts w:ascii="Tahoma" w:hAnsi="Tahoma"/>
      <w:sz w:val="16"/>
      <w:szCs w:val="16"/>
    </w:rPr>
  </w:style>
  <w:style w:type="paragraph" w:styleId="aff3">
    <w:name w:val="annotation subject"/>
    <w:basedOn w:val="aff"/>
    <w:next w:val="aff"/>
    <w:link w:val="aff4"/>
    <w:rPr>
      <w:b/>
      <w:bCs/>
    </w:rPr>
  </w:style>
  <w:style w:type="character" w:customStyle="1" w:styleId="aff4">
    <w:name w:val="Тема примечания Знак"/>
    <w:link w:val="af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4364</Words>
  <Characters>24876</Characters>
  <Application>Microsoft Office Word</Application>
  <DocSecurity>0</DocSecurity>
  <Lines>207</Lines>
  <Paragraphs>58</Paragraphs>
  <ScaleCrop>false</ScaleCrop>
  <Company/>
  <LinksUpToDate>false</LinksUpToDate>
  <CharactersWithSpaces>29182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3</cp:revision>
  <dcterms:created xsi:type="dcterms:W3CDTF">2023-03-28T02:34:00Z</dcterms:created>
  <dcterms:modified xsi:type="dcterms:W3CDTF">2023-03-28T02:38:00Z</dcterms:modified>
</cp:coreProperties>
</file>