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299" w:rsidRDefault="00E32299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  <w:b w:val="0"/>
          <w:sz w:val="20"/>
        </w:rPr>
      </w:pPr>
    </w:p>
    <w:p w:rsidR="00E32299" w:rsidRDefault="00E32299">
      <w:pPr>
        <w:pStyle w:val="Heading2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b w:val="0"/>
          <w:sz w:val="20"/>
        </w:rPr>
        <w:t xml:space="preserve">                                   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CD6EEC">
        <w:rPr>
          <w:rFonts w:ascii="Arial" w:hAnsi="Arial"/>
          <w:b w:val="0"/>
          <w:sz w:val="20"/>
        </w:rPr>
        <w:pict>
          <v:shape id="_x0000_i0" o:spid="_x0000_i1025" type="#_x0000_t75" style="width:42.75pt;height:48pt;mso-wrap-distance-left:0;mso-wrap-distance-right:0">
            <v:imagedata r:id="rId7" o:title=""/>
            <v:path textboxrect="0,0,0,0"/>
          </v:shape>
        </w:pict>
      </w:r>
    </w:p>
    <w:p w:rsidR="00E32299" w:rsidRDefault="00E3229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АДМИНИСТРАЦИЯ  ГОРОДА  НОВОАЛТАЙСКА</w:t>
      </w:r>
    </w:p>
    <w:p w:rsidR="00E32299" w:rsidRDefault="00E32299">
      <w:pPr>
        <w:pStyle w:val="Heading1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  <w:b w:val="0"/>
          <w:sz w:val="28"/>
        </w:rPr>
        <w:t>АЛТАЙСКОГО  КРАЯ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E32299" w:rsidRDefault="00E3229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/>
        </w:rPr>
      </w:pPr>
    </w:p>
    <w:tbl>
      <w:tblPr>
        <w:tblW w:w="0" w:type="auto"/>
        <w:tblInd w:w="108" w:type="dxa"/>
        <w:tblLook w:val="00A0"/>
      </w:tblPr>
      <w:tblGrid>
        <w:gridCol w:w="3213"/>
        <w:gridCol w:w="3213"/>
        <w:gridCol w:w="3213"/>
      </w:tblGrid>
      <w:tr w:rsidR="00E32299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2299" w:rsidRPr="00B9055A" w:rsidRDefault="00E3229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Arial" w:hAnsi="Arial"/>
                <w:bCs/>
                <w:szCs w:val="26"/>
                <w:lang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_________</w:t>
            </w:r>
            <w:r w:rsidRPr="00B9055A">
              <w:rPr>
                <w:rFonts w:ascii="Arial" w:hAnsi="Arial"/>
                <w:b w:val="0"/>
                <w:bCs/>
                <w:sz w:val="28"/>
                <w:szCs w:val="26"/>
                <w:lang w:eastAsia="en-US"/>
              </w:rPr>
              <w:t>__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2299" w:rsidRPr="000A599E" w:rsidRDefault="00E3229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rPr>
                <w:rFonts w:ascii="Arial" w:hAnsi="Arial"/>
                <w:bCs/>
                <w:szCs w:val="26"/>
                <w:lang w:val="en-US"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32299" w:rsidRPr="000A599E" w:rsidRDefault="00E32299">
            <w:pPr>
              <w:pStyle w:val="Heading3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969"/>
                <w:tab w:val="left" w:pos="7938"/>
                <w:tab w:val="right" w:pos="9639"/>
              </w:tabs>
              <w:jc w:val="right"/>
              <w:rPr>
                <w:rFonts w:ascii="Arial" w:hAnsi="Arial"/>
                <w:bCs/>
                <w:szCs w:val="26"/>
                <w:lang w:val="en-US" w:eastAsia="en-US"/>
              </w:rPr>
            </w:pPr>
            <w:r w:rsidRPr="000A599E">
              <w:rPr>
                <w:rFonts w:ascii="Arial" w:hAnsi="Arial"/>
                <w:b w:val="0"/>
                <w:bCs/>
                <w:sz w:val="28"/>
                <w:szCs w:val="26"/>
                <w:lang w:val="en-US" w:eastAsia="en-US"/>
              </w:rPr>
              <w:t>№ _____</w:t>
            </w:r>
          </w:p>
        </w:tc>
      </w:tr>
    </w:tbl>
    <w:p w:rsidR="00E32299" w:rsidRDefault="00E32299">
      <w:pPr>
        <w:pStyle w:val="Heading3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969"/>
          <w:tab w:val="left" w:pos="7938"/>
          <w:tab w:val="right" w:pos="9639"/>
        </w:tabs>
        <w:jc w:val="left"/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E32299" w:rsidRPr="00867CA8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  <w:szCs w:val="28"/>
        </w:rPr>
      </w:pPr>
      <w:r w:rsidRPr="00867CA8">
        <w:rPr>
          <w:sz w:val="28"/>
          <w:szCs w:val="28"/>
        </w:rPr>
        <w:t xml:space="preserve">О внесении </w:t>
      </w:r>
      <w:r w:rsidRPr="00867CA8">
        <w:rPr>
          <w:bCs/>
          <w:sz w:val="28"/>
          <w:szCs w:val="28"/>
        </w:rPr>
        <w:t>изменени</w:t>
      </w:r>
      <w:r>
        <w:rPr>
          <w:bCs/>
          <w:sz w:val="28"/>
          <w:szCs w:val="28"/>
        </w:rPr>
        <w:t>я</w:t>
      </w:r>
      <w:r w:rsidRPr="00867CA8">
        <w:rPr>
          <w:sz w:val="28"/>
          <w:szCs w:val="28"/>
        </w:rPr>
        <w:t xml:space="preserve"> </w:t>
      </w:r>
      <w:r w:rsidRPr="00867CA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867CA8">
        <w:rPr>
          <w:sz w:val="28"/>
          <w:szCs w:val="28"/>
        </w:rPr>
        <w:t>постановление Администрации города Новоал</w:t>
      </w:r>
      <w:r>
        <w:rPr>
          <w:sz w:val="28"/>
          <w:szCs w:val="28"/>
        </w:rPr>
        <w:t>тайска от 30.03.2018 № 463</w:t>
      </w:r>
    </w:p>
    <w:p w:rsidR="00E32299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E32299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526"/>
        <w:jc w:val="both"/>
        <w:rPr>
          <w:sz w:val="28"/>
        </w:rPr>
      </w:pPr>
    </w:p>
    <w:p w:rsidR="00E32299" w:rsidRPr="00B03C9A" w:rsidRDefault="00E32299" w:rsidP="002628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B03C9A">
        <w:rPr>
          <w:sz w:val="28"/>
          <w:szCs w:val="28"/>
        </w:rPr>
        <w:t xml:space="preserve">В соответствии с Федеральным законом от 06.10.2003 № 131-ФЗ </w:t>
      </w:r>
      <w:r>
        <w:rPr>
          <w:sz w:val="28"/>
          <w:szCs w:val="28"/>
        </w:rPr>
        <w:br/>
      </w:r>
      <w:r w:rsidRPr="00B03C9A">
        <w:rPr>
          <w:sz w:val="28"/>
          <w:szCs w:val="28"/>
        </w:rPr>
        <w:t>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</w:t>
      </w:r>
      <w:r w:rsidRPr="00B03C9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>руководствуясь постановлением Правительства Российской Федерации от 10.02.2017 №</w:t>
      </w:r>
      <w:r>
        <w:rPr>
          <w:sz w:val="28"/>
          <w:szCs w:val="28"/>
        </w:rPr>
        <w:t xml:space="preserve"> </w:t>
      </w:r>
      <w:r w:rsidRPr="00482198">
        <w:rPr>
          <w:sz w:val="28"/>
          <w:szCs w:val="28"/>
        </w:rPr>
        <w:t xml:space="preserve">169 «Об утверждении </w:t>
      </w:r>
      <w:r>
        <w:rPr>
          <w:sz w:val="28"/>
          <w:szCs w:val="28"/>
        </w:rPr>
        <w:t>П</w:t>
      </w:r>
      <w:r w:rsidRPr="00482198">
        <w:rPr>
          <w:sz w:val="28"/>
          <w:szCs w:val="28"/>
        </w:rPr>
        <w:t xml:space="preserve">равил предоставления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 xml:space="preserve">и распределения субсидий из федерального бюджета бюджетам государственных программ субъектов Российской Федерации </w:t>
      </w:r>
      <w:r>
        <w:rPr>
          <w:sz w:val="28"/>
          <w:szCs w:val="28"/>
        </w:rPr>
        <w:br/>
      </w:r>
      <w:r w:rsidRPr="00482198">
        <w:rPr>
          <w:sz w:val="28"/>
          <w:szCs w:val="28"/>
        </w:rPr>
        <w:t>и муниципальных программ формирования современной городской среды»,</w:t>
      </w:r>
      <w:r w:rsidRPr="001D6971">
        <w:t xml:space="preserve"> </w:t>
      </w:r>
      <w:r w:rsidRPr="001D6971">
        <w:rPr>
          <w:sz w:val="28"/>
          <w:szCs w:val="28"/>
        </w:rPr>
        <w:t xml:space="preserve">Постановление Правительства РФ от 30.12.2017 </w:t>
      </w:r>
      <w:r>
        <w:rPr>
          <w:sz w:val="28"/>
          <w:szCs w:val="28"/>
        </w:rPr>
        <w:t>№</w:t>
      </w:r>
      <w:r w:rsidRPr="001D6971">
        <w:rPr>
          <w:sz w:val="28"/>
          <w:szCs w:val="28"/>
        </w:rPr>
        <w:t xml:space="preserve"> 1710</w:t>
      </w:r>
      <w:r>
        <w:rPr>
          <w:sz w:val="28"/>
          <w:szCs w:val="28"/>
        </w:rPr>
        <w:t xml:space="preserve"> «</w:t>
      </w:r>
      <w:r w:rsidRPr="001D6971"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>программы Российской Федерации «</w:t>
      </w:r>
      <w:r w:rsidRPr="001D6971">
        <w:rPr>
          <w:sz w:val="28"/>
          <w:szCs w:val="28"/>
        </w:rPr>
        <w:t>Обеспечение доступным и комфортным жильем и коммунальными услуга</w:t>
      </w:r>
      <w:r>
        <w:rPr>
          <w:sz w:val="28"/>
          <w:szCs w:val="28"/>
        </w:rPr>
        <w:t xml:space="preserve">ми граждан Российской Федерации», </w:t>
      </w:r>
      <w:r w:rsidRPr="00B03C9A">
        <w:rPr>
          <w:sz w:val="28"/>
          <w:szCs w:val="28"/>
        </w:rPr>
        <w:t>п о с т а н о в л я ю:</w:t>
      </w:r>
    </w:p>
    <w:p w:rsidR="00E32299" w:rsidRDefault="00E32299" w:rsidP="008623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9"/>
        <w:jc w:val="both"/>
        <w:rPr>
          <w:bCs/>
          <w:sz w:val="28"/>
          <w:szCs w:val="28"/>
        </w:rPr>
      </w:pPr>
      <w:r w:rsidRPr="00C456B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285D61">
        <w:rPr>
          <w:sz w:val="28"/>
          <w:szCs w:val="28"/>
        </w:rPr>
        <w:t>Внести в постановление Администрации города Новоалтайска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30.03.2018 № 463 «</w:t>
      </w:r>
      <w:r w:rsidRPr="00B03C9A">
        <w:rPr>
          <w:sz w:val="28"/>
          <w:szCs w:val="28"/>
        </w:rPr>
        <w:t>О</w:t>
      </w:r>
      <w:r>
        <w:rPr>
          <w:sz w:val="28"/>
          <w:szCs w:val="28"/>
        </w:rPr>
        <w:t>б утверждении муниципальной программы «Формирование</w:t>
      </w:r>
      <w:r w:rsidRPr="00725951">
        <w:rPr>
          <w:sz w:val="28"/>
          <w:szCs w:val="28"/>
        </w:rPr>
        <w:t xml:space="preserve"> </w:t>
      </w:r>
      <w:r w:rsidRPr="00725951">
        <w:rPr>
          <w:bCs/>
          <w:sz w:val="28"/>
          <w:szCs w:val="28"/>
        </w:rPr>
        <w:t>комфортной городской среды городского округа город Новоалтай</w:t>
      </w:r>
      <w:r>
        <w:rPr>
          <w:bCs/>
          <w:sz w:val="28"/>
          <w:szCs w:val="28"/>
        </w:rPr>
        <w:t>ск на 2018-2024</w:t>
      </w:r>
      <w:r w:rsidRPr="0072595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72595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следующее изменение:</w:t>
      </w:r>
    </w:p>
    <w:p w:rsidR="00E32299" w:rsidRPr="005656EE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>Приложение к постановлению изложить в редакции согласно приложению к настоящему постановлению.</w:t>
      </w:r>
    </w:p>
    <w:p w:rsidR="00E32299" w:rsidRPr="00B03C9A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3C9A">
        <w:rPr>
          <w:sz w:val="28"/>
          <w:szCs w:val="28"/>
        </w:rPr>
        <w:t>Опубликовать настоящее постановление в Вестнике муниципального образования города Новоалтайска и разместить на официальном сайте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Новоалтайска в сети «Интернет»</w:t>
      </w:r>
      <w:r w:rsidRPr="00B03C9A">
        <w:rPr>
          <w:sz w:val="28"/>
          <w:szCs w:val="28"/>
        </w:rPr>
        <w:t>.</w:t>
      </w:r>
    </w:p>
    <w:p w:rsidR="00E32299" w:rsidRPr="00B03C9A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2B72">
        <w:rPr>
          <w:sz w:val="28"/>
          <w:szCs w:val="28"/>
        </w:rPr>
        <w:t xml:space="preserve">. Контроль за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A92B72">
        <w:rPr>
          <w:sz w:val="28"/>
          <w:szCs w:val="28"/>
        </w:rPr>
        <w:t>.</w:t>
      </w:r>
    </w:p>
    <w:p w:rsidR="00E32299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E32299" w:rsidRPr="0010002C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E32299" w:rsidRDefault="00E32299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Pr="00B03C9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E32299" w:rsidRPr="00814B47" w:rsidRDefault="00E32299" w:rsidP="00431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B03C9A">
        <w:rPr>
          <w:sz w:val="28"/>
          <w:szCs w:val="28"/>
        </w:rPr>
        <w:t xml:space="preserve"> города                                </w:t>
      </w:r>
      <w:r>
        <w:rPr>
          <w:sz w:val="28"/>
          <w:szCs w:val="28"/>
        </w:rPr>
        <w:t xml:space="preserve">            </w:t>
      </w:r>
      <w:r w:rsidRPr="00B03C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bookmarkStart w:id="0" w:name="Par355"/>
      <w:bookmarkEnd w:id="0"/>
      <w:r>
        <w:rPr>
          <w:sz w:val="28"/>
          <w:szCs w:val="28"/>
        </w:rPr>
        <w:t>С.И. Лисовский</w:t>
      </w:r>
    </w:p>
    <w:p w:rsidR="00E32299" w:rsidRPr="00814B47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E32299" w:rsidRPr="00814B47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E32299" w:rsidRPr="00814B47" w:rsidRDefault="00E32299" w:rsidP="009D6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jc w:val="both"/>
        <w:rPr>
          <w:sz w:val="28"/>
          <w:szCs w:val="28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8"/>
          <w:szCs w:val="28"/>
          <w:lang w:eastAsia="en-US"/>
        </w:rPr>
      </w:pPr>
    </w:p>
    <w:p w:rsidR="00E32299" w:rsidRPr="00796560" w:rsidRDefault="00E32299" w:rsidP="000323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Приложение к постановлению</w:t>
      </w:r>
    </w:p>
    <w:p w:rsidR="00E32299" w:rsidRPr="00796560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от «___» __________ 202__ № _____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E32299" w:rsidRPr="00796560" w:rsidRDefault="00E3229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796560">
        <w:rPr>
          <w:sz w:val="28"/>
          <w:szCs w:val="28"/>
          <w:lang w:eastAsia="en-US"/>
        </w:rPr>
        <w:t>Приложение к постановлению</w:t>
      </w:r>
    </w:p>
    <w:p w:rsidR="00E32299" w:rsidRPr="00796560" w:rsidRDefault="00E3229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Администрации города Новоалтайска</w:t>
      </w:r>
    </w:p>
    <w:p w:rsidR="00E32299" w:rsidRDefault="00E32299" w:rsidP="00D17E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30.03.2018 </w:t>
      </w:r>
      <w:r w:rsidRPr="00796560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463</w:t>
      </w:r>
    </w:p>
    <w:p w:rsidR="00E32299" w:rsidRPr="00796560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  <w:lang w:eastAsia="en-US"/>
        </w:rPr>
      </w:pPr>
    </w:p>
    <w:p w:rsidR="00E32299" w:rsidRPr="00796560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Cs w:val="28"/>
        </w:rPr>
      </w:pPr>
    </w:p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Pr="000B7BB7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E32299" w:rsidRPr="000B7BB7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МУНИЦИПАЛЬНАЯ ПРОГРАММА</w:t>
      </w:r>
    </w:p>
    <w:p w:rsidR="00E32299" w:rsidRPr="000B7BB7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E32299" w:rsidRPr="000B7BB7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0B7BB7">
        <w:rPr>
          <w:b/>
          <w:sz w:val="28"/>
          <w:szCs w:val="28"/>
          <w:lang w:eastAsia="en-US"/>
        </w:rPr>
        <w:t>Новоалтайск на 2018-2024 годы»</w:t>
      </w:r>
    </w:p>
    <w:p w:rsidR="00E32299" w:rsidRPr="000B7BB7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en-US"/>
        </w:rPr>
      </w:pPr>
    </w:p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 w:rsidRPr="00796560">
        <w:rPr>
          <w:sz w:val="28"/>
          <w:szCs w:val="28"/>
          <w:lang w:eastAsia="en-US"/>
        </w:rPr>
        <w:t>г. Новоалтайск</w:t>
      </w:r>
    </w:p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br w:type="page"/>
      </w:r>
      <w:r w:rsidRPr="00796560">
        <w:rPr>
          <w:b/>
          <w:sz w:val="28"/>
          <w:szCs w:val="28"/>
          <w:lang w:eastAsia="en-US"/>
        </w:rPr>
        <w:t>1. ПАСПОРТ</w:t>
      </w:r>
    </w:p>
    <w:p w:rsidR="00E32299" w:rsidRPr="00796560" w:rsidRDefault="00E32299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«Формирование комфортной городской среды городского округа город </w:t>
      </w:r>
    </w:p>
    <w:p w:rsidR="00E32299" w:rsidRPr="00796560" w:rsidRDefault="00E32299" w:rsidP="009D602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>Новоалтайск на 2018-2024 годы»</w:t>
      </w:r>
    </w:p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 w:rsidRPr="00796560">
        <w:rPr>
          <w:b/>
          <w:sz w:val="28"/>
          <w:szCs w:val="28"/>
          <w:lang w:eastAsia="en-US"/>
        </w:rPr>
        <w:t xml:space="preserve"> (далее – Программа)</w:t>
      </w:r>
    </w:p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7"/>
        <w:gridCol w:w="7069"/>
      </w:tblGrid>
      <w:tr w:rsidR="00E32299" w:rsidRPr="00796560">
        <w:trPr>
          <w:trHeight w:val="46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Комитет Администрации города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E32299" w:rsidRPr="00796560">
        <w:trPr>
          <w:trHeight w:val="34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 xml:space="preserve">1. Собственники помещений в многоквартирных домах, жилых домов, объектов недвижимого имущества и  земельных участков, предоставленных для их размещения, чьи территории включены </w:t>
            </w:r>
            <w:r w:rsidRPr="00796560">
              <w:rPr>
                <w:sz w:val="28"/>
                <w:szCs w:val="28"/>
              </w:rPr>
              <w:br/>
              <w:t>в муниципальные программы формирования современной городской среды на 2018 - 2024 годы (далее – «заинтересованные лица») (по согласованию);</w:t>
            </w:r>
          </w:p>
          <w:p w:rsidR="00E32299" w:rsidRPr="00796560" w:rsidRDefault="00E3229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 w:rsidRPr="00796560">
              <w:rPr>
                <w:sz w:val="28"/>
                <w:szCs w:val="28"/>
              </w:rPr>
              <w:t>2. Участники мероприятий по обустройству мест массового отдыха населения (далее - «городские парки») (по согласованию);</w:t>
            </w:r>
          </w:p>
          <w:p w:rsidR="00E32299" w:rsidRPr="00796560" w:rsidRDefault="00E3229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3. Привлеченные организации, заключившие договоры на конкурсной основе (далее - ПО)</w:t>
            </w:r>
            <w:r>
              <w:rPr>
                <w:sz w:val="28"/>
                <w:szCs w:val="28"/>
              </w:rPr>
              <w:t>.</w:t>
            </w:r>
          </w:p>
        </w:tc>
      </w:tr>
      <w:tr w:rsidR="00E32299" w:rsidRPr="00796560">
        <w:trPr>
          <w:trHeight w:val="34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E32299" w:rsidRPr="00796560">
        <w:trPr>
          <w:trHeight w:val="34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796560">
              <w:rPr>
                <w:sz w:val="28"/>
                <w:szCs w:val="28"/>
              </w:rPr>
              <w:t>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E32299" w:rsidRPr="00796560">
        <w:trPr>
          <w:trHeight w:val="855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1.</w:t>
            </w:r>
            <w:r>
              <w:t xml:space="preserve"> </w:t>
            </w:r>
            <w:r w:rsidRPr="00796560">
              <w:t>Повышение уровня благо</w:t>
            </w:r>
            <w:r>
              <w:t>устройства дворовых территорий.</w:t>
            </w:r>
          </w:p>
          <w:p w:rsidR="00E32299" w:rsidRPr="00796560" w:rsidRDefault="00E3229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2.</w:t>
            </w:r>
            <w:r>
              <w:t xml:space="preserve"> </w:t>
            </w:r>
            <w:r w:rsidRPr="00796560">
              <w:t>Повышение уровня благоустр</w:t>
            </w:r>
            <w:r>
              <w:t>ойства общественных территорий.</w:t>
            </w:r>
          </w:p>
          <w:p w:rsidR="00E32299" w:rsidRPr="00796560" w:rsidRDefault="00E32299" w:rsidP="00450AEF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 w:rsidRPr="00796560">
              <w:t>3.</w:t>
            </w:r>
            <w:r>
              <w:t xml:space="preserve"> </w:t>
            </w:r>
            <w:r w:rsidRPr="00796560">
              <w:t>Повышение уровня благоуст</w:t>
            </w:r>
            <w:r>
              <w:t>ройства городских парков.</w:t>
            </w:r>
          </w:p>
          <w:p w:rsidR="00E32299" w:rsidRPr="00796560" w:rsidRDefault="00E3229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/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Повышения уровня цифровизации городского хозяйства.</w:t>
            </w:r>
          </w:p>
        </w:tc>
      </w:tr>
      <w:tr w:rsidR="00E32299" w:rsidRPr="00796560">
        <w:trPr>
          <w:trHeight w:val="1264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Целевые индикаторы и показатели программы</w:t>
            </w:r>
          </w:p>
        </w:tc>
        <w:tc>
          <w:tcPr>
            <w:tcW w:w="7070" w:type="dxa"/>
          </w:tcPr>
          <w:p w:rsidR="00E32299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1. </w:t>
            </w:r>
            <w:r w:rsidRPr="006C67F9">
              <w:t>Количество благоустроенных дворовых территорий в городе Новоалтайске</w:t>
            </w:r>
            <w:r>
              <w:t>.</w:t>
            </w:r>
          </w:p>
          <w:p w:rsidR="00E32299" w:rsidRPr="00B44EB7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2. </w:t>
            </w:r>
            <w:r w:rsidRPr="006C67F9">
              <w:t>Количество благоустроенных общественных пространств</w:t>
            </w:r>
            <w:r>
              <w:t>.</w:t>
            </w:r>
          </w:p>
          <w:p w:rsidR="00E32299" w:rsidRPr="00B44EB7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3. </w:t>
            </w:r>
            <w:r w:rsidRPr="006C67F9">
              <w:t>Количество благоустроенных городских парков</w:t>
            </w:r>
            <w:r>
              <w:t>.</w:t>
            </w:r>
          </w:p>
          <w:p w:rsidR="00E32299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4. </w:t>
            </w:r>
            <w:r w:rsidRPr="006C67F9">
              <w:t>Индекс качества городской среды</w:t>
            </w:r>
            <w:r>
              <w:t>.</w:t>
            </w:r>
          </w:p>
          <w:p w:rsidR="00E32299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>5.</w:t>
            </w:r>
            <w:r w:rsidRPr="007D7C29">
              <w:t xml:space="preserve"> </w:t>
            </w:r>
            <w:r w:rsidRPr="006C67F9">
              <w:t>Доля граждан, принявших участие в решении вопросов развития городской среды от общего количества граждан в возрасте от 14 лет</w:t>
            </w:r>
            <w:r w:rsidRPr="007D7C29">
              <w:t>.</w:t>
            </w:r>
          </w:p>
          <w:p w:rsidR="00E32299" w:rsidRPr="00796560" w:rsidRDefault="00E32299" w:rsidP="006C67F9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t xml:space="preserve">6. </w:t>
            </w:r>
            <w:r w:rsidRPr="006C67F9">
              <w:t>Количество мероприятий по цифровизации городского хозяйства</w:t>
            </w:r>
            <w:r>
              <w:t>.</w:t>
            </w:r>
          </w:p>
        </w:tc>
      </w:tr>
      <w:tr w:rsidR="00E32299" w:rsidRPr="00796560">
        <w:trPr>
          <w:trHeight w:val="699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>и этапы</w:t>
            </w:r>
          </w:p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реализации программы</w:t>
            </w:r>
          </w:p>
        </w:tc>
        <w:tc>
          <w:tcPr>
            <w:tcW w:w="7070" w:type="dxa"/>
          </w:tcPr>
          <w:p w:rsidR="00E32299" w:rsidRPr="00796560" w:rsidRDefault="00E3229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Муниципаль</w:t>
            </w:r>
            <w:r>
              <w:rPr>
                <w:sz w:val="28"/>
                <w:szCs w:val="28"/>
                <w:lang w:eastAsia="en-US"/>
              </w:rPr>
              <w:t>ная программа реализуется с 2018 по 2024</w:t>
            </w:r>
            <w:r w:rsidRPr="00796560">
              <w:rPr>
                <w:sz w:val="28"/>
                <w:szCs w:val="28"/>
                <w:lang w:eastAsia="en-US"/>
              </w:rPr>
              <w:t xml:space="preserve"> годы без деления на этапы.</w:t>
            </w:r>
          </w:p>
        </w:tc>
      </w:tr>
      <w:tr w:rsidR="00E32299" w:rsidRPr="00796560">
        <w:trPr>
          <w:trHeight w:val="36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Объемы финансирования программы</w:t>
            </w:r>
          </w:p>
        </w:tc>
        <w:tc>
          <w:tcPr>
            <w:tcW w:w="7070" w:type="dxa"/>
          </w:tcPr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Финанси</w:t>
            </w:r>
            <w:r>
              <w:rPr>
                <w:sz w:val="28"/>
                <w:szCs w:val="28"/>
              </w:rPr>
              <w:t>рование П</w:t>
            </w:r>
            <w:r w:rsidRPr="00FB792C">
              <w:rPr>
                <w:sz w:val="28"/>
                <w:szCs w:val="28"/>
              </w:rPr>
              <w:t xml:space="preserve">рограммы на 2018 – 2024 годы составит </w:t>
            </w:r>
            <w:r>
              <w:rPr>
                <w:sz w:val="28"/>
                <w:szCs w:val="28"/>
              </w:rPr>
              <w:t>246 95</w:t>
            </w:r>
            <w:r w:rsidRPr="00E06A85">
              <w:rPr>
                <w:sz w:val="28"/>
                <w:szCs w:val="28"/>
              </w:rPr>
              <w:t>9,232</w:t>
            </w:r>
            <w:r w:rsidRPr="00FB792C">
              <w:rPr>
                <w:sz w:val="28"/>
                <w:szCs w:val="28"/>
              </w:rPr>
              <w:t xml:space="preserve"> тыс. рублей, </w:t>
            </w:r>
            <w:r>
              <w:rPr>
                <w:sz w:val="28"/>
                <w:szCs w:val="28"/>
              </w:rPr>
              <w:t>в том числе за счет средств: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федерального бюджета — 220</w:t>
            </w:r>
            <w:r>
              <w:rPr>
                <w:sz w:val="28"/>
                <w:szCs w:val="28"/>
              </w:rPr>
              <w:t xml:space="preserve"> </w:t>
            </w:r>
            <w:r w:rsidRPr="00FB792C">
              <w:rPr>
                <w:sz w:val="28"/>
                <w:szCs w:val="28"/>
              </w:rPr>
              <w:t xml:space="preserve">860,408 тыс. рублей, 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в том числе: 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29 502,000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33363,000 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33264,000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31 182,852 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31 182,852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краевого бюджета—  18359,384 тыс. рублей, 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B792C">
                <w:rPr>
                  <w:sz w:val="28"/>
                  <w:szCs w:val="28"/>
                </w:rPr>
                <w:t>2018 г</w:t>
              </w:r>
            </w:smartTag>
            <w:r w:rsidRPr="00FB792C">
              <w:rPr>
                <w:sz w:val="28"/>
                <w:szCs w:val="28"/>
              </w:rPr>
              <w:t>. — 2 347,096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FB792C">
                <w:rPr>
                  <w:sz w:val="28"/>
                  <w:szCs w:val="28"/>
                </w:rPr>
                <w:t>2019 г</w:t>
              </w:r>
            </w:smartTag>
            <w:r w:rsidRPr="00FB792C">
              <w:rPr>
                <w:sz w:val="28"/>
                <w:szCs w:val="28"/>
              </w:rPr>
              <w:t>. — 298,000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B792C">
                <w:rPr>
                  <w:sz w:val="28"/>
                  <w:szCs w:val="28"/>
                </w:rPr>
                <w:t>2020 г</w:t>
              </w:r>
            </w:smartTag>
            <w:r w:rsidRPr="00FB792C">
              <w:rPr>
                <w:sz w:val="28"/>
                <w:szCs w:val="28"/>
              </w:rPr>
              <w:t>. — 8337,000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336,00 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2 347,096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E06A85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бюджета городского </w:t>
            </w:r>
            <w:r w:rsidRPr="00E06A85">
              <w:rPr>
                <w:sz w:val="28"/>
                <w:szCs w:val="28"/>
              </w:rPr>
              <w:t xml:space="preserve">округа  </w:t>
            </w:r>
            <w:r>
              <w:rPr>
                <w:sz w:val="28"/>
                <w:szCs w:val="28"/>
              </w:rPr>
              <w:t>7 73</w:t>
            </w:r>
            <w:r w:rsidRPr="00E06A85">
              <w:rPr>
                <w:sz w:val="28"/>
                <w:szCs w:val="28"/>
              </w:rPr>
              <w:t>9,440 тыс. рублей</w:t>
            </w:r>
          </w:p>
          <w:p w:rsidR="00E32299" w:rsidRPr="00E06A85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E06A85">
              <w:rPr>
                <w:sz w:val="28"/>
                <w:szCs w:val="28"/>
              </w:rPr>
              <w:t xml:space="preserve">в том числе: 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E06A85">
                <w:rPr>
                  <w:sz w:val="28"/>
                  <w:szCs w:val="28"/>
                </w:rPr>
                <w:t>2018 г</w:t>
              </w:r>
            </w:smartTag>
            <w:r w:rsidRPr="00E06A85">
              <w:rPr>
                <w:sz w:val="28"/>
                <w:szCs w:val="28"/>
              </w:rPr>
              <w:t>. — 580,000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E06A85">
                <w:rPr>
                  <w:sz w:val="28"/>
                  <w:szCs w:val="28"/>
                </w:rPr>
                <w:t>2019 г</w:t>
              </w:r>
            </w:smartTag>
            <w:r w:rsidRPr="00E06A85">
              <w:rPr>
                <w:sz w:val="28"/>
                <w:szCs w:val="28"/>
              </w:rPr>
              <w:t>. — 1 052,726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E06A85">
                <w:rPr>
                  <w:sz w:val="28"/>
                  <w:szCs w:val="28"/>
                </w:rPr>
                <w:t>2020 г</w:t>
              </w:r>
            </w:smartTag>
            <w:r w:rsidRPr="00E06A85">
              <w:rPr>
                <w:sz w:val="28"/>
                <w:szCs w:val="28"/>
              </w:rPr>
              <w:t>. — 3 1</w:t>
            </w:r>
            <w:r>
              <w:rPr>
                <w:sz w:val="28"/>
                <w:szCs w:val="28"/>
              </w:rPr>
              <w:t>2</w:t>
            </w:r>
            <w:r w:rsidRPr="00E06A85">
              <w:rPr>
                <w:sz w:val="28"/>
                <w:szCs w:val="28"/>
              </w:rPr>
              <w:t>1,714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FB792C">
                <w:rPr>
                  <w:sz w:val="28"/>
                  <w:szCs w:val="28"/>
                </w:rPr>
                <w:t>2021 г</w:t>
              </w:r>
            </w:smartTag>
            <w:r w:rsidRPr="00FB792C">
              <w:rPr>
                <w:sz w:val="28"/>
                <w:szCs w:val="28"/>
              </w:rPr>
              <w:t>. — 1185,00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FB792C">
                <w:rPr>
                  <w:sz w:val="28"/>
                  <w:szCs w:val="28"/>
                </w:rPr>
                <w:t>2022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E3C2E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FB792C">
                <w:rPr>
                  <w:sz w:val="28"/>
                  <w:szCs w:val="28"/>
                </w:rPr>
                <w:t>2023 г</w:t>
              </w:r>
            </w:smartTag>
            <w:r w:rsidRPr="00FB792C">
              <w:rPr>
                <w:sz w:val="28"/>
                <w:szCs w:val="28"/>
              </w:rPr>
              <w:t>. — 600,000 тыс. рублей</w:t>
            </w:r>
            <w:r>
              <w:rPr>
                <w:sz w:val="28"/>
                <w:szCs w:val="28"/>
              </w:rPr>
              <w:t>;</w:t>
            </w:r>
          </w:p>
          <w:p w:rsidR="00E32299" w:rsidRPr="00FB792C" w:rsidRDefault="00E32299" w:rsidP="00450AEF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FB792C">
                <w:rPr>
                  <w:sz w:val="28"/>
                  <w:szCs w:val="28"/>
                </w:rPr>
                <w:t>2024 г</w:t>
              </w:r>
            </w:smartTag>
            <w:r w:rsidRPr="00FB792C">
              <w:rPr>
                <w:sz w:val="28"/>
                <w:szCs w:val="28"/>
              </w:rPr>
              <w:t>. — 600,000 тыс. рублей.</w:t>
            </w:r>
          </w:p>
          <w:p w:rsidR="00E32299" w:rsidRPr="00796560" w:rsidRDefault="00E32299" w:rsidP="00450AE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  <w:lang w:eastAsia="en-US"/>
              </w:rPr>
            </w:pPr>
            <w:r w:rsidRPr="00FB792C">
              <w:rPr>
                <w:sz w:val="28"/>
                <w:szCs w:val="28"/>
              </w:rPr>
      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E32299" w:rsidRPr="00796560">
        <w:trPr>
          <w:trHeight w:val="160"/>
          <w:jc w:val="center"/>
        </w:trPr>
        <w:tc>
          <w:tcPr>
            <w:tcW w:w="2927" w:type="dxa"/>
          </w:tcPr>
          <w:p w:rsidR="00E32299" w:rsidRPr="00796560" w:rsidRDefault="00E3229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8"/>
                <w:szCs w:val="28"/>
                <w:highlight w:val="yellow"/>
                <w:lang w:eastAsia="en-US"/>
              </w:rPr>
            </w:pPr>
            <w:r w:rsidRPr="00796560">
              <w:rPr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070" w:type="dxa"/>
          </w:tcPr>
          <w:p w:rsidR="00E32299" w:rsidRPr="00FB792C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05EC0">
              <w:rPr>
                <w:sz w:val="28"/>
                <w:szCs w:val="28"/>
              </w:rPr>
              <w:t>Увеличение количества благоустроенных дворовых территорий на 44 единицы</w:t>
            </w:r>
            <w:r>
              <w:rPr>
                <w:sz w:val="28"/>
                <w:szCs w:val="28"/>
              </w:rPr>
              <w:t>.</w:t>
            </w:r>
          </w:p>
          <w:p w:rsidR="00E32299" w:rsidRPr="00FB792C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5EC0">
              <w:rPr>
                <w:sz w:val="28"/>
                <w:szCs w:val="28"/>
              </w:rPr>
              <w:t>Увеличение количества благоустроенных общественных пространств на 29 единиц</w:t>
            </w:r>
            <w:r>
              <w:rPr>
                <w:sz w:val="28"/>
                <w:szCs w:val="28"/>
              </w:rPr>
              <w:t>.</w:t>
            </w:r>
          </w:p>
          <w:p w:rsidR="00E32299" w:rsidRPr="00FB792C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05EC0">
              <w:rPr>
                <w:sz w:val="28"/>
                <w:szCs w:val="28"/>
              </w:rPr>
              <w:t xml:space="preserve"> Увеличение количества благоустроенных городских парков на </w:t>
            </w:r>
            <w:r>
              <w:rPr>
                <w:sz w:val="28"/>
                <w:szCs w:val="28"/>
              </w:rPr>
              <w:t>2</w:t>
            </w:r>
            <w:r w:rsidRPr="00905EC0">
              <w:rPr>
                <w:sz w:val="28"/>
                <w:szCs w:val="28"/>
              </w:rPr>
              <w:t xml:space="preserve"> единиц</w:t>
            </w:r>
            <w:r>
              <w:rPr>
                <w:sz w:val="28"/>
                <w:szCs w:val="28"/>
              </w:rPr>
              <w:t>ы.</w:t>
            </w:r>
          </w:p>
          <w:p w:rsidR="00E32299" w:rsidRPr="00FB792C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905EC0">
              <w:rPr>
                <w:sz w:val="28"/>
                <w:szCs w:val="28"/>
              </w:rPr>
              <w:t>Повышение индекса качества городской среды на 30%</w:t>
            </w:r>
            <w:r>
              <w:rPr>
                <w:sz w:val="28"/>
                <w:szCs w:val="28"/>
              </w:rPr>
              <w:t>.</w:t>
            </w:r>
          </w:p>
          <w:p w:rsidR="00E32299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905EC0">
              <w:rPr>
                <w:sz w:val="28"/>
                <w:szCs w:val="28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</w:t>
            </w:r>
            <w:r>
              <w:rPr>
                <w:sz w:val="28"/>
                <w:szCs w:val="28"/>
              </w:rPr>
              <w:t>.</w:t>
            </w:r>
          </w:p>
          <w:p w:rsidR="00E32299" w:rsidRPr="00796560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905EC0">
              <w:rPr>
                <w:sz w:val="28"/>
                <w:szCs w:val="28"/>
              </w:rPr>
              <w:t>Увеличение количества мероприятий  по цифровизации городского хозяйства на 2 единицы.</w:t>
            </w:r>
          </w:p>
        </w:tc>
      </w:tr>
    </w:tbl>
    <w:p w:rsidR="00E32299" w:rsidRPr="00796560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8"/>
          <w:szCs w:val="28"/>
          <w:lang w:eastAsia="en-US"/>
        </w:rPr>
      </w:pPr>
    </w:p>
    <w:p w:rsidR="00E32299" w:rsidRPr="00796560" w:rsidRDefault="00E32299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2. </w:t>
      </w:r>
      <w:r w:rsidRPr="00796560">
        <w:rPr>
          <w:b/>
          <w:sz w:val="28"/>
          <w:szCs w:val="28"/>
          <w:lang w:eastAsia="en-US"/>
        </w:rPr>
        <w:t>Общая характеристика сферы реализации</w:t>
      </w:r>
      <w:r>
        <w:rPr>
          <w:b/>
          <w:sz w:val="28"/>
          <w:szCs w:val="28"/>
          <w:lang w:eastAsia="en-US"/>
        </w:rPr>
        <w:t xml:space="preserve"> </w:t>
      </w:r>
      <w:r w:rsidRPr="00796560">
        <w:rPr>
          <w:b/>
          <w:sz w:val="28"/>
          <w:szCs w:val="28"/>
          <w:lang w:eastAsia="en-US"/>
        </w:rPr>
        <w:t>муниципальной программы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В настоящее время на территории городского округа активно проводится освоение новых и реконструкция старых территорий под жилую и нежилую застройку. Вместе с этим возникают проблемы, связанные с состоянием городской среды на придомовых территориях многоквартирных жилых домов, а также на территориях общего пользования:</w:t>
      </w: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асфальтобетонного покрытия на придомовых территориях;</w:t>
      </w: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недостаточная обеспеченность городской среды элементами благоустройства (урны, скамейки, детские и спортивные площадки, парковочные карманы, контейнерные площадки для сбора твердых к</w:t>
      </w:r>
      <w:r>
        <w:t xml:space="preserve">оммунальных отходов, освещение, объекты, </w:t>
      </w:r>
      <w:r w:rsidRPr="00FB792C">
        <w:t>предназначенные для обслуживания лиц с ограниченными возможностями);</w:t>
      </w: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неудовлетворительное состояние большого количества зеленых насаждений;</w:t>
      </w: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>- необходимость планомерного формирования экологической культуры населения.</w:t>
      </w:r>
    </w:p>
    <w:p w:rsidR="00E32299" w:rsidRPr="00FB792C" w:rsidRDefault="00E32299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Таким образом, формирование городской среды, отвечающей современным потребностям жителей города, является одной из первоочередных задач органов местного самоуправления. </w:t>
      </w:r>
    </w:p>
    <w:p w:rsidR="00E32299" w:rsidRPr="00FB792C" w:rsidRDefault="00E32299" w:rsidP="009F7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состоянию на 01.01.2020 н</w:t>
      </w:r>
      <w:r w:rsidRPr="00FB792C">
        <w:rPr>
          <w:sz w:val="28"/>
          <w:szCs w:val="28"/>
          <w:bdr w:val="none" w:sz="0" w:space="0" w:color="auto" w:frame="1"/>
        </w:rPr>
        <w:t xml:space="preserve">а территории города Новоалтайска осуществляют хозяйственную деятельность 12 управляющих компаний, а также </w:t>
      </w:r>
      <w:r>
        <w:rPr>
          <w:sz w:val="28"/>
          <w:szCs w:val="28"/>
          <w:bdr w:val="none" w:sz="0" w:space="0" w:color="auto" w:frame="1"/>
        </w:rPr>
        <w:t>25</w:t>
      </w:r>
      <w:r w:rsidRPr="00FB792C">
        <w:rPr>
          <w:sz w:val="28"/>
          <w:szCs w:val="28"/>
          <w:bdr w:val="none" w:sz="0" w:space="0" w:color="auto" w:frame="1"/>
        </w:rPr>
        <w:t xml:space="preserve"> товариществ собственников жилья, из них один ЖСК и 4 ТСН. О</w:t>
      </w:r>
      <w:r w:rsidRPr="00FB792C">
        <w:rPr>
          <w:sz w:val="28"/>
          <w:szCs w:val="28"/>
        </w:rPr>
        <w:t>бщее количество многоквартирных жилых домов, под управлением управляющими организациями и ТСЖ на территории города Новоалтайска сос</w:t>
      </w:r>
      <w:r>
        <w:rPr>
          <w:sz w:val="28"/>
          <w:szCs w:val="28"/>
        </w:rPr>
        <w:t>тавляет 320</w:t>
      </w:r>
      <w:r w:rsidRPr="00FB792C">
        <w:rPr>
          <w:sz w:val="28"/>
          <w:szCs w:val="28"/>
        </w:rPr>
        <w:t xml:space="preserve"> дома. </w:t>
      </w:r>
    </w:p>
    <w:p w:rsidR="00E32299" w:rsidRPr="00FB792C" w:rsidRDefault="00E32299" w:rsidP="009F7E7B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</w:pPr>
      <w:r w:rsidRPr="00FB792C">
        <w:t xml:space="preserve">Принимая во внимание размеры городской территории, относящейся к МКД и общественным зонам, принимаемых ранее мер по благоустройству муниципального образования недостаточно для коренного изменения сложившейся ситуации. Вопросы обеспечения надлежащего состояния и комфортности городской среды, включая озеленение и насыщение городской территории объектами благоустройства, для Новоалтайска остаются актуальными и требуют программного решения. 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  <w:tab w:val="left" w:pos="6660"/>
        </w:tabs>
        <w:ind w:firstLine="709"/>
        <w:jc w:val="both"/>
        <w:rPr>
          <w:sz w:val="28"/>
          <w:szCs w:val="24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6"/>
          <w:lang w:eastAsia="en-US"/>
        </w:rPr>
        <w:t>3. Общая характеристика муниципальной программы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sz w:val="28"/>
          <w:lang w:eastAsia="en-US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3.1. Приоритеты муниципальной политики в сфере реализации муниципальной программы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FB792C">
        <w:rPr>
          <w:sz w:val="28"/>
          <w:szCs w:val="28"/>
        </w:rPr>
        <w:t>Приоритеты государственной и муниципальной политики в сфере реализации Программы.</w:t>
      </w: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При определении приоритетов политики Администрации города Новоалтайска в сфере благоустройства были учтены:</w:t>
      </w: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основные направления государственной политики, заявленные в Послании Президента Российской Федерации В.В. Путина Федеральному Собранию от 01.12.2016 года;</w:t>
      </w:r>
    </w:p>
    <w:p w:rsidR="00E32299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положения федерального приоритетного проекта «Формирование комфортной городской среды» (паспорт проекта</w:t>
      </w:r>
      <w:r>
        <w:rPr>
          <w:sz w:val="28"/>
          <w:szCs w:val="28"/>
        </w:rPr>
        <w:t>)</w:t>
      </w:r>
      <w:r w:rsidRPr="00FB792C">
        <w:rPr>
          <w:sz w:val="28"/>
          <w:szCs w:val="28"/>
        </w:rPr>
        <w:t xml:space="preserve"> </w:t>
      </w: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-Указ Президента  Российской  Федерации «О Национальных целях и стратегических задачах развития Российской Федерации на период до 2024 года»;</w:t>
      </w: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  направления региональной политики в сфере благоустройства в рамках реализации в 2018-2024 годах на территории Алтайского края федерального приоритетного проекта «Формирование комфортной городской среды»;</w:t>
      </w:r>
    </w:p>
    <w:p w:rsidR="00E32299" w:rsidRPr="00FB792C" w:rsidRDefault="00E32299" w:rsidP="00296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а также деятельности органов местного самоуправления, в соответствии с требованиями Федерального закона от 06.10.2003 № 131-ФЗ «Об общих принципах организации местного самоуправления в Российской Федерации», в решении вопросов благоустройства территории, создание современной городской среды,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санитарного и эсте</w:t>
      </w:r>
      <w:r>
        <w:rPr>
          <w:sz w:val="28"/>
          <w:szCs w:val="28"/>
        </w:rPr>
        <w:t>тического состояния территории.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contextualSpacing/>
        <w:jc w:val="center"/>
        <w:rPr>
          <w:b/>
          <w:sz w:val="28"/>
          <w:szCs w:val="26"/>
          <w:lang w:eastAsia="en-US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  <w:r>
        <w:rPr>
          <w:b/>
          <w:sz w:val="28"/>
          <w:szCs w:val="26"/>
          <w:lang w:eastAsia="en-US"/>
        </w:rPr>
        <w:t>3.2. Характеристика цели, задач и конечных результатов реализации муниципальной программы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6"/>
          <w:lang w:eastAsia="en-US"/>
        </w:rPr>
      </w:pPr>
    </w:p>
    <w:p w:rsidR="00E32299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4"/>
        </w:rPr>
        <w:t xml:space="preserve">Целью муниципальной программы является кардинальное </w:t>
      </w:r>
      <w:r w:rsidRPr="00796560">
        <w:t>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</w:t>
      </w:r>
      <w:r>
        <w:t>.</w:t>
      </w:r>
    </w:p>
    <w:p w:rsidR="00E32299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К числу задач, требующих решения для достижения поставленной цели, относятся:</w:t>
      </w:r>
    </w:p>
    <w:p w:rsidR="00E32299" w:rsidRPr="00796560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>
        <w:t xml:space="preserve">1. </w:t>
      </w:r>
      <w:r w:rsidRPr="00796560">
        <w:t>Повышение уровня благо</w:t>
      </w:r>
      <w:r>
        <w:t>устройства дворовых территорий.</w:t>
      </w:r>
    </w:p>
    <w:p w:rsidR="00E32299" w:rsidRPr="00796560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2.</w:t>
      </w:r>
      <w:r>
        <w:t xml:space="preserve"> </w:t>
      </w:r>
      <w:r w:rsidRPr="00796560">
        <w:t>Повышение уровня благоустр</w:t>
      </w:r>
      <w:r>
        <w:t>ойства общественных территорий.</w:t>
      </w:r>
    </w:p>
    <w:p w:rsidR="00E32299" w:rsidRPr="00796560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796560">
        <w:t>3.</w:t>
      </w:r>
      <w:r>
        <w:t xml:space="preserve"> </w:t>
      </w:r>
      <w:r w:rsidRPr="00796560">
        <w:t>Повышение уровня благоуст</w:t>
      </w:r>
      <w:r>
        <w:t>ройства городских парков.</w:t>
      </w:r>
    </w:p>
    <w:p w:rsidR="00E32299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 w:rsidRPr="00796560">
        <w:t>4</w:t>
      </w:r>
      <w:r>
        <w:t>. Повышения уровня цифровизации городского хозяйства.</w:t>
      </w:r>
    </w:p>
    <w:p w:rsidR="00E32299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rPr>
          <w:szCs w:val="24"/>
        </w:rPr>
        <w:t>Ожидаемые конечные результаты муниципальной программы:</w:t>
      </w:r>
    </w:p>
    <w:p w:rsidR="00E32299" w:rsidRPr="00FB792C" w:rsidRDefault="00E3229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05EC0">
        <w:rPr>
          <w:sz w:val="28"/>
          <w:szCs w:val="28"/>
        </w:rPr>
        <w:t>Увеличение количества благоустроенных дворовых территорий на 44 единицы</w:t>
      </w:r>
      <w:r>
        <w:rPr>
          <w:sz w:val="28"/>
          <w:szCs w:val="28"/>
        </w:rPr>
        <w:t>.</w:t>
      </w:r>
    </w:p>
    <w:p w:rsidR="00E32299" w:rsidRPr="00FB792C" w:rsidRDefault="00E3229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05EC0">
        <w:rPr>
          <w:sz w:val="28"/>
          <w:szCs w:val="28"/>
        </w:rPr>
        <w:t>Увеличение количества благоустроенных общественных пространств на 29 единиц</w:t>
      </w:r>
      <w:r>
        <w:rPr>
          <w:sz w:val="28"/>
          <w:szCs w:val="28"/>
        </w:rPr>
        <w:t>.</w:t>
      </w:r>
    </w:p>
    <w:p w:rsidR="00E32299" w:rsidRPr="00FB792C" w:rsidRDefault="00E3229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05EC0">
        <w:rPr>
          <w:sz w:val="28"/>
          <w:szCs w:val="28"/>
        </w:rPr>
        <w:t xml:space="preserve"> Увеличение количества благоустроенных городских парков на </w:t>
      </w:r>
      <w:r>
        <w:rPr>
          <w:sz w:val="28"/>
          <w:szCs w:val="28"/>
        </w:rPr>
        <w:t>2</w:t>
      </w:r>
      <w:r w:rsidRPr="00905EC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ы.</w:t>
      </w:r>
    </w:p>
    <w:p w:rsidR="00E32299" w:rsidRPr="00FB792C" w:rsidRDefault="00E3229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05EC0">
        <w:rPr>
          <w:sz w:val="28"/>
          <w:szCs w:val="28"/>
        </w:rPr>
        <w:t>Повышение индекса качества городской среды на 30%</w:t>
      </w:r>
      <w:r>
        <w:rPr>
          <w:sz w:val="28"/>
          <w:szCs w:val="28"/>
        </w:rPr>
        <w:t>.</w:t>
      </w:r>
    </w:p>
    <w:p w:rsidR="00E32299" w:rsidRDefault="00E32299" w:rsidP="00AA7E5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0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05EC0">
        <w:rPr>
          <w:sz w:val="28"/>
          <w:szCs w:val="28"/>
        </w:rPr>
        <w:t>Повышение доли граждан, принявших участие в решении вопросов развития городской среды от общего количества граждан в возрасте от 14 лет до 30%</w:t>
      </w:r>
      <w:r>
        <w:rPr>
          <w:sz w:val="28"/>
          <w:szCs w:val="28"/>
        </w:rPr>
        <w:t>.</w:t>
      </w:r>
    </w:p>
    <w:p w:rsidR="00E32299" w:rsidRDefault="00E32299" w:rsidP="00AA7E5C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Cs w:val="24"/>
        </w:rPr>
      </w:pPr>
      <w:r>
        <w:t xml:space="preserve">6. </w:t>
      </w:r>
      <w:r w:rsidRPr="00905EC0">
        <w:t>Увеличение количества мероприятий  по цифровизации городского хозяйства на 2 единицы.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о порядке расчета значений индикаторов 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lang w:eastAsia="en-US"/>
        </w:rPr>
      </w:pPr>
      <w:r>
        <w:rPr>
          <w:sz w:val="28"/>
          <w:szCs w:val="28"/>
          <w:lang w:eastAsia="en-US"/>
        </w:rPr>
        <w:t>муниципальной программы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lang w:eastAsia="en-US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540"/>
        <w:gridCol w:w="3700"/>
        <w:gridCol w:w="3060"/>
        <w:gridCol w:w="2339"/>
      </w:tblGrid>
      <w:tr w:rsidR="00E32299" w:rsidRPr="00E27B9D" w:rsidTr="00E27B9D">
        <w:trPr>
          <w:cantSplit/>
          <w:trHeight w:val="227"/>
          <w:tblHeader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Методика расчета значения целевого индикатора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Источник получения данных</w:t>
            </w:r>
          </w:p>
        </w:tc>
      </w:tr>
      <w:tr w:rsidR="00E32299" w:rsidRPr="00E27B9D" w:rsidTr="00E27B9D">
        <w:trPr>
          <w:cantSplit/>
          <w:trHeight w:val="669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дворовых территорий в городе Новоалтайске.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32299" w:rsidRPr="00E27B9D" w:rsidTr="00E27B9D">
        <w:trPr>
          <w:cantSplit/>
          <w:trHeight w:val="397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общественных пространств.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32299" w:rsidRPr="00E27B9D" w:rsidTr="00E27B9D">
        <w:trPr>
          <w:cantSplit/>
          <w:trHeight w:val="551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E27B9D">
              <w:rPr>
                <w:sz w:val="24"/>
                <w:szCs w:val="24"/>
              </w:rPr>
              <w:t>Количество благоустроенных городских парков.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  <w:tr w:rsidR="00E32299" w:rsidRPr="00E27B9D" w:rsidTr="00E27B9D">
        <w:trPr>
          <w:cantSplit/>
          <w:trHeight w:val="705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</w:rPr>
              <w:t>Индекс качества городской среды.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определяется Минстроем России.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Минстрой Алтайского края</w:t>
            </w:r>
          </w:p>
        </w:tc>
      </w:tr>
      <w:tr w:rsidR="00E32299" w:rsidRPr="00E27B9D" w:rsidTr="00E27B9D">
        <w:trPr>
          <w:cantSplit/>
          <w:trHeight w:val="982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>=</w:t>
            </w: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>/</w:t>
            </w: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>*100, где</w:t>
            </w:r>
          </w:p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D</w:t>
            </w:r>
            <w:r w:rsidRPr="00E27B9D">
              <w:rPr>
                <w:sz w:val="24"/>
                <w:szCs w:val="24"/>
                <w:lang w:eastAsia="en-US"/>
              </w:rPr>
              <w:t xml:space="preserve"> - </w:t>
            </w:r>
            <w:r w:rsidRPr="00E27B9D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</w:t>
            </w:r>
          </w:p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N</w:t>
            </w:r>
            <w:r w:rsidRPr="00E27B9D">
              <w:rPr>
                <w:sz w:val="24"/>
                <w:szCs w:val="24"/>
                <w:lang w:eastAsia="en-US"/>
              </w:rPr>
              <w:t xml:space="preserve"> - количество граждан, </w:t>
            </w:r>
            <w:r w:rsidRPr="00E27B9D">
              <w:rPr>
                <w:sz w:val="24"/>
                <w:szCs w:val="24"/>
              </w:rPr>
              <w:t>принявших участие в решении вопросов развития городской среды от общего количества граждан в возрасте от 14 лет.</w:t>
            </w:r>
          </w:p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val="en-US" w:eastAsia="en-US"/>
              </w:rPr>
              <w:t>R</w:t>
            </w:r>
            <w:r w:rsidRPr="00E27B9D">
              <w:rPr>
                <w:sz w:val="24"/>
                <w:szCs w:val="24"/>
                <w:lang w:eastAsia="en-US"/>
              </w:rPr>
              <w:t xml:space="preserve"> – общее количество граждан в возрасте от 14 лет.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</w:p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по экономической политике и инвестициям</w:t>
            </w:r>
          </w:p>
        </w:tc>
      </w:tr>
      <w:tr w:rsidR="00E32299" w:rsidRPr="00E27B9D" w:rsidTr="00E27B9D">
        <w:trPr>
          <w:cantSplit/>
          <w:trHeight w:val="833"/>
        </w:trPr>
        <w:tc>
          <w:tcPr>
            <w:tcW w:w="54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0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E27B9D">
              <w:rPr>
                <w:sz w:val="24"/>
                <w:szCs w:val="24"/>
              </w:rPr>
              <w:t>Количество мероприятий по цифровизации городского хозяйства.</w:t>
            </w:r>
          </w:p>
        </w:tc>
        <w:tc>
          <w:tcPr>
            <w:tcW w:w="3060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Значение целевого индикатора не рассчитывается.</w:t>
            </w:r>
          </w:p>
        </w:tc>
        <w:tc>
          <w:tcPr>
            <w:tcW w:w="2339" w:type="dxa"/>
            <w:vAlign w:val="center"/>
          </w:tcPr>
          <w:p w:rsidR="00E32299" w:rsidRPr="00E27B9D" w:rsidRDefault="00E32299" w:rsidP="00E27B9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E27B9D">
              <w:rPr>
                <w:sz w:val="24"/>
                <w:szCs w:val="24"/>
                <w:lang w:eastAsia="en-US"/>
              </w:rPr>
              <w:t>Комитет ЖКГХЭТС</w:t>
            </w:r>
          </w:p>
        </w:tc>
      </w:tr>
    </w:tbl>
    <w:p w:rsidR="00E32299" w:rsidRDefault="00E3229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 w:val="24"/>
          <w:szCs w:val="24"/>
        </w:rPr>
      </w:pPr>
    </w:p>
    <w:p w:rsidR="00E32299" w:rsidRDefault="00E3229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>
        <w:rPr>
          <w:szCs w:val="26"/>
        </w:rPr>
        <w:t>Перечень индикаторов муниципальной программы</w:t>
      </w:r>
      <w:r>
        <w:t xml:space="preserve"> представлен в Приложении 5.</w:t>
      </w:r>
    </w:p>
    <w:p w:rsidR="00E32299" w:rsidRDefault="00E32299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540"/>
        <w:jc w:val="both"/>
        <w:rPr>
          <w:szCs w:val="24"/>
        </w:rPr>
      </w:pPr>
    </w:p>
    <w:p w:rsidR="00E32299" w:rsidRDefault="00E32299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4. Общая характеристика мероприятий муниципальной программы, </w:t>
      </w:r>
    </w:p>
    <w:p w:rsidR="00E32299" w:rsidRDefault="00E32299" w:rsidP="00B158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сроков и этапов их реализации</w:t>
      </w:r>
    </w:p>
    <w:p w:rsidR="00E32299" w:rsidRDefault="00E32299" w:rsidP="003561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8"/>
          <w:lang w:eastAsia="en-US"/>
        </w:rPr>
      </w:pPr>
    </w:p>
    <w:p w:rsidR="00E32299" w:rsidRPr="00FB792C" w:rsidRDefault="00E32299" w:rsidP="006B56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Для реализации благоустройства дворовых территорий многоквартирных домов вводятся следующие основные понятия:</w:t>
      </w:r>
    </w:p>
    <w:p w:rsidR="00E32299" w:rsidRPr="00FB792C" w:rsidRDefault="00E3229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color w:val="000000"/>
        </w:rPr>
      </w:pPr>
      <w:r w:rsidRPr="00FB792C">
        <w:rPr>
          <w:color w:val="000000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E32299" w:rsidRPr="00FB792C" w:rsidRDefault="00E3229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 xml:space="preserve">Минимальный перечень видов работ по благоустройству дворовых территорий содержит ремонт дворовых проездов, обеспечение освещения дворовых территорий, установку скамеек, урн (далее – минимальный перечень работ по благоустройству). </w:t>
      </w:r>
    </w:p>
    <w:p w:rsidR="00E32299" w:rsidRDefault="00E3229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  <w:r w:rsidRPr="00FB792C">
        <w:t>Перечень дополнительных видов работ по благоустройству дворовых территорий многоквартирных домов включает оборудование детских и (или) спортивных площадок, автомобильных парковок, озеленение территорий, иные виды работ (далее – дополнительный перечень работ по благоустройству).</w:t>
      </w:r>
    </w:p>
    <w:p w:rsidR="00E32299" w:rsidRPr="00FB792C" w:rsidRDefault="00E32299" w:rsidP="006B561A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</w:pPr>
    </w:p>
    <w:tbl>
      <w:tblPr>
        <w:tblW w:w="9838" w:type="dxa"/>
        <w:tblInd w:w="102" w:type="dxa"/>
        <w:tblLook w:val="00A0"/>
      </w:tblPr>
      <w:tblGrid>
        <w:gridCol w:w="4877"/>
        <w:gridCol w:w="4961"/>
      </w:tblGrid>
      <w:tr w:rsidR="00E32299" w:rsidRPr="00FB792C" w:rsidTr="001B5CCF">
        <w:tc>
          <w:tcPr>
            <w:tcW w:w="9838" w:type="dxa"/>
            <w:gridSpan w:val="2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8"/>
                <w:szCs w:val="28"/>
              </w:rPr>
            </w:pPr>
            <w:r w:rsidRPr="00FB792C">
              <w:rPr>
                <w:bCs/>
                <w:sz w:val="28"/>
                <w:szCs w:val="28"/>
              </w:rPr>
              <w:t xml:space="preserve">Общая характеристика минимального и дополнительного перечней работ </w:t>
            </w:r>
          </w:p>
          <w:p w:rsidR="00E32299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3229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Минимальный перечень работ</w:t>
            </w:r>
            <w:r w:rsidRPr="00FB792C">
              <w:rPr>
                <w:b/>
                <w:sz w:val="28"/>
                <w:szCs w:val="28"/>
              </w:rPr>
              <w:t xml:space="preserve"> </w:t>
            </w:r>
            <w:r w:rsidRPr="00FB792C">
              <w:rPr>
                <w:b/>
                <w:sz w:val="28"/>
                <w:szCs w:val="28"/>
              </w:rPr>
              <w:br/>
            </w:r>
            <w:r w:rsidRPr="00FB792C">
              <w:rPr>
                <w:sz w:val="28"/>
                <w:szCs w:val="28"/>
              </w:rPr>
              <w:t>по благоустройству дворовых территорий многоквартирных домов</w:t>
            </w:r>
          </w:p>
        </w:tc>
        <w:tc>
          <w:tcPr>
            <w:tcW w:w="496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Дополнительный перечень работ </w:t>
            </w:r>
            <w:r w:rsidRPr="00FB792C">
              <w:rPr>
                <w:sz w:val="28"/>
                <w:szCs w:val="28"/>
              </w:rPr>
              <w:br/>
              <w:t>по благоустройству дворовых территорий многоквартирных домов</w:t>
            </w:r>
          </w:p>
        </w:tc>
      </w:tr>
      <w:tr w:rsidR="00E3229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4877" w:type="dxa"/>
          </w:tcPr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ремонт дворовых проездов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обеспечение освещения дворовых территорий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скамеек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</w:p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bCs/>
                <w:sz w:val="28"/>
                <w:szCs w:val="28"/>
              </w:rPr>
              <w:t>- установка урн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:rsidR="00E32299" w:rsidRPr="00FB792C" w:rsidRDefault="00E32299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- оборудование детских, спортивных и контейнерных площадок, </w:t>
            </w:r>
          </w:p>
          <w:p w:rsidR="00E32299" w:rsidRPr="00FB792C" w:rsidRDefault="00E32299" w:rsidP="003210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- обор</w:t>
            </w:r>
            <w:r>
              <w:rPr>
                <w:sz w:val="28"/>
                <w:szCs w:val="28"/>
              </w:rPr>
              <w:t>удование автомобильных парковок,</w:t>
            </w:r>
            <w:r w:rsidRPr="00FB792C">
              <w:rPr>
                <w:sz w:val="28"/>
                <w:szCs w:val="28"/>
              </w:rPr>
              <w:t xml:space="preserve"> </w:t>
            </w:r>
          </w:p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устройство (ремонт) дренажных и (или) водоотводных систем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- озеленение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229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05"/>
        </w:trPr>
        <w:tc>
          <w:tcPr>
            <w:tcW w:w="4877" w:type="dxa"/>
          </w:tcPr>
          <w:p w:rsidR="00E32299" w:rsidRPr="00FB792C" w:rsidRDefault="00E32299" w:rsidP="0032105B">
            <w:pPr>
              <w:pStyle w:val="10"/>
              <w:spacing w:after="0" w:line="240" w:lineRule="auto"/>
              <w:ind w:left="0" w:right="8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и (или) трудовое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минимального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более 15% от сметной стоимости мероприятий по благоустройству дворовых территорий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E32299" w:rsidRPr="00FB792C" w:rsidRDefault="00E32299" w:rsidP="0032105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Условием включения дворовой территории в муниципальную программу является финансовое участие заинтересованных лиц в реализации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мероприятий по благоустройству дворовых территорий муниципальных программ, сформированных исходя из дополнительного перечня работ. Доля</w:t>
            </w:r>
            <w:r w:rsidRPr="00FB792C">
              <w:rPr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финансового участия заинтересованных лиц в этом случае устанавливается в размере не менее 40 %, но не более 50% от стоимости мероприятий по благоустройству дворовой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32299" w:rsidRPr="00FB792C" w:rsidTr="001B5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c>
          <w:tcPr>
            <w:tcW w:w="9838" w:type="dxa"/>
            <w:gridSpan w:val="2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Софинансирование бюджета городского округа мероприятий </w:t>
            </w:r>
            <w:r w:rsidRPr="00FB792C">
              <w:rPr>
                <w:sz w:val="28"/>
                <w:szCs w:val="28"/>
              </w:rPr>
              <w:br/>
              <w:t>по благоустройству дворовых и общественных территорий муниципальной программы устанавливается в зависимости от уровня расчетной бюджетной обеспеченности городского округа города Новоалтайск на очередной финансовый год.</w:t>
            </w:r>
          </w:p>
        </w:tc>
      </w:tr>
    </w:tbl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</w:rPr>
      </w:pPr>
      <w:r w:rsidRPr="00FB792C">
        <w:rPr>
          <w:sz w:val="28"/>
          <w:szCs w:val="28"/>
        </w:rPr>
        <w:t xml:space="preserve">Дополнительный перечень работ по благоустройству формируется на основании предложений </w:t>
      </w:r>
      <w:r w:rsidRPr="00FB792C">
        <w:rPr>
          <w:sz w:val="28"/>
        </w:rPr>
        <w:t>собственников помещений многоквартирных домов, расположенных в границах дворовой территории, подлежащей благоустройству, утвержденных протоколом общего собрания собственников помещений многоквартирных домов.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Мероприятия по благоустройству дворовых территорий проводятся с учетом необходимости обеспечения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Минимальный и дополнительный перечни работ по благоустройству являются исчерпывающим и не могут быть расширены.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 xml:space="preserve">В адресный </w:t>
      </w:r>
      <w:hyperlink w:anchor="P739" w:history="1">
        <w:r w:rsidRPr="00FB792C">
          <w:t>перечень</w:t>
        </w:r>
      </w:hyperlink>
      <w:r w:rsidRPr="00FB792C">
        <w:t xml:space="preserve"> дворовых территорий, требующих благоустройства, включаются дворовые территории, исходя из минимального перечня работ по результатам проведенной инвентаризации. 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В адресный перечень дворовых территорий муниципальных программ по предложению заинтересованных лиц могут быть включены дворовые территории, требующие благоустройства, исходя из дополнительного перечня работ.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Условием включения дворовой территории в муниципальную программу является финансовое участие заинтересованных лиц в реализации мероприятий по благоустройству дворовых территорий муниципальных программ, сформированных, исходя из дополнительного перечня работ. Доля финансового участия заинтересованных лиц в этом случае устанавливается в размере не менее 40%, но не более 50% от стоимости мероприятий по благоустройству дворовой территории.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Порядок приема, оценки и рассмотрения заявок заинтересованных лиц о включении дворовых территорий многоквартирных домов города Новоалтайска в муниципальную программу «Формирование комфортной городской среды городского округа город Новоалтайск на 2018 - 2024 годы» утверждается постановлением Администрации города Новоалтайска.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Благоустройство общественных территорий включает в себя проведение работ на территории общего пользования, которыми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E32299" w:rsidRPr="00FB792C" w:rsidRDefault="00E32299" w:rsidP="001B5CCF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</w:pPr>
      <w:r w:rsidRPr="00FB792C">
        <w:t>Мероприятия по благоустройству общественных территорий проводятся с учетом необходимости обеспечения физической, пространственной и информационной доступности зданий, сооружений общественных территорий для инвалидов и других маломобильных групп населения.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Адресный перечень и очередность благоустройства определяется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Включение дворовой территории в Программу без решения заинтересованных лиц не допускается.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контроля за их расходованием, а также порядок финансового участия граждан в выполнении указанных работ привед</w:t>
      </w:r>
      <w:r>
        <w:rPr>
          <w:sz w:val="28"/>
          <w:szCs w:val="28"/>
        </w:rPr>
        <w:t>ен в приложении 1 к настоящей П</w:t>
      </w:r>
      <w:r w:rsidRPr="00FB792C">
        <w:rPr>
          <w:sz w:val="28"/>
          <w:szCs w:val="28"/>
        </w:rPr>
        <w:t>рограмме.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на 2018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годы приведен в приложении 2 к настоящей Программе.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благоустройству объектов недвижимого имущества и земельных участков, находящихся в собственности юридических лиц и индивидуальных предпринимателей</w:t>
      </w:r>
      <w:r>
        <w:rPr>
          <w:sz w:val="28"/>
          <w:szCs w:val="28"/>
        </w:rPr>
        <w:t>, осуществляю</w:t>
      </w:r>
      <w:r w:rsidRPr="00FB792C">
        <w:rPr>
          <w:sz w:val="28"/>
          <w:szCs w:val="28"/>
        </w:rPr>
        <w:t>тся не позднее 2024 года за счет средств собственников (пользователей)  указанных объектов, земельных участков, в соответствии с требованиями Правил благоустройства территории города Новоалтайска, на основании заключенных соглашений с  администрацией города Новоалтайска.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 (далее - ИЖС), проводятся инвентаризационной комиссией, созданной муниципальным правовым актом, в порядке, установленном Минстроем Алтайского края. Адресный перечень ИЖС (Приложение № 2а) подлежащих благоустройству не позднее 2024 года, формируется исходя из фактического состояния объектов, определенного по результатам инвентаризации.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Благоустройство индивидуальных жилых домов и земельных участков, предоставленных для их размещения, осуществляется не позднее 2024 года за счет средств собственников (пользователей)  указанных домов, собственников (землепользователей) земельных участков в соответствии с Правилами благоустройства территории города Новоалтайска.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ходе реализации Программы будет выполнен комплекс мероприятий по благоустройству, отобранных с участием горожан, общественной территории и городского парка, имеющих общегородское значение для организации комфортного отдыха и проведения общегородских мероприятий.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В качестве возможных проектов благоустройства общественных территорий и городского парка могут быть предложены для обсуждения и благоустройства, следующие виды проектов и территорий: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благоустройство парков/скверов/бульваров; 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"/>
          <w:szCs w:val="2"/>
        </w:rPr>
      </w:pP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устройство освещения и (или) видеонаблюдения улицы парка, сквера, бульвара.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Перечень общественных территорий утверждается на основании проведенных общественных обсуждений всех общественных территорий, нуждающихся в благоустройстве в приоритетном порядке. Наименование городского парка, подлежащего благоустройству в 2018 году, а так же список общественных территорий, нуждающихся в благоустройстве в 2019</w:t>
      </w:r>
      <w:r>
        <w:rPr>
          <w:sz w:val="28"/>
          <w:szCs w:val="28"/>
        </w:rPr>
        <w:t>-2021</w:t>
      </w:r>
      <w:r w:rsidRPr="00FB792C">
        <w:rPr>
          <w:sz w:val="28"/>
          <w:szCs w:val="28"/>
        </w:rPr>
        <w:t xml:space="preserve"> годах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приведен в прил</w:t>
      </w:r>
      <w:r>
        <w:rPr>
          <w:sz w:val="28"/>
          <w:szCs w:val="28"/>
        </w:rPr>
        <w:t>ожении 3 к настоящей Программе.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По каждой дворовой территории (работы по дополнительному перечню), территории общего пользования, городско</w:t>
      </w:r>
      <w:r>
        <w:rPr>
          <w:sz w:val="28"/>
          <w:szCs w:val="28"/>
        </w:rPr>
        <w:t>му</w:t>
      </w:r>
      <w:r w:rsidRPr="00FB792C">
        <w:rPr>
          <w:sz w:val="28"/>
          <w:szCs w:val="28"/>
        </w:rPr>
        <w:t xml:space="preserve"> парк</w:t>
      </w:r>
      <w:r>
        <w:rPr>
          <w:sz w:val="28"/>
          <w:szCs w:val="28"/>
        </w:rPr>
        <w:t>у,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Программу, подготавливается и утверждается (с учетом обсуждения с представителями заинтересованных лиц) дизайн-проект. Порядок разработки, обсуждения, согласования и утверждения дизайн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>проекта благоустройства дворовой территории многоквартирного дома, благоустройства территории общего пользования, городского парка</w:t>
      </w:r>
      <w:r>
        <w:rPr>
          <w:sz w:val="28"/>
          <w:szCs w:val="28"/>
        </w:rPr>
        <w:t>,</w:t>
      </w:r>
      <w:r w:rsidRPr="00FB792C">
        <w:rPr>
          <w:sz w:val="28"/>
          <w:szCs w:val="28"/>
        </w:rPr>
        <w:t xml:space="preserve"> планируемы</w:t>
      </w:r>
      <w:r>
        <w:rPr>
          <w:sz w:val="28"/>
          <w:szCs w:val="28"/>
        </w:rPr>
        <w:t>м</w:t>
      </w:r>
      <w:r w:rsidRPr="00FB792C">
        <w:rPr>
          <w:sz w:val="28"/>
          <w:szCs w:val="28"/>
        </w:rPr>
        <w:t xml:space="preserve"> к включению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 </w:t>
      </w:r>
      <w:r>
        <w:rPr>
          <w:sz w:val="28"/>
          <w:szCs w:val="28"/>
        </w:rPr>
        <w:t>приведен в П</w:t>
      </w:r>
      <w:r w:rsidRPr="00FB792C">
        <w:rPr>
          <w:sz w:val="28"/>
          <w:szCs w:val="28"/>
        </w:rPr>
        <w:t>риложении 4 к настоящей Программе.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Выполнение мероприятий по благоустройству дворовых территорий, общественных территорий, городского парка должны выполняться с учетом необходимости обеспечения физической, пространственной и информационной доступности зданий, сооружений дворовых и общественных территорий для инвалидов и других маломобильных групп населения.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 ходе реализации Программы муниципальное образование имеет право: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</w:t>
      </w:r>
      <w:r>
        <w:rPr>
          <w:sz w:val="28"/>
          <w:szCs w:val="28"/>
        </w:rPr>
        <w:t>, установленном такой комиссией.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программой,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E32299" w:rsidRDefault="00E32299" w:rsidP="00A77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а)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б)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в) 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цифровизации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субсидии).</w:t>
      </w:r>
    </w:p>
    <w:p w:rsidR="00E32299" w:rsidRPr="00FB792C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Информация о ходе реализации мероприятий  муниципальной программы подлежит внесению  в государственную информационную систему жилищно-коммунального хозяйства программы (ГИС ЖКХ).</w:t>
      </w:r>
    </w:p>
    <w:p w:rsidR="00E32299" w:rsidRDefault="00E32299" w:rsidP="001B5CC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lang w:eastAsia="en-US"/>
        </w:rPr>
      </w:pPr>
      <w:r>
        <w:rPr>
          <w:sz w:val="28"/>
          <w:szCs w:val="24"/>
          <w:lang w:eastAsia="en-US"/>
        </w:rPr>
        <w:t>Перечень программных мероприятий определен исходя из необходимости достижения ее цели и задач. Перечень мероприятий программы отражен в приложении 6 к настоящей Программе.</w:t>
      </w:r>
    </w:p>
    <w:p w:rsidR="00E32299" w:rsidRDefault="00E32299" w:rsidP="001B5C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Муниципальная программа «Формирование комфортной городской среды городского округа город Новоалтайск на 2018-2024 годы» реализуется в период с 2018 по 2024 годы без деления на этапы.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both"/>
        <w:rPr>
          <w:sz w:val="28"/>
          <w:szCs w:val="24"/>
          <w:lang w:eastAsia="en-US"/>
        </w:rPr>
      </w:pPr>
    </w:p>
    <w:p w:rsidR="00E32299" w:rsidRDefault="00E32299" w:rsidP="005109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5. Общий объем финансовых ресурсов, необходимых для реализации муниципальной программы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0"/>
        </w:tabs>
        <w:ind w:firstLine="720"/>
        <w:jc w:val="center"/>
        <w:rPr>
          <w:b/>
          <w:sz w:val="28"/>
          <w:szCs w:val="24"/>
          <w:lang w:eastAsia="en-US"/>
        </w:rPr>
      </w:pP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Общий объем финансирования Программы на период 2018-2024 годы составляет</w:t>
      </w:r>
      <w:r>
        <w:rPr>
          <w:sz w:val="28"/>
          <w:lang w:eastAsia="en-US"/>
        </w:rPr>
        <w:t xml:space="preserve"> –</w:t>
      </w:r>
      <w:r>
        <w:rPr>
          <w:sz w:val="28"/>
          <w:szCs w:val="28"/>
        </w:rPr>
        <w:t>246 95</w:t>
      </w:r>
      <w:r w:rsidRPr="00E06A85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E06A85">
        <w:rPr>
          <w:sz w:val="28"/>
          <w:szCs w:val="28"/>
        </w:rPr>
        <w:t>232</w:t>
      </w:r>
      <w:r w:rsidRPr="00FB792C">
        <w:rPr>
          <w:sz w:val="28"/>
          <w:szCs w:val="28"/>
        </w:rPr>
        <w:t xml:space="preserve"> тыс. рублей</w:t>
      </w:r>
      <w:r>
        <w:rPr>
          <w:sz w:val="28"/>
          <w:lang w:eastAsia="en-US"/>
        </w:rPr>
        <w:t xml:space="preserve">, </w:t>
      </w:r>
      <w:r>
        <w:rPr>
          <w:sz w:val="28"/>
          <w:szCs w:val="28"/>
        </w:rPr>
        <w:t>в том числе за счет средств: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федерального бюджета — 220</w:t>
      </w:r>
      <w:r>
        <w:rPr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860,408 тыс. рублей, в том числе: 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31 182,852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29 502,000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33363,000 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33264,000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31 182,852 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31 182,852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31 182,852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краевого бюджета—  18359,384 тыс. рублей, </w:t>
      </w:r>
      <w:r>
        <w:rPr>
          <w:sz w:val="28"/>
          <w:szCs w:val="28"/>
        </w:rPr>
        <w:t>в том числе: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2018 г. — 2 347,096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2019 г. — 298,000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2020 г. — 8337,000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336,00 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2 347,096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2 347,096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2 347,096 тыс. рублей</w:t>
      </w:r>
      <w:r>
        <w:rPr>
          <w:sz w:val="28"/>
          <w:szCs w:val="28"/>
        </w:rPr>
        <w:t>;</w:t>
      </w:r>
    </w:p>
    <w:p w:rsidR="00E32299" w:rsidRPr="00E06A85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бюджета городского </w:t>
      </w:r>
      <w:r w:rsidRPr="00E06A85">
        <w:rPr>
          <w:sz w:val="28"/>
          <w:szCs w:val="28"/>
        </w:rPr>
        <w:t xml:space="preserve">округа  </w:t>
      </w:r>
      <w:r>
        <w:rPr>
          <w:sz w:val="28"/>
          <w:szCs w:val="28"/>
        </w:rPr>
        <w:t>7 73</w:t>
      </w:r>
      <w:r w:rsidRPr="00E06A85">
        <w:rPr>
          <w:sz w:val="28"/>
          <w:szCs w:val="28"/>
        </w:rPr>
        <w:t>9,440 тыс. рублей</w:t>
      </w:r>
      <w:r>
        <w:rPr>
          <w:sz w:val="28"/>
          <w:szCs w:val="28"/>
        </w:rPr>
        <w:t xml:space="preserve">, </w:t>
      </w:r>
      <w:r w:rsidRPr="00E06A85">
        <w:rPr>
          <w:sz w:val="28"/>
          <w:szCs w:val="28"/>
        </w:rPr>
        <w:t xml:space="preserve">в том числе: 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2018 г. — 580,000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2019 г. — 1 052,726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6A85">
        <w:rPr>
          <w:sz w:val="28"/>
          <w:szCs w:val="28"/>
        </w:rPr>
        <w:t>2020 г. — 3 1</w:t>
      </w:r>
      <w:r>
        <w:rPr>
          <w:sz w:val="28"/>
          <w:szCs w:val="28"/>
        </w:rPr>
        <w:t>2</w:t>
      </w:r>
      <w:r w:rsidRPr="00E06A85">
        <w:rPr>
          <w:sz w:val="28"/>
          <w:szCs w:val="28"/>
        </w:rPr>
        <w:t>1,714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2021 г. — 1185,00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2022 г. — 600,000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2023 г. — 600,000 тыс. рублей</w:t>
      </w:r>
      <w:r>
        <w:rPr>
          <w:sz w:val="28"/>
          <w:szCs w:val="28"/>
        </w:rPr>
        <w:t>;</w:t>
      </w:r>
    </w:p>
    <w:p w:rsidR="00E32299" w:rsidRPr="00FB792C" w:rsidRDefault="00E32299" w:rsidP="005355F4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792C">
        <w:rPr>
          <w:sz w:val="28"/>
          <w:szCs w:val="28"/>
        </w:rPr>
        <w:t>2024 г. — 600,000 тыс. рублей.</w:t>
      </w:r>
    </w:p>
    <w:p w:rsidR="00E32299" w:rsidRDefault="00E32299" w:rsidP="0053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b/>
          <w:szCs w:val="24"/>
        </w:rPr>
      </w:pPr>
      <w:r w:rsidRPr="00FB792C">
        <w:rPr>
          <w:sz w:val="28"/>
          <w:szCs w:val="28"/>
        </w:rPr>
        <w:t>Объемы финансирования подлежат ежегодному уточнению в соответствии с законами о федеральном и краевом бюджетах и решением о бюджете городского округа город Новоалтайск на очередной финансовый год и на плановый период</w:t>
      </w:r>
      <w:r>
        <w:rPr>
          <w:sz w:val="28"/>
          <w:szCs w:val="28"/>
        </w:rPr>
        <w:t>.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b/>
          <w:sz w:val="28"/>
          <w:szCs w:val="28"/>
          <w:lang w:eastAsia="en-US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8"/>
          <w:lang w:eastAsia="en-US"/>
        </w:rPr>
      </w:pPr>
      <w:r>
        <w:rPr>
          <w:b/>
          <w:sz w:val="28"/>
          <w:szCs w:val="28"/>
          <w:lang w:eastAsia="en-US"/>
        </w:rPr>
        <w:t>6. Анализ рисков реализации муниципальной программы и описание мер управления рисками реализации муниципальной программы</w:t>
      </w:r>
    </w:p>
    <w:p w:rsidR="00E32299" w:rsidRDefault="00E32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lang w:eastAsia="en-US"/>
        </w:rPr>
      </w:pP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К основным рискам реализации программы относятся:</w:t>
      </w:r>
    </w:p>
    <w:p w:rsidR="00E32299" w:rsidRDefault="00E3229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финансовые риски;</w:t>
      </w:r>
    </w:p>
    <w:p w:rsidR="00E32299" w:rsidRDefault="00E3229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нормативные правовые риски;</w:t>
      </w:r>
    </w:p>
    <w:p w:rsidR="00E32299" w:rsidRDefault="00E32299" w:rsidP="0033369F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риски.</w:t>
      </w:r>
    </w:p>
    <w:p w:rsidR="00E32299" w:rsidRDefault="00E32299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E32299" w:rsidRDefault="00E32299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Наступление указанных рисков повлияет на выполнение мероприятий программы и может привести к не достижению целевых значений показателей (индикаторов) реализации программы.</w:t>
      </w:r>
    </w:p>
    <w:p w:rsidR="00E32299" w:rsidRDefault="00E32299" w:rsidP="0033369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8"/>
          <w:szCs w:val="24"/>
          <w:lang w:eastAsia="en-US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lang w:eastAsia="en-US"/>
        </w:rPr>
      </w:pPr>
      <w:r>
        <w:rPr>
          <w:b/>
          <w:sz w:val="28"/>
          <w:szCs w:val="28"/>
          <w:lang w:eastAsia="en-US"/>
        </w:rPr>
        <w:t>7. Механизм реализации муниципальной программы</w:t>
      </w: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8"/>
          <w:szCs w:val="24"/>
          <w:lang w:eastAsia="en-US"/>
        </w:rPr>
      </w:pP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Ответственным исполнителем и координатором реализаци</w:t>
      </w:r>
      <w:r>
        <w:rPr>
          <w:sz w:val="28"/>
          <w:szCs w:val="28"/>
        </w:rPr>
        <w:t>и Программы</w:t>
      </w:r>
      <w:r w:rsidRPr="00FB792C">
        <w:rPr>
          <w:sz w:val="28"/>
          <w:szCs w:val="28"/>
        </w:rPr>
        <w:t xml:space="preserve"> является Комитет Администрации города Новоалтайска по жилищно-коммунальному, газовому хозяйству, энергетике, транспорту и строительс</w:t>
      </w:r>
      <w:r>
        <w:rPr>
          <w:sz w:val="28"/>
          <w:szCs w:val="28"/>
        </w:rPr>
        <w:t>тву (далее – Комитет ЖКГХЭТС).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Использование финансовых ресурсов будет осуществляться на основании размещения муниципальных закупок в соответствии 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Реализация Программы осуществляется посредством взаимодействия структурных подразделений Администрации города, а также предприятий и организаций, осуществляющих выполнение мероприятий Программы.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Комитет ЖКГХЭТС в ходе реализации Программы: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осуществляет контроль над выполнением мероприятий Программы;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с учетом выделяемых средств уточняет целевые показатели и механизм реализации Программы, затраты по программным мероприятиям;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обеспечивает подготовку документации для проведения закупок;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предоставляет Минстрою Алтайского края отчеты о реализации мероприятий.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E32299" w:rsidRPr="00FB792C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за надлежащее и своевременное исполнение программных мероприятий; </w:t>
      </w: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- рациональное использование выделяемых на их реализацию бюджетных средств. </w:t>
      </w: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299" w:rsidRDefault="00E32299" w:rsidP="0033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2299" w:rsidRDefault="00E32299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t>Заместитель главы</w:t>
      </w:r>
    </w:p>
    <w:p w:rsidR="00E32299" w:rsidRDefault="00E32299" w:rsidP="00CD742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Администрации города</w:t>
      </w:r>
      <w:r w:rsidRPr="009E0CC2">
        <w:t xml:space="preserve"> </w:t>
      </w:r>
      <w:r>
        <w:t xml:space="preserve">                                                                            Н.В. Щепина</w:t>
      </w:r>
    </w:p>
    <w:p w:rsidR="00E32299" w:rsidRPr="00FB792C" w:rsidRDefault="00E32299" w:rsidP="00CD74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4403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32299" w:rsidRDefault="00E32299" w:rsidP="0044036A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05"/>
        </w:tabs>
        <w:ind w:firstLine="426"/>
        <w:jc w:val="lef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  <w:r>
        <w:rPr>
          <w:sz w:val="24"/>
        </w:rPr>
        <w:br w:type="page"/>
      </w: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p w:rsidR="00E32299" w:rsidRDefault="00E3229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</w:rPr>
      </w:pPr>
    </w:p>
    <w:tbl>
      <w:tblPr>
        <w:tblpPr w:leftFromText="180" w:rightFromText="180" w:vertAnchor="text" w:horzAnchor="page" w:tblpX="6129" w:tblpY="-404"/>
        <w:tblW w:w="0" w:type="auto"/>
        <w:tblLook w:val="00A0"/>
      </w:tblPr>
      <w:tblGrid>
        <w:gridCol w:w="5274"/>
      </w:tblGrid>
      <w:tr w:rsidR="00E32299" w:rsidRPr="00FB792C" w:rsidTr="00A549DD">
        <w:tc>
          <w:tcPr>
            <w:tcW w:w="5274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br w:type="page"/>
              <w:t>Приложение 1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9055A">
              <w:rPr>
                <w:b w:val="0"/>
                <w:spacing w:val="0"/>
                <w:sz w:val="28"/>
                <w:szCs w:val="28"/>
              </w:rPr>
              <w:t xml:space="preserve">к муниципальной программе 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spacing w:val="0"/>
                <w:sz w:val="28"/>
                <w:szCs w:val="28"/>
              </w:rPr>
            </w:pPr>
            <w:r w:rsidRPr="00B9055A">
              <w:rPr>
                <w:b w:val="0"/>
                <w:spacing w:val="0"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на 2018-2024 годы» 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Порядок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территорий.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E32299" w:rsidRPr="00FB792C" w:rsidRDefault="00E32299" w:rsidP="00A549D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E32299" w:rsidRPr="00FB792C" w:rsidRDefault="00E32299" w:rsidP="00282171">
      <w:pPr>
        <w:pStyle w:val="21"/>
        <w:shd w:val="clear" w:color="auto" w:fill="auto"/>
        <w:spacing w:after="0" w:line="240" w:lineRule="auto"/>
        <w:ind w:firstLine="709"/>
        <w:jc w:val="both"/>
        <w:rPr>
          <w:b w:val="0"/>
          <w:bCs/>
          <w:spacing w:val="0"/>
          <w:sz w:val="28"/>
          <w:szCs w:val="28"/>
        </w:rPr>
      </w:pPr>
      <w:r w:rsidRPr="00FB792C">
        <w:rPr>
          <w:b w:val="0"/>
          <w:spacing w:val="0"/>
          <w:sz w:val="28"/>
          <w:szCs w:val="28"/>
        </w:rPr>
        <w:t xml:space="preserve">1.1. Настоящий порядок разработан в целях реализации Постановления Правительства Российской Федерации от 10.02.2017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устанавливает порядок аккумулирования  и расходования средств заинтересованных лиц, направляемых на выполнение работ по благоустройству дворовых территорий, включенных в муниципальную программу «Формирование комфортной городской среды городского округа город Новоалтайск на 2018-2024 годы» (далее – Порядок, Программа). Порядок регламентирует процедуру аккумулирования средств заинтересованных лиц, направленных на выполнение мероприятий по благоустройству дворовой территории многоквартирных домов, механизм контроля за их расходованием, а также устанавливает порядок и форму финансового участия граждан в выполнении указанных работ. 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1.3. Под формой финансового участия по благоустройству дворовых территорий в рамках минимального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более 15%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1.4. Под формой финансового участия по благоустройству дворовых территорий в рамках дополнительного перечня работ</w:t>
      </w:r>
      <w:r w:rsidRPr="00FB792C">
        <w:rPr>
          <w:sz w:val="26"/>
          <w:szCs w:val="26"/>
        </w:rPr>
        <w:t xml:space="preserve"> </w:t>
      </w:r>
      <w:r w:rsidRPr="00FB792C">
        <w:rPr>
          <w:sz w:val="28"/>
          <w:szCs w:val="28"/>
        </w:rPr>
        <w:t>понимается доля финансового участия заинтересованных лиц по выполнению работ (не менее 40 %, но не более 50% от сметной стоимости мероприятий по благоустройству дворовых территорий) в выполнении работ по благоустройству дворовых территорий в размере, установленном решением общего собрания собственников помещений многоквартирных домов.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1.5. Решение о финансовом участии заинтересованных лиц в реализации мероприятий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 44 - 48 Жилищного кодекса Российской Федерации. 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E32299" w:rsidRPr="00FB792C" w:rsidRDefault="00E32299" w:rsidP="0028217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Условия аккумулирования и расходования средств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2.1. При принятии решения на общем собрании собственников помещений многоквартирного дома о финансовом участии заинтересованных  лиц в реализации мероприятий по благоустройству дворовых территорий, денежные средства заинтересованных лиц перечисляются лицами, осуществляющими управление многоквартирными домами (далее – Управляющие организации) в бюджет городского округа города Новоалтайска.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2.2. В целях софинансирования мероприятий по благоустройству дворовых территорий для зачисления денежных средств заинтересованных лиц Комитет Администрации города Новоалтайска по жилищно-коммунальному, газовому хозяйству, энергетике, транспорту и строительству (далее – Комитет ЖКГХЭТС) заключает соглашение с Управляющими организациями, определяет порядок и объем денежных средств, подлежащих перечислению заинтересованными лицами, порядок расходования и возврата указанных средств, права, обязанности и ответственность сторон соглашения, условия и порядок контроля заинтересованными лицами за операциями с указанными средствами, иные условия.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2.3. Объем денежных средств определяется сметным расчетом по благоустройству дворовой территории. 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2.4. Перечисление денежных средств Управляющими организациями осуществляется в течение 30 рабочих дней с момента подписания соглашения между Комитетом ЖКГХЭТС и Управляющими организациями. Ответственность за неисполнение указанного обязательства определяется в заключенном соглашении. 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2.5. Комитет ЖКГХЭТС обеспечивает учет поступающих от Управляющих организаций денежных средств в разрезе многоквартирных домов, дворовые территории которых подлежат благоустройству. 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2.6. Комитет ЖКГХЭТС обеспечивает ежемесячное опубликование на официальном сайте города Новоалтайска в сети Интернет данных </w:t>
      </w:r>
      <w:r>
        <w:rPr>
          <w:sz w:val="28"/>
          <w:szCs w:val="28"/>
        </w:rPr>
        <w:t xml:space="preserve">о </w:t>
      </w:r>
      <w:r w:rsidRPr="00FB792C">
        <w:rPr>
          <w:sz w:val="28"/>
          <w:szCs w:val="28"/>
        </w:rPr>
        <w:t>поступивших от Управляющих организаций денежных средствах в разрезе многоквартирных домов, дворовые территории которых подлежат благоустройству.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2.7. Комитет ЖКГХЭТС ежемесячно обеспечивает направление данных о поступивших от Управляющих организаций денежных средствах в разрезе многоквартирных домов, дворовые территории которых подлежат благоустройству, в адрес общественной комиссии.</w:t>
      </w:r>
    </w:p>
    <w:p w:rsidR="00E32299" w:rsidRPr="00FB792C" w:rsidRDefault="00E32299" w:rsidP="002821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2.8. Финансирование аккумулированных денежных средств осуществляется на выполнение работ по благоустройству дворовых территорий в соответствии с условиями соглашения в разрезе многоквартирных домов, дворовые территории ко</w:t>
      </w:r>
      <w:r>
        <w:rPr>
          <w:sz w:val="28"/>
          <w:szCs w:val="28"/>
        </w:rPr>
        <w:t>торых подлежат благоустройству.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3. Контроль за соблюдением условий Порядка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Органы государственного и муниципального финансового контроля осуществляют контроль за целевым расходованием аккумулированных денежных средств заинтересованных лиц в соответствии с бюджетным законодательством. 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3.2. Комитет ЖКГХЭТС обеспечивает возврат Управляющим организациям аккумулированных денежных средств в срок до 31 декабря текущего года при условии: 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экономии денежных средств, по итогам проведения конкурсных процедур;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не предоставления Управляющими организациями доступа к проведению благоустройства на дворовой территории;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обстоятельств непреодолимой силы;</w:t>
      </w:r>
    </w:p>
    <w:p w:rsidR="00E32299" w:rsidRPr="00FB792C" w:rsidRDefault="00E32299" w:rsidP="00CA3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8"/>
          <w:szCs w:val="28"/>
        </w:rPr>
      </w:pPr>
      <w:r w:rsidRPr="00FB792C">
        <w:rPr>
          <w:sz w:val="28"/>
          <w:szCs w:val="28"/>
        </w:rPr>
        <w:t>- возникновения иных случаев, предусмотренных действующим законодательством.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8"/>
          <w:szCs w:val="28"/>
        </w:rP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br w:type="page"/>
      </w:r>
    </w:p>
    <w:tbl>
      <w:tblPr>
        <w:tblW w:w="0" w:type="auto"/>
        <w:tblInd w:w="4361" w:type="dxa"/>
        <w:tblLook w:val="00A0"/>
      </w:tblPr>
      <w:tblGrid>
        <w:gridCol w:w="5416"/>
      </w:tblGrid>
      <w:tr w:rsidR="00E32299" w:rsidRPr="00FB792C" w:rsidTr="00A549DD">
        <w:tc>
          <w:tcPr>
            <w:tcW w:w="541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 2</w:t>
            </w:r>
          </w:p>
        </w:tc>
      </w:tr>
      <w:tr w:rsidR="00E32299" w:rsidRPr="00FB792C" w:rsidTr="00A549DD">
        <w:tc>
          <w:tcPr>
            <w:tcW w:w="541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E32299" w:rsidRPr="00FB792C" w:rsidTr="00A549DD">
        <w:tc>
          <w:tcPr>
            <w:tcW w:w="5416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2018 году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9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11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Гагарина, 13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40а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6.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78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7.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80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8.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Геологов, д. 82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9.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86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10.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88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11.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90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12.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92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13.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94</w:t>
            </w:r>
          </w:p>
        </w:tc>
      </w:tr>
      <w:tr w:rsidR="00E32299" w:rsidRPr="00FB792C" w:rsidTr="00A549DD">
        <w:trPr>
          <w:trHeight w:val="333"/>
        </w:trPr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14.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Геологов, д. 96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15.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6030"/>
              </w:tabs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г. Новоалтайск, ул. Деповская, д. 38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16.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38а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17.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40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18.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Деповская, д. 42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19.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Красногвардейская, 9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2019 году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22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 Ударника ,8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Дорожная, 34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2020 году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23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,11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 Прудская,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Репина,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5.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Октябрьская,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Адресный перечень дворовых территорий многоквартирных домов,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подлежащих благоустройству в 2021 году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646"/>
      </w:tblGrid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 п/п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Адрес дворовой территории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Космонавтов, 6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</w:rPr>
              <w:t>г. Новоалтайск, ул. Космонавтов ,8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3.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Анатолия, 31</w:t>
            </w:r>
          </w:p>
        </w:tc>
      </w:tr>
      <w:tr w:rsidR="00E32299" w:rsidRPr="00FB792C" w:rsidTr="00A549DD">
        <w:tc>
          <w:tcPr>
            <w:tcW w:w="110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4.</w:t>
            </w:r>
          </w:p>
        </w:tc>
        <w:tc>
          <w:tcPr>
            <w:tcW w:w="8646" w:type="dxa"/>
          </w:tcPr>
          <w:p w:rsidR="00E32299" w:rsidRPr="00FB792C" w:rsidRDefault="00E32299" w:rsidP="00A549DD">
            <w:pPr>
              <w:pStyle w:val="1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B792C">
              <w:rPr>
                <w:rFonts w:ascii="Times New Roman" w:hAnsi="Times New Roman"/>
                <w:sz w:val="28"/>
                <w:szCs w:val="28"/>
                <w:lang w:eastAsia="ru-RU"/>
              </w:rPr>
              <w:t>г. Новоалтайск, ул. Гагарина, 4</w:t>
            </w:r>
          </w:p>
        </w:tc>
      </w:tr>
    </w:tbl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E32299" w:rsidRPr="00FB792C" w:rsidTr="00A549DD">
        <w:tc>
          <w:tcPr>
            <w:tcW w:w="5274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2а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636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51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2299" w:rsidRDefault="00E32299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Адресный перечень ИЖС,</w:t>
      </w:r>
    </w:p>
    <w:p w:rsidR="00E32299" w:rsidRPr="00FB792C" w:rsidRDefault="00E32299" w:rsidP="00BC5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 подлежащих благоустройству не позднее 2024 года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Ind w:w="4503" w:type="dxa"/>
        <w:tblLook w:val="00A0"/>
      </w:tblPr>
      <w:tblGrid>
        <w:gridCol w:w="5274"/>
      </w:tblGrid>
      <w:tr w:rsidR="00E32299" w:rsidRPr="00FB792C" w:rsidTr="00A549DD">
        <w:tc>
          <w:tcPr>
            <w:tcW w:w="5274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Приложение 3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E32299" w:rsidRPr="00FB792C" w:rsidTr="00A549DD">
        <w:tc>
          <w:tcPr>
            <w:tcW w:w="5274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right="20"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среды городского 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t>округа город Новоалтайск на 2018-2024 годы»</w:t>
            </w:r>
          </w:p>
        </w:tc>
      </w:tr>
    </w:tbl>
    <w:p w:rsidR="00E32299" w:rsidRPr="00FB792C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 xml:space="preserve">Наименование городского парка, 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792C">
        <w:rPr>
          <w:b/>
          <w:sz w:val="28"/>
          <w:szCs w:val="28"/>
        </w:rPr>
        <w:t>подлежащего благоустройству в 2018 году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E32299" w:rsidRPr="00FB792C" w:rsidTr="00A549DD">
        <w:trPr>
          <w:trHeight w:val="835"/>
        </w:trPr>
        <w:tc>
          <w:tcPr>
            <w:tcW w:w="1008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№</w:t>
            </w:r>
          </w:p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п/п</w:t>
            </w:r>
          </w:p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40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наименование городского парка</w:t>
            </w:r>
          </w:p>
        </w:tc>
      </w:tr>
      <w:tr w:rsidR="00E32299" w:rsidRPr="00FB792C" w:rsidTr="00A549DD">
        <w:tc>
          <w:tcPr>
            <w:tcW w:w="1008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>1.</w:t>
            </w:r>
          </w:p>
        </w:tc>
        <w:tc>
          <w:tcPr>
            <w:tcW w:w="8640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792C">
              <w:rPr>
                <w:sz w:val="28"/>
                <w:szCs w:val="28"/>
              </w:rPr>
              <w:t xml:space="preserve">парк «Пионерский» </w:t>
            </w:r>
            <w:r w:rsidRPr="00FB792C">
              <w:rPr>
                <w:sz w:val="28"/>
                <w:szCs w:val="28"/>
              </w:rPr>
              <w:br/>
            </w:r>
            <w:r w:rsidRPr="00FB792C">
              <w:rPr>
                <w:i/>
              </w:rPr>
              <w:t>(в границах улиц Прудская - Анатолия - Северный переулок)</w:t>
            </w:r>
          </w:p>
        </w:tc>
      </w:tr>
    </w:tbl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jc w:val="both"/>
        <w:rPr>
          <w:b w:val="0"/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2018 году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Наименование общественных территорий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 xml:space="preserve">Бульвар имени  А. Е. Землянова </w:t>
            </w:r>
            <w:r w:rsidRPr="00B9055A">
              <w:rPr>
                <w:b w:val="0"/>
                <w:bCs/>
                <w:i/>
                <w:noProof/>
              </w:rPr>
              <w:t>(в границах улиц 40 лет Победы - Магистральная)</w:t>
            </w:r>
          </w:p>
        </w:tc>
      </w:tr>
    </w:tbl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E32299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E32299" w:rsidRPr="00FB792C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2019 году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 xml:space="preserve">Парк «Пионерский» 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br/>
            </w:r>
            <w:r w:rsidRPr="00B9055A">
              <w:rPr>
                <w:b w:val="0"/>
                <w:bCs/>
                <w:i/>
                <w:noProof/>
              </w:rPr>
              <w:t>(в границах улиц Прудская - Анатолия - Северный переулок)</w:t>
            </w:r>
          </w:p>
        </w:tc>
      </w:tr>
    </w:tbl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E32299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E32299" w:rsidRPr="00FB792C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2020 году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Сквер «Октябрьский».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>(благоустройство территорий, прилегающих к улицам: ул. Октябрьская,35,Коммунистическая, Партизанская в г. Новоалтайске )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Сквер у школы № 30 (1этап.)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</w:tbl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sz w:val="28"/>
          <w:szCs w:val="28"/>
        </w:rPr>
      </w:pPr>
    </w:p>
    <w:p w:rsidR="00E32299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 xml:space="preserve">Наименование общественной территории, </w:t>
      </w:r>
    </w:p>
    <w:p w:rsidR="00E32299" w:rsidRPr="00FB792C" w:rsidRDefault="00E32299" w:rsidP="005E7EBE">
      <w:pPr>
        <w:pStyle w:val="21"/>
        <w:shd w:val="clear" w:color="auto" w:fill="auto"/>
        <w:spacing w:after="0" w:line="240" w:lineRule="auto"/>
        <w:ind w:firstLine="0"/>
        <w:rPr>
          <w:sz w:val="28"/>
          <w:szCs w:val="28"/>
        </w:rPr>
      </w:pPr>
      <w:r w:rsidRPr="00FB792C">
        <w:rPr>
          <w:sz w:val="28"/>
          <w:szCs w:val="28"/>
        </w:rPr>
        <w:t>нуждающейся в благоустройстве в 2021 году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720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8818"/>
      </w:tblGrid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№ п/п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Наименование общественной территорий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 xml:space="preserve">Площадь имени В. Ряполова. 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>(расположена севернее земельного участка по ул. 22 Партсъезда,9а в г. Новоалтайске )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Сквер у школы № 30 (2этап).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2"/>
                <w:szCs w:val="22"/>
              </w:rPr>
            </w:pP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 xml:space="preserve"> (расположен  на пересечении улиц 40 Лет Победы, ул.Анатолия в г. Новоалтайске)</w:t>
            </w:r>
          </w:p>
        </w:tc>
      </w:tr>
      <w:tr w:rsidR="00E32299" w:rsidRPr="00FB792C" w:rsidTr="00A549DD">
        <w:tc>
          <w:tcPr>
            <w:tcW w:w="959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8818" w:type="dxa"/>
          </w:tcPr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i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>Сквер имени Чернова Г.Н.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 xml:space="preserve">(расположен  </w:t>
            </w:r>
            <w:r w:rsidRPr="00B9055A">
              <w:rPr>
                <w:b w:val="0"/>
                <w:bCs/>
                <w:i/>
                <w:lang w:eastAsia="en-US"/>
              </w:rPr>
              <w:t>севернее земельного участка по ул. Майская, 126 в г. Новоалтайске</w:t>
            </w:r>
            <w:r w:rsidRPr="00B9055A">
              <w:rPr>
                <w:b w:val="0"/>
                <w:bCs/>
                <w:i/>
                <w:noProof/>
                <w:sz w:val="22"/>
                <w:szCs w:val="22"/>
              </w:rPr>
              <w:t>)</w:t>
            </w:r>
          </w:p>
        </w:tc>
      </w:tr>
    </w:tbl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</w:p>
    <w:tbl>
      <w:tblPr>
        <w:tblW w:w="0" w:type="auto"/>
        <w:tblInd w:w="4786" w:type="dxa"/>
        <w:tblLook w:val="00A0"/>
      </w:tblPr>
      <w:tblGrid>
        <w:gridCol w:w="4991"/>
      </w:tblGrid>
      <w:tr w:rsidR="00E32299" w:rsidRPr="00FB792C" w:rsidTr="00A549DD">
        <w:tc>
          <w:tcPr>
            <w:tcW w:w="4991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t>Приложение 4</w:t>
            </w:r>
          </w:p>
        </w:tc>
      </w:tr>
      <w:tr w:rsidR="00E32299" w:rsidRPr="00FB792C" w:rsidTr="00A549DD">
        <w:tc>
          <w:tcPr>
            <w:tcW w:w="4991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E32299" w:rsidRPr="00FB792C" w:rsidTr="00A549DD">
        <w:tc>
          <w:tcPr>
            <w:tcW w:w="4991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</w:rPr>
              <w:t>на 2018-2024 годы»</w:t>
            </w:r>
          </w:p>
        </w:tc>
      </w:tr>
    </w:tbl>
    <w:p w:rsidR="00E32299" w:rsidRPr="00FB792C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103"/>
        <w:contextualSpacing/>
        <w:jc w:val="right"/>
        <w:outlineLvl w:val="2"/>
      </w:pPr>
    </w:p>
    <w:p w:rsidR="00E32299" w:rsidRPr="00FB792C" w:rsidRDefault="00E32299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Порядок</w:t>
      </w:r>
    </w:p>
    <w:p w:rsidR="00E32299" w:rsidRPr="00FB792C" w:rsidRDefault="00E32299" w:rsidP="005E7EB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разработки, обсуждения, согласования и утверждения дизайн-проекта благоустройства дворовой территории многоквартирного дома, благоустройства территории общего пользования, городского парка, планируемых к включению в муниципальную программу «Формирование комфортной городской среды городского округа город Новоалтайск на 2018-2024 годы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8"/>
          <w:szCs w:val="28"/>
        </w:rPr>
      </w:pPr>
    </w:p>
    <w:p w:rsidR="00E32299" w:rsidRPr="00FB792C" w:rsidRDefault="00E32299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Общие положения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E32299" w:rsidRPr="00FB792C" w:rsidRDefault="00E3229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благоустройства территории общего пользования, городского парка планируемых к включению в муниципальную программу «Формирование комфортной городской среды городского округа город Новоалтайск на 2018</w:t>
      </w:r>
      <w:r>
        <w:rPr>
          <w:iCs/>
          <w:sz w:val="28"/>
          <w:szCs w:val="28"/>
        </w:rPr>
        <w:t xml:space="preserve"> -  2024</w:t>
      </w:r>
      <w:r w:rsidRPr="00FB792C">
        <w:rPr>
          <w:iCs/>
          <w:sz w:val="28"/>
          <w:szCs w:val="28"/>
        </w:rPr>
        <w:t xml:space="preserve"> год</w:t>
      </w:r>
      <w:r>
        <w:rPr>
          <w:iCs/>
          <w:sz w:val="28"/>
          <w:szCs w:val="28"/>
        </w:rPr>
        <w:t>ы</w:t>
      </w:r>
      <w:r w:rsidRPr="00FB792C">
        <w:rPr>
          <w:iCs/>
          <w:sz w:val="28"/>
          <w:szCs w:val="28"/>
        </w:rPr>
        <w:t xml:space="preserve">» (далее – Порядок). </w:t>
      </w:r>
    </w:p>
    <w:p w:rsidR="00E32299" w:rsidRPr="00FB792C" w:rsidRDefault="00E3229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B792C">
        <w:rPr>
          <w:sz w:val="28"/>
          <w:szCs w:val="28"/>
        </w:rPr>
        <w:t xml:space="preserve">1.2. </w:t>
      </w:r>
      <w:r w:rsidRPr="00FB792C">
        <w:rPr>
          <w:rStyle w:val="20"/>
          <w:b w:val="0"/>
          <w:sz w:val="28"/>
          <w:szCs w:val="28"/>
        </w:rPr>
        <w:t>Состав и содержание дизайн проекта по благоустройству дворовой территории:</w:t>
      </w:r>
    </w:p>
    <w:p w:rsidR="00E32299" w:rsidRPr="00FB792C" w:rsidRDefault="00E32299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color w:val="000000"/>
          <w:szCs w:val="28"/>
        </w:rPr>
      </w:pPr>
      <w:r w:rsidRPr="00FB792C">
        <w:rPr>
          <w:rStyle w:val="4"/>
          <w:color w:val="000000"/>
          <w:szCs w:val="28"/>
        </w:rPr>
        <w:t>- графическая часть – эскиз идея благоустройства территории жилого двора.</w:t>
      </w:r>
    </w:p>
    <w:p w:rsidR="00E32299" w:rsidRPr="00FB792C" w:rsidRDefault="00E32299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4"/>
        </w:tabs>
        <w:ind w:firstLine="709"/>
        <w:rPr>
          <w:rStyle w:val="4"/>
          <w:szCs w:val="28"/>
        </w:rPr>
      </w:pPr>
      <w:r w:rsidRPr="00FB792C">
        <w:rPr>
          <w:rStyle w:val="4"/>
          <w:color w:val="000000"/>
          <w:szCs w:val="28"/>
        </w:rPr>
        <w:t>- текстовая часть - пояснительная записка.</w:t>
      </w:r>
      <w:r w:rsidRPr="00FB792C">
        <w:rPr>
          <w:szCs w:val="28"/>
        </w:rPr>
        <w:t xml:space="preserve"> </w:t>
      </w:r>
    </w:p>
    <w:p w:rsidR="00E32299" w:rsidRPr="00FB792C" w:rsidRDefault="00E32299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FB792C">
        <w:rPr>
          <w:rStyle w:val="4"/>
          <w:color w:val="000000"/>
          <w:szCs w:val="28"/>
        </w:rPr>
        <w:t>- 3-D визуализация в цвете для более полного, реалистичного восприятия жителями предлагаемых дизайн-проектом решений (желательно).</w:t>
      </w:r>
    </w:p>
    <w:p w:rsidR="00E32299" w:rsidRPr="00FB792C" w:rsidRDefault="00E32299" w:rsidP="002A008F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ind w:firstLine="709"/>
        <w:rPr>
          <w:rStyle w:val="4"/>
          <w:color w:val="000000"/>
          <w:szCs w:val="28"/>
        </w:rPr>
      </w:pPr>
      <w:r w:rsidRPr="00FB792C">
        <w:rPr>
          <w:rStyle w:val="4"/>
          <w:color w:val="000000"/>
          <w:szCs w:val="28"/>
        </w:rPr>
        <w:t>- иные схемы, чертежи при необходимости.</w:t>
      </w:r>
    </w:p>
    <w:p w:rsidR="00E32299" w:rsidRPr="00FB792C" w:rsidRDefault="00E3229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FB792C">
        <w:rPr>
          <w:iCs/>
          <w:sz w:val="28"/>
          <w:szCs w:val="28"/>
        </w:rPr>
        <w:br/>
        <w:t>к благоустройству работ. Это может быть как проектная, сметная документация, так и упрощенный вариант в виде изображения дворовой территории, территории общего пользования, городского парка с описанием работ и мероприятий, предлагаемых к выполнению.</w:t>
      </w:r>
    </w:p>
    <w:p w:rsidR="00E32299" w:rsidRPr="00FB792C" w:rsidRDefault="00E3229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iCs/>
          <w:sz w:val="28"/>
          <w:szCs w:val="28"/>
        </w:rPr>
      </w:pPr>
      <w:r w:rsidRPr="00FB792C">
        <w:rPr>
          <w:iCs/>
          <w:sz w:val="28"/>
          <w:szCs w:val="28"/>
        </w:rPr>
        <w:t>1.</w:t>
      </w:r>
      <w:r w:rsidRPr="00FB792C">
        <w:rPr>
          <w:sz w:val="28"/>
          <w:szCs w:val="28"/>
        </w:rPr>
        <w:t xml:space="preserve">3. К заинтересованным лицам относятся: собственники помещений </w:t>
      </w:r>
      <w:r w:rsidRPr="00FB792C">
        <w:rPr>
          <w:sz w:val="28"/>
          <w:szCs w:val="28"/>
        </w:rPr>
        <w:br/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</w:pPr>
    </w:p>
    <w:p w:rsidR="00E32299" w:rsidRPr="00FB792C" w:rsidRDefault="00E32299" w:rsidP="002A008F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0"/>
        <w:jc w:val="center"/>
        <w:rPr>
          <w:sz w:val="28"/>
          <w:szCs w:val="28"/>
        </w:rPr>
      </w:pPr>
      <w:r w:rsidRPr="00FB792C">
        <w:rPr>
          <w:sz w:val="28"/>
          <w:szCs w:val="28"/>
        </w:rPr>
        <w:t>Разработка дизайн-проектов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sz w:val="28"/>
          <w:szCs w:val="28"/>
        </w:rPr>
      </w:pPr>
    </w:p>
    <w:p w:rsidR="00E32299" w:rsidRPr="00FB792C" w:rsidRDefault="00E32299" w:rsidP="002A00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851"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2.1. Разработка дизайн-проекта дворовых территорий многоквартирных домов, территории общего пользования, городского парка, осуществляется </w:t>
      </w:r>
      <w:r w:rsidRPr="00FB792C">
        <w:rPr>
          <w:sz w:val="28"/>
          <w:szCs w:val="28"/>
        </w:rPr>
        <w:br/>
        <w:t>в соответствии с Правилами благоустройства территории города Новоалтайска</w:t>
      </w:r>
      <w:r w:rsidRPr="00FB792C">
        <w:rPr>
          <w:bCs/>
          <w:sz w:val="28"/>
          <w:szCs w:val="28"/>
        </w:rPr>
        <w:t>, требованиями Градостроительного кодекса Российской Федерации</w:t>
      </w:r>
      <w:r w:rsidRPr="00FB792C">
        <w:rPr>
          <w:sz w:val="28"/>
          <w:szCs w:val="28"/>
        </w:rPr>
        <w:t>, а также действующими строительными, санитарными и иными нормами и правилами.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09"/>
          <w:tab w:val="left" w:pos="1664"/>
        </w:tabs>
        <w:jc w:val="both"/>
        <w:rPr>
          <w:sz w:val="28"/>
          <w:szCs w:val="28"/>
        </w:rPr>
      </w:pPr>
    </w:p>
    <w:p w:rsidR="00E32299" w:rsidRPr="00FB792C" w:rsidRDefault="00E32299" w:rsidP="002A008F">
      <w:pPr>
        <w:pStyle w:val="16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B792C">
        <w:rPr>
          <w:rFonts w:ascii="Times New Roman" w:hAnsi="Times New Roman" w:cs="Times New Roman"/>
          <w:sz w:val="28"/>
          <w:szCs w:val="28"/>
        </w:rPr>
        <w:t>Обсуждение, согласование и утверждение дизайн-проекта</w:t>
      </w:r>
    </w:p>
    <w:p w:rsidR="00E32299" w:rsidRPr="00FB792C" w:rsidRDefault="00E32299" w:rsidP="00A549DD">
      <w:pPr>
        <w:pStyle w:val="16"/>
        <w:ind w:left="720"/>
        <w:rPr>
          <w:rFonts w:ascii="Times New Roman" w:hAnsi="Times New Roman" w:cs="Times New Roman"/>
          <w:sz w:val="28"/>
          <w:szCs w:val="28"/>
        </w:rPr>
      </w:pPr>
    </w:p>
    <w:p w:rsidR="00E32299" w:rsidRPr="00FB792C" w:rsidRDefault="00E32299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3.1. Обсуждение, согласование и утверждение дизайн-проекта каждой дворовой территории, планируемой к включению в Программу, утверждается и принимается общим собранием собственников МКД. Согласно п. 2.3. </w:t>
      </w:r>
      <w:r w:rsidRPr="00FB792C">
        <w:rPr>
          <w:rStyle w:val="20"/>
          <w:b w:val="0"/>
          <w:sz w:val="28"/>
          <w:szCs w:val="28"/>
        </w:rPr>
        <w:t>Порядка представления, рассмотрения и оценки предложений</w:t>
      </w:r>
      <w:r w:rsidRPr="00FB792C">
        <w:rPr>
          <w:rStyle w:val="20"/>
          <w:sz w:val="28"/>
          <w:szCs w:val="28"/>
        </w:rPr>
        <w:t xml:space="preserve"> </w:t>
      </w:r>
      <w:r w:rsidRPr="00FB792C">
        <w:rPr>
          <w:sz w:val="28"/>
          <w:szCs w:val="28"/>
        </w:rPr>
        <w:t xml:space="preserve">граждан </w:t>
      </w:r>
      <w:r w:rsidRPr="00FB792C">
        <w:rPr>
          <w:sz w:val="28"/>
          <w:szCs w:val="28"/>
        </w:rPr>
        <w:br/>
        <w:t xml:space="preserve">и организаций </w:t>
      </w:r>
      <w:r w:rsidRPr="00FB792C">
        <w:rPr>
          <w:rStyle w:val="20"/>
          <w:b w:val="0"/>
          <w:sz w:val="28"/>
          <w:szCs w:val="28"/>
        </w:rPr>
        <w:t xml:space="preserve">о включении дворовой территории в муниципальную программу </w:t>
      </w:r>
      <w:r w:rsidRPr="00FB792C">
        <w:rPr>
          <w:bCs/>
          <w:sz w:val="28"/>
          <w:szCs w:val="28"/>
        </w:rPr>
        <w:t xml:space="preserve">«Формирование комфортной городской среды городского округа город Новоалтайск на 2018-2024 годы», </w:t>
      </w:r>
      <w:r w:rsidRPr="00FB792C">
        <w:rPr>
          <w:sz w:val="28"/>
          <w:szCs w:val="28"/>
        </w:rPr>
        <w:t>утвержденным постановлением Администрации  Новоалтайска от 31.03.2017 № 364 согласованный дизайн-проект является неотъемлемой частью заявки на включение дворовой территории в Программу.</w:t>
      </w:r>
    </w:p>
    <w:p w:rsidR="00E32299" w:rsidRPr="00FB792C" w:rsidRDefault="00E32299" w:rsidP="000827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>3.2. Обсуждение, согласование и утверждение дизайн-проекта благоустройства территории общего пользования, городского парка, включенной в адресный перечень Программы осуществляется общественной комиссии, с участием архитекторов, проектировщиков и других профильных специалистов.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8"/>
          <w:szCs w:val="28"/>
        </w:rPr>
      </w:pP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8"/>
          <w:szCs w:val="28"/>
        </w:rPr>
        <w:sectPr w:rsidR="00E32299" w:rsidRPr="00FB792C" w:rsidSect="00431515">
          <w:footerReference w:type="even" r:id="rId8"/>
          <w:footerReference w:type="default" r:id="rId9"/>
          <w:pgSz w:w="11909" w:h="16838"/>
          <w:pgMar w:top="1032" w:right="569" w:bottom="540" w:left="1560" w:header="0" w:footer="0" w:gutter="0"/>
          <w:pgNumType w:start="1"/>
          <w:cols w:space="720"/>
          <w:noEndnote/>
          <w:docGrid w:linePitch="360"/>
        </w:sectPr>
      </w:pPr>
    </w:p>
    <w:tbl>
      <w:tblPr>
        <w:tblW w:w="0" w:type="auto"/>
        <w:tblInd w:w="10080" w:type="dxa"/>
        <w:tblLook w:val="00A0"/>
      </w:tblPr>
      <w:tblGrid>
        <w:gridCol w:w="4991"/>
      </w:tblGrid>
      <w:tr w:rsidR="00E32299" w:rsidRPr="00FB792C" w:rsidTr="00B239A0">
        <w:tc>
          <w:tcPr>
            <w:tcW w:w="499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bookmarkStart w:id="1" w:name="Par1296"/>
            <w:bookmarkEnd w:id="1"/>
            <w:r>
              <w:rPr>
                <w:sz w:val="28"/>
                <w:szCs w:val="28"/>
              </w:rPr>
              <w:t>Приложение 5</w:t>
            </w:r>
          </w:p>
        </w:tc>
      </w:tr>
      <w:tr w:rsidR="00E32299" w:rsidRPr="00FB792C" w:rsidTr="00B239A0">
        <w:tc>
          <w:tcPr>
            <w:tcW w:w="499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noProof/>
                <w:sz w:val="28"/>
                <w:szCs w:val="28"/>
              </w:rPr>
              <w:t>к муниципальной программе</w:t>
            </w:r>
          </w:p>
        </w:tc>
      </w:tr>
      <w:tr w:rsidR="00E32299" w:rsidRPr="00FB792C" w:rsidTr="00B239A0">
        <w:tc>
          <w:tcPr>
            <w:tcW w:w="4991" w:type="dxa"/>
          </w:tcPr>
          <w:p w:rsidR="00E32299" w:rsidRPr="00FB792C" w:rsidRDefault="00E32299" w:rsidP="00A549D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8"/>
                <w:szCs w:val="28"/>
              </w:rPr>
            </w:pPr>
            <w:r w:rsidRPr="00FB792C">
              <w:rPr>
                <w:bCs/>
                <w:noProof/>
                <w:sz w:val="28"/>
                <w:szCs w:val="28"/>
              </w:rPr>
              <w:t xml:space="preserve">«Формирование комфортной городской среды городского округа город Новоалтайск </w:t>
            </w:r>
            <w:r w:rsidRPr="00FB792C">
              <w:rPr>
                <w:noProof/>
                <w:sz w:val="28"/>
                <w:szCs w:val="28"/>
              </w:rPr>
              <w:t>на 2018-2024 годы»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contextualSpacing/>
        <w:jc w:val="center"/>
        <w:outlineLvl w:val="2"/>
        <w:rPr>
          <w:caps/>
          <w:sz w:val="28"/>
          <w:szCs w:val="28"/>
        </w:rPr>
      </w:pPr>
    </w:p>
    <w:p w:rsidR="00E32299" w:rsidRDefault="00E32299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8"/>
          <w:szCs w:val="26"/>
          <w:lang w:eastAsia="en-US"/>
        </w:rPr>
      </w:pPr>
    </w:p>
    <w:p w:rsidR="00E32299" w:rsidRDefault="00E32299" w:rsidP="000827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</w:pPr>
      <w:r>
        <w:rPr>
          <w:sz w:val="28"/>
          <w:szCs w:val="26"/>
          <w:lang w:eastAsia="en-US"/>
        </w:rPr>
        <w:t>Перечень индикаторов муниципальной Программы</w:t>
      </w:r>
    </w:p>
    <w:p w:rsidR="00E32299" w:rsidRDefault="00E32299" w:rsidP="00B239A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lang w:eastAsia="en-US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87"/>
        <w:gridCol w:w="1139"/>
        <w:gridCol w:w="1591"/>
        <w:gridCol w:w="793"/>
        <w:gridCol w:w="850"/>
        <w:gridCol w:w="851"/>
        <w:gridCol w:w="855"/>
        <w:gridCol w:w="774"/>
        <w:gridCol w:w="851"/>
        <w:gridCol w:w="850"/>
        <w:gridCol w:w="2552"/>
      </w:tblGrid>
      <w:tr w:rsidR="00E32299" w:rsidTr="00812DAE">
        <w:trPr>
          <w:cantSplit/>
          <w:trHeight w:val="315"/>
          <w:tblHeader/>
        </w:trPr>
        <w:tc>
          <w:tcPr>
            <w:tcW w:w="4487" w:type="dxa"/>
            <w:vMerge w:val="restart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1139" w:type="dxa"/>
            <w:vMerge w:val="restart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967" w:type="dxa"/>
            <w:gridSpan w:val="9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Значение целевого индикатора</w:t>
            </w:r>
          </w:p>
        </w:tc>
      </w:tr>
      <w:tr w:rsidR="00E32299" w:rsidTr="00812DAE">
        <w:trPr>
          <w:cantSplit/>
          <w:trHeight w:val="276"/>
          <w:tblHeader/>
        </w:trPr>
        <w:tc>
          <w:tcPr>
            <w:tcW w:w="4487" w:type="dxa"/>
            <w:vMerge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Предыдущий период</w:t>
            </w:r>
          </w:p>
        </w:tc>
        <w:tc>
          <w:tcPr>
            <w:tcW w:w="5824" w:type="dxa"/>
            <w:gridSpan w:val="7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Период реализации муниципальной</w:t>
            </w:r>
          </w:p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программы с разбивкой по годам</w:t>
            </w:r>
          </w:p>
        </w:tc>
        <w:tc>
          <w:tcPr>
            <w:tcW w:w="2552" w:type="dxa"/>
            <w:vMerge w:val="restart"/>
            <w:vAlign w:val="center"/>
          </w:tcPr>
          <w:p w:rsidR="00E32299" w:rsidRPr="00506F5A" w:rsidRDefault="00E32299" w:rsidP="00506F5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Ожидаемые результаты реализации программы </w:t>
            </w:r>
          </w:p>
        </w:tc>
      </w:tr>
      <w:tr w:rsidR="00E32299" w:rsidTr="00812DAE">
        <w:trPr>
          <w:cantSplit/>
          <w:tblHeader/>
        </w:trPr>
        <w:tc>
          <w:tcPr>
            <w:tcW w:w="4487" w:type="dxa"/>
            <w:vMerge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139" w:type="dxa"/>
            <w:vMerge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  <w:tc>
          <w:tcPr>
            <w:tcW w:w="1591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793" w:type="dxa"/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851" w:type="dxa"/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855" w:type="dxa"/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7A529D" w:rsidRDefault="00E3229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7A529D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7A529D">
              <w:rPr>
                <w:sz w:val="24"/>
                <w:szCs w:val="24"/>
              </w:rPr>
              <w:t>2024</w:t>
            </w:r>
          </w:p>
        </w:tc>
        <w:tc>
          <w:tcPr>
            <w:tcW w:w="2552" w:type="dxa"/>
            <w:vMerge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lang w:eastAsia="en-US"/>
              </w:rPr>
            </w:pPr>
          </w:p>
        </w:tc>
      </w:tr>
      <w:tr w:rsidR="00E32299" w:rsidTr="00812DAE">
        <w:trPr>
          <w:cantSplit/>
          <w:tblHeader/>
        </w:trPr>
        <w:tc>
          <w:tcPr>
            <w:tcW w:w="4487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9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1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93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5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Default="00E3229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Default="00E32299" w:rsidP="00FF6C7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E32299" w:rsidTr="00812DAE">
        <w:trPr>
          <w:cantSplit/>
          <w:trHeight w:val="760"/>
        </w:trPr>
        <w:tc>
          <w:tcPr>
            <w:tcW w:w="15593" w:type="dxa"/>
            <w:gridSpan w:val="11"/>
            <w:vAlign w:val="center"/>
          </w:tcPr>
          <w:p w:rsidR="00E32299" w:rsidRDefault="00E32299" w:rsidP="00812D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Цель Программы: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</w:tr>
      <w:tr w:rsidR="00E32299" w:rsidTr="00812DAE">
        <w:trPr>
          <w:cantSplit/>
          <w:trHeight w:val="547"/>
        </w:trPr>
        <w:tc>
          <w:tcPr>
            <w:tcW w:w="15593" w:type="dxa"/>
            <w:gridSpan w:val="11"/>
            <w:vAlign w:val="center"/>
          </w:tcPr>
          <w:p w:rsidR="00E32299" w:rsidRDefault="00E32299" w:rsidP="00D41A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1: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дворовых территорий.</w:t>
            </w:r>
          </w:p>
        </w:tc>
      </w:tr>
      <w:tr w:rsidR="00E32299" w:rsidTr="00812DAE">
        <w:trPr>
          <w:cantSplit/>
          <w:trHeight w:val="1632"/>
        </w:trPr>
        <w:tc>
          <w:tcPr>
            <w:tcW w:w="4487" w:type="dxa"/>
            <w:vAlign w:val="center"/>
          </w:tcPr>
          <w:p w:rsidR="00E32299" w:rsidRDefault="00E32299" w:rsidP="00B239A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1.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дворовых территорий  в городе Новоалтайске.</w:t>
            </w:r>
          </w:p>
        </w:tc>
        <w:tc>
          <w:tcPr>
            <w:tcW w:w="1139" w:type="dxa"/>
            <w:vAlign w:val="center"/>
          </w:tcPr>
          <w:p w:rsidR="00E32299" w:rsidRDefault="00E3229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5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E32299" w:rsidRDefault="00E32299" w:rsidP="00F64A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</w:pPr>
            <w:r>
              <w:rPr>
                <w:sz w:val="24"/>
                <w:lang w:eastAsia="en-US"/>
              </w:rPr>
              <w:t>Увеличение количества благоустроенных дворовых территорий на 44 единицы.</w:t>
            </w:r>
          </w:p>
        </w:tc>
      </w:tr>
      <w:tr w:rsidR="00E32299" w:rsidTr="00812DAE">
        <w:trPr>
          <w:cantSplit/>
          <w:trHeight w:val="591"/>
        </w:trPr>
        <w:tc>
          <w:tcPr>
            <w:tcW w:w="15593" w:type="dxa"/>
            <w:gridSpan w:val="11"/>
            <w:vAlign w:val="center"/>
          </w:tcPr>
          <w:p w:rsidR="00E32299" w:rsidRDefault="00E3229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2: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общественных территорий.</w:t>
            </w:r>
          </w:p>
        </w:tc>
      </w:tr>
      <w:tr w:rsidR="00E32299" w:rsidTr="00812DAE">
        <w:trPr>
          <w:cantSplit/>
          <w:trHeight w:val="1479"/>
        </w:trPr>
        <w:tc>
          <w:tcPr>
            <w:tcW w:w="4487" w:type="dxa"/>
            <w:vAlign w:val="center"/>
          </w:tcPr>
          <w:p w:rsidR="00E3229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>Количество благоустроенных общественных пространств.</w:t>
            </w:r>
          </w:p>
        </w:tc>
        <w:tc>
          <w:tcPr>
            <w:tcW w:w="1139" w:type="dxa"/>
            <w:vAlign w:val="center"/>
          </w:tcPr>
          <w:p w:rsidR="00E32299" w:rsidRDefault="00E32299" w:rsidP="00B239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E32299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E32299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E32299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E32299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C93B22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2" w:type="dxa"/>
            <w:vAlign w:val="center"/>
          </w:tcPr>
          <w:p w:rsidR="00E32299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</w:pPr>
            <w:r>
              <w:rPr>
                <w:sz w:val="24"/>
                <w:lang w:eastAsia="en-US"/>
              </w:rPr>
              <w:t>Увеличение количества благоустроенных общественных пространств на 29 единиц.</w:t>
            </w:r>
          </w:p>
        </w:tc>
      </w:tr>
      <w:tr w:rsidR="00E32299" w:rsidTr="00812DAE">
        <w:trPr>
          <w:cantSplit/>
          <w:trHeight w:val="487"/>
        </w:trPr>
        <w:tc>
          <w:tcPr>
            <w:tcW w:w="15593" w:type="dxa"/>
            <w:gridSpan w:val="11"/>
            <w:vAlign w:val="center"/>
          </w:tcPr>
          <w:p w:rsidR="00E32299" w:rsidRDefault="00E32299" w:rsidP="008A7F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Задача 3: Повышение уровня </w:t>
            </w:r>
            <w:r>
              <w:rPr>
                <w:sz w:val="24"/>
                <w:szCs w:val="24"/>
                <w:lang w:eastAsia="en-US"/>
              </w:rPr>
              <w:t>благоустройства городских парков.</w:t>
            </w:r>
          </w:p>
        </w:tc>
      </w:tr>
      <w:tr w:rsidR="00E32299" w:rsidTr="00812DAE">
        <w:trPr>
          <w:cantSplit/>
        </w:trPr>
        <w:tc>
          <w:tcPr>
            <w:tcW w:w="4487" w:type="dxa"/>
            <w:vAlign w:val="center"/>
          </w:tcPr>
          <w:p w:rsidR="00E3229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highlight w:val="yellow"/>
              </w:rPr>
            </w:pPr>
            <w:r>
              <w:rPr>
                <w:sz w:val="24"/>
                <w:szCs w:val="26"/>
                <w:lang w:eastAsia="en-US"/>
              </w:rPr>
              <w:t xml:space="preserve">3. </w:t>
            </w:r>
            <w:r>
              <w:rPr>
                <w:sz w:val="24"/>
                <w:szCs w:val="24"/>
                <w:lang w:eastAsia="en-US"/>
              </w:rPr>
              <w:t xml:space="preserve">Количество благоустроенных городских парков. 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:rsidR="00E32299" w:rsidRPr="00CB0BD7" w:rsidRDefault="00E32299" w:rsidP="006003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32299" w:rsidRDefault="00E32299" w:rsidP="009A543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количества благоустроенных городских парков на 2 единицы</w:t>
            </w:r>
          </w:p>
        </w:tc>
      </w:tr>
      <w:tr w:rsidR="00E32299" w:rsidTr="00812DAE">
        <w:trPr>
          <w:cantSplit/>
        </w:trPr>
        <w:tc>
          <w:tcPr>
            <w:tcW w:w="4487" w:type="dxa"/>
            <w:vAlign w:val="center"/>
          </w:tcPr>
          <w:p w:rsidR="00E32299" w:rsidRPr="00B50B55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4. Индекс качества городской среды (</w:t>
            </w:r>
            <w:r>
              <w:rPr>
                <w:sz w:val="24"/>
                <w:szCs w:val="26"/>
                <w:lang w:val="en-US" w:eastAsia="en-US"/>
              </w:rPr>
              <w:t>N</w:t>
            </w:r>
            <w:r w:rsidRPr="00B50B55">
              <w:rPr>
                <w:sz w:val="24"/>
                <w:szCs w:val="26"/>
                <w:lang w:eastAsia="en-US"/>
              </w:rPr>
              <w:t>-</w:t>
            </w:r>
            <w:r>
              <w:rPr>
                <w:sz w:val="24"/>
                <w:szCs w:val="26"/>
                <w:lang w:eastAsia="en-US"/>
              </w:rPr>
              <w:t>базовое значение определяется Минстроем России)</w:t>
            </w:r>
          </w:p>
        </w:tc>
        <w:tc>
          <w:tcPr>
            <w:tcW w:w="1139" w:type="dxa"/>
            <w:vAlign w:val="center"/>
          </w:tcPr>
          <w:p w:rsidR="00E32299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E32299" w:rsidRPr="00CB0BD7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Pr="00F03DB5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850" w:type="dxa"/>
            <w:vAlign w:val="center"/>
          </w:tcPr>
          <w:p w:rsidR="00E32299" w:rsidRPr="0027640F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</w:t>
            </w:r>
          </w:p>
        </w:tc>
        <w:tc>
          <w:tcPr>
            <w:tcW w:w="851" w:type="dxa"/>
            <w:vAlign w:val="center"/>
          </w:tcPr>
          <w:p w:rsidR="00E32299" w:rsidRPr="0027640F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+5</w:t>
            </w:r>
          </w:p>
        </w:tc>
        <w:tc>
          <w:tcPr>
            <w:tcW w:w="855" w:type="dxa"/>
            <w:vAlign w:val="center"/>
          </w:tcPr>
          <w:p w:rsidR="00E32299" w:rsidRPr="0027640F" w:rsidRDefault="00E32299" w:rsidP="002764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27640F" w:rsidRDefault="00E3229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27640F" w:rsidRDefault="00E3229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27640F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27640F">
              <w:rPr>
                <w:sz w:val="24"/>
                <w:szCs w:val="24"/>
                <w:lang w:val="en-US" w:eastAsia="en-US"/>
              </w:rPr>
              <w:t>N</w:t>
            </w:r>
            <w:r w:rsidRPr="0027640F">
              <w:rPr>
                <w:sz w:val="24"/>
                <w:szCs w:val="24"/>
                <w:lang w:eastAsia="en-US"/>
              </w:rPr>
              <w:t>+30</w:t>
            </w:r>
          </w:p>
        </w:tc>
        <w:tc>
          <w:tcPr>
            <w:tcW w:w="2552" w:type="dxa"/>
            <w:vAlign w:val="center"/>
          </w:tcPr>
          <w:p w:rsidR="00E3229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индекса качества городской среды на 30</w:t>
            </w:r>
            <w:r>
              <w:rPr>
                <w:sz w:val="24"/>
                <w:szCs w:val="24"/>
                <w:lang w:eastAsia="en-US"/>
              </w:rPr>
              <w:t>%.</w:t>
            </w:r>
          </w:p>
        </w:tc>
      </w:tr>
      <w:tr w:rsidR="00E32299" w:rsidTr="00812DAE">
        <w:trPr>
          <w:cantSplit/>
        </w:trPr>
        <w:tc>
          <w:tcPr>
            <w:tcW w:w="4487" w:type="dxa"/>
            <w:vAlign w:val="center"/>
          </w:tcPr>
          <w:p w:rsidR="00E3229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5. Доля граждан, принявших участие  в решении вопросов развития городской среды от общего количества граждан в возрасте от 14 лет.</w:t>
            </w:r>
          </w:p>
        </w:tc>
        <w:tc>
          <w:tcPr>
            <w:tcW w:w="1139" w:type="dxa"/>
            <w:vAlign w:val="center"/>
          </w:tcPr>
          <w:p w:rsidR="00E32299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9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en-US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 w:eastAsia="en-US"/>
              </w:rPr>
            </w:pPr>
            <w:r w:rsidRPr="00C93B22"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855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val="en-US"/>
              </w:rPr>
            </w:pPr>
            <w:r w:rsidRPr="00C93B22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552" w:type="dxa"/>
            <w:vAlign w:val="center"/>
          </w:tcPr>
          <w:p w:rsidR="00E32299" w:rsidRDefault="00E32299" w:rsidP="00905EC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Повышение доли граждан, принявших участие в решении вопросов развития городской среды от общего количества граждан в возрасте от 14 лет до 30%.</w:t>
            </w:r>
          </w:p>
        </w:tc>
      </w:tr>
      <w:tr w:rsidR="00E32299" w:rsidTr="00812DAE">
        <w:trPr>
          <w:cantSplit/>
        </w:trPr>
        <w:tc>
          <w:tcPr>
            <w:tcW w:w="15593" w:type="dxa"/>
            <w:gridSpan w:val="11"/>
            <w:vAlign w:val="center"/>
          </w:tcPr>
          <w:p w:rsidR="00E32299" w:rsidRDefault="00E32299" w:rsidP="001E2D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jc w:val="center"/>
            </w:pPr>
            <w:r>
              <w:rPr>
                <w:sz w:val="24"/>
                <w:szCs w:val="26"/>
                <w:lang w:eastAsia="en-US"/>
              </w:rPr>
              <w:t xml:space="preserve">Задача 4: Повышение уровня </w:t>
            </w:r>
            <w:r>
              <w:rPr>
                <w:sz w:val="24"/>
                <w:szCs w:val="24"/>
                <w:lang w:eastAsia="en-US"/>
              </w:rPr>
              <w:t>цифровизации городского хозяйства.</w:t>
            </w:r>
          </w:p>
        </w:tc>
      </w:tr>
      <w:tr w:rsidR="00E32299" w:rsidTr="00812DAE">
        <w:trPr>
          <w:cantSplit/>
        </w:trPr>
        <w:tc>
          <w:tcPr>
            <w:tcW w:w="4487" w:type="dxa"/>
            <w:vAlign w:val="center"/>
          </w:tcPr>
          <w:p w:rsidR="00E32299" w:rsidRPr="00F64A3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6. </w:t>
            </w:r>
            <w:r>
              <w:rPr>
                <w:sz w:val="24"/>
                <w:szCs w:val="24"/>
                <w:lang w:eastAsia="en-US"/>
              </w:rPr>
              <w:t>Количество мероприятий по цифровизации городского хозяйства.</w:t>
            </w:r>
          </w:p>
        </w:tc>
        <w:tc>
          <w:tcPr>
            <w:tcW w:w="1139" w:type="dxa"/>
            <w:vAlign w:val="center"/>
          </w:tcPr>
          <w:p w:rsidR="00E32299" w:rsidRDefault="00E32299" w:rsidP="00527D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59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93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5" w:type="dxa"/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74" w:type="dxa"/>
            <w:tcBorders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32299" w:rsidRPr="00C93B22" w:rsidRDefault="00E32299" w:rsidP="00C93B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 w:rsidRPr="00C93B22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vAlign w:val="center"/>
          </w:tcPr>
          <w:p w:rsidR="00E32299" w:rsidRDefault="00E32299" w:rsidP="00527D0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</w:pPr>
            <w:r>
              <w:rPr>
                <w:sz w:val="24"/>
                <w:lang w:eastAsia="en-US"/>
              </w:rPr>
              <w:t>Увеличение количества мероприятий  по цифровизации городского хозяйства на 2 единицы.</w:t>
            </w:r>
          </w:p>
        </w:tc>
      </w:tr>
    </w:tbl>
    <w:p w:rsidR="00E32299" w:rsidRDefault="00E32299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E32299" w:rsidRDefault="00E32299" w:rsidP="00B239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jc w:val="both"/>
        <w:rPr>
          <w:sz w:val="24"/>
          <w:szCs w:val="24"/>
          <w:lang w:eastAsia="en-US"/>
        </w:rPr>
      </w:pPr>
    </w:p>
    <w:p w:rsidR="00E32299" w:rsidRDefault="00E32299" w:rsidP="00B239A0">
      <w:pPr>
        <w:framePr w:w="10744" w:wrap="auto" w:hAnchor="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en-US"/>
        </w:rPr>
        <w:sectPr w:rsidR="00E32299" w:rsidSect="0008276A">
          <w:pgSz w:w="16838" w:h="11906" w:orient="landscape"/>
          <w:pgMar w:top="1276" w:right="851" w:bottom="568" w:left="709" w:header="720" w:footer="31" w:gutter="0"/>
          <w:cols w:space="720"/>
          <w:docGrid w:linePitch="360"/>
        </w:sectPr>
      </w:pPr>
    </w:p>
    <w:tbl>
      <w:tblPr>
        <w:tblW w:w="0" w:type="auto"/>
        <w:tblInd w:w="9606" w:type="dxa"/>
        <w:tblLook w:val="00A0"/>
      </w:tblPr>
      <w:tblGrid>
        <w:gridCol w:w="5378"/>
      </w:tblGrid>
      <w:tr w:rsidR="00E32299" w:rsidRPr="00FB792C" w:rsidTr="009E53D6">
        <w:trPr>
          <w:trHeight w:val="1694"/>
        </w:trPr>
        <w:tc>
          <w:tcPr>
            <w:tcW w:w="537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>
              <w:t xml:space="preserve">Приложение </w:t>
            </w:r>
            <w:r w:rsidRPr="00FB792C">
              <w:t>6</w:t>
            </w:r>
          </w:p>
          <w:p w:rsidR="00E32299" w:rsidRPr="00B9055A" w:rsidRDefault="00E32299" w:rsidP="00A549DD">
            <w:pPr>
              <w:pStyle w:val="21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b w:val="0"/>
                <w:bCs/>
                <w:noProof/>
                <w:sz w:val="28"/>
                <w:szCs w:val="28"/>
              </w:rPr>
            </w:pPr>
            <w:r w:rsidRPr="00B9055A">
              <w:rPr>
                <w:b w:val="0"/>
                <w:bCs/>
                <w:noProof/>
                <w:sz w:val="28"/>
                <w:szCs w:val="28"/>
              </w:rPr>
              <w:t xml:space="preserve">к муниципальной программе 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br/>
            </w:r>
            <w:r w:rsidRPr="00B9055A">
              <w:rPr>
                <w:b w:val="0"/>
                <w:noProof/>
                <w:sz w:val="28"/>
                <w:szCs w:val="28"/>
              </w:rPr>
              <w:t xml:space="preserve">«Формирование комфортной городской </w:t>
            </w:r>
            <w:r w:rsidRPr="00B9055A">
              <w:rPr>
                <w:b w:val="0"/>
                <w:noProof/>
                <w:sz w:val="28"/>
                <w:szCs w:val="28"/>
              </w:rPr>
              <w:br/>
              <w:t xml:space="preserve">среды городского округа город </w:t>
            </w:r>
            <w:r w:rsidRPr="00B9055A">
              <w:rPr>
                <w:b w:val="0"/>
                <w:noProof/>
                <w:sz w:val="28"/>
                <w:szCs w:val="28"/>
              </w:rPr>
              <w:br/>
              <w:t>Новоалтайск на 2018-2024 годы»</w:t>
            </w:r>
            <w:r w:rsidRPr="00B9055A">
              <w:rPr>
                <w:b w:val="0"/>
                <w:bCs/>
                <w:noProof/>
                <w:sz w:val="28"/>
                <w:szCs w:val="28"/>
              </w:rPr>
              <w:t xml:space="preserve"> </w:t>
            </w:r>
          </w:p>
        </w:tc>
      </w:tr>
    </w:tbl>
    <w:p w:rsidR="00E32299" w:rsidRDefault="00E32299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p w:rsidR="00E32299" w:rsidRDefault="00E32299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Перечень мероприятий</w:t>
      </w:r>
      <w:r w:rsidRPr="00FB792C">
        <w:rPr>
          <w:b w:val="0"/>
          <w:sz w:val="28"/>
          <w:szCs w:val="28"/>
        </w:rPr>
        <w:t xml:space="preserve"> муниципальной </w:t>
      </w:r>
      <w:r>
        <w:rPr>
          <w:b w:val="0"/>
          <w:sz w:val="28"/>
          <w:szCs w:val="28"/>
        </w:rPr>
        <w:t>П</w:t>
      </w:r>
      <w:r w:rsidRPr="00FB792C">
        <w:rPr>
          <w:b w:val="0"/>
          <w:sz w:val="28"/>
          <w:szCs w:val="28"/>
        </w:rPr>
        <w:t>рограммы</w:t>
      </w:r>
    </w:p>
    <w:p w:rsidR="00E32299" w:rsidRPr="00FB792C" w:rsidRDefault="00E32299" w:rsidP="00A549DD">
      <w:pPr>
        <w:pStyle w:val="21"/>
        <w:shd w:val="clear" w:color="auto" w:fill="auto"/>
        <w:spacing w:after="0" w:line="240" w:lineRule="auto"/>
        <w:ind w:right="20" w:firstLine="0"/>
        <w:rPr>
          <w:b w:val="0"/>
          <w:sz w:val="28"/>
          <w:szCs w:val="28"/>
        </w:rP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10"/>
        <w:gridCol w:w="239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E32299" w:rsidRPr="009D668A" w:rsidTr="00583832">
        <w:trPr>
          <w:cantSplit/>
          <w:trHeight w:hRule="exact" w:val="553"/>
          <w:tblHeader/>
        </w:trPr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N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Цель, задача,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Ответственный исполнитель, участники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Сумма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Источники финансирования</w:t>
            </w:r>
          </w:p>
        </w:tc>
      </w:tr>
      <w:tr w:rsidR="00E32299" w:rsidRPr="009D668A" w:rsidTr="00583832">
        <w:trPr>
          <w:cantSplit/>
          <w:trHeight w:hRule="exact" w:val="307"/>
          <w:tblHeader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</w:tr>
      <w:tr w:rsidR="00E32299" w:rsidRPr="009D668A" w:rsidTr="00583832">
        <w:trPr>
          <w:cantSplit/>
          <w:trHeight w:hRule="exact" w:val="318"/>
          <w:tblHeader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14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Цель: Кардинальное повышение комфортности городской среды, повышение уровня комплексного благоустройства для повышения качества жизни граждан на территории города Новоалтайска.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34109,948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30852,726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  <w:lang w:val="en-US"/>
              </w:rPr>
            </w:pPr>
            <w:r w:rsidRPr="009D668A">
              <w:rPr>
                <w:b/>
                <w:szCs w:val="20"/>
                <w:lang w:val="en-US"/>
              </w:rPr>
              <w:t>448</w:t>
            </w:r>
            <w:r w:rsidRPr="009D668A">
              <w:rPr>
                <w:b/>
                <w:szCs w:val="20"/>
              </w:rPr>
              <w:t>21,</w:t>
            </w:r>
            <w:r w:rsidRPr="009D668A">
              <w:rPr>
                <w:b/>
                <w:szCs w:val="20"/>
                <w:lang w:val="en-US"/>
              </w:rPr>
              <w:t>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34785,00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34 129,948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246959,232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29502,000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33363,000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33264,000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31 182,852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220860,408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color w:val="FFFFFF"/>
                <w:szCs w:val="20"/>
              </w:rPr>
            </w:pPr>
            <w:r w:rsidRPr="009D668A">
              <w:rPr>
                <w:b/>
                <w:szCs w:val="20"/>
              </w:rPr>
              <w:t>298,000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8337,000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336,000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2 347,096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18359,384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580,000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1 052,726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3121,714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1185,000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600,000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7739,440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2.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1.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дворовых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9 223,724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3 530,</w:t>
            </w:r>
            <w:r w:rsidRPr="009D668A">
              <w:rPr>
                <w:szCs w:val="20"/>
                <w:lang w:val="en-US"/>
              </w:rPr>
              <w:t>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7177,766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A3132B">
              <w:rPr>
                <w:szCs w:val="20"/>
                <w:highlight w:val="yellow"/>
              </w:rPr>
              <w:t>4829,800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187891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73773,761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8 436,475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</w:t>
            </w:r>
            <w:r w:rsidRPr="009D668A">
              <w:rPr>
                <w:szCs w:val="20"/>
              </w:rPr>
              <w:t xml:space="preserve"> </w:t>
            </w:r>
            <w:r w:rsidRPr="009D668A">
              <w:rPr>
                <w:szCs w:val="20"/>
                <w:lang w:val="en-US"/>
              </w:rPr>
              <w:t>243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67237,375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4147,748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253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982,587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145,100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2388,638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 xml:space="preserve">Мероприятие 1.1.: Благоустройство </w:t>
            </w:r>
          </w:p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дворовых территорий согласно адресному перечню (общественные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9 223,724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8 436,475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635,249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1.2.:</w:t>
            </w:r>
          </w:p>
          <w:p w:rsidR="00E32299" w:rsidRPr="009D668A" w:rsidRDefault="00E32299" w:rsidP="0086242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3 221,768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6856,579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4829,800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63919,996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3 157,904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6133,227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4637,900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58714,900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31,767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61,952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46,800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3511,499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32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097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661</w:t>
            </w:r>
            <w:r w:rsidRPr="009D668A">
              <w:rPr>
                <w:szCs w:val="20"/>
              </w:rPr>
              <w:t>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145,100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1693,597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1.3.:</w:t>
            </w:r>
          </w:p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color w:val="000000"/>
                <w:szCs w:val="20"/>
              </w:rPr>
              <w:t>Благоустройство дворовых территорий согласно адресному перечню: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215,400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127,400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128,400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1.4.:</w:t>
            </w:r>
          </w:p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дворовых территорий согласно адресному перечню: прочие расходы (составление дефектной  и сметной документации, проектные работы, ценовая экспертиза).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220,854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193,787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414,641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0"/>
                <w:szCs w:val="20"/>
              </w:rPr>
            </w:pPr>
            <w:r w:rsidRPr="009D668A">
              <w:rPr>
                <w:b/>
                <w:sz w:val="20"/>
                <w:szCs w:val="20"/>
              </w:rPr>
              <w:t>Задача 2.</w:t>
            </w:r>
            <w:r w:rsidRPr="009D668A">
              <w:rPr>
                <w:b/>
                <w:color w:val="000000"/>
                <w:sz w:val="20"/>
                <w:szCs w:val="20"/>
              </w:rPr>
              <w:t xml:space="preserve"> Повышение уровня благоустройства общественных территорий.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23 430,840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27 322,104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29314,139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29955,200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159034,126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21 420,770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26 258,096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148076,605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265,233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5810,028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798,775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2055,818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1039,900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5147,493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2.1.: Благоустройство территорий общего пользования 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5F0381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5F0381">
              <w:rPr>
                <w:szCs w:val="20"/>
              </w:rPr>
              <w:t>2018-2024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23 430,840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5</w:t>
            </w:r>
            <w:r w:rsidRPr="009D668A">
              <w:rPr>
                <w:szCs w:val="20"/>
              </w:rPr>
              <w:t>9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675,600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24696,540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21 420,770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1 612,070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590,</w:t>
            </w:r>
            <w:r w:rsidRPr="009D668A">
              <w:rPr>
                <w:szCs w:val="2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675,600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1663,700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2299" w:rsidRPr="009D668A" w:rsidRDefault="00E32299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2.2.:</w:t>
            </w:r>
          </w:p>
          <w:p w:rsidR="00E32299" w:rsidRPr="009D668A" w:rsidRDefault="00E32299" w:rsidP="007935B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общестроительные работы.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1037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24 473,000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  <w:lang w:val="en-US"/>
              </w:rPr>
              <w:t>283</w:t>
            </w:r>
            <w:r w:rsidRPr="009D668A">
              <w:rPr>
                <w:szCs w:val="20"/>
              </w:rPr>
              <w:t>7</w:t>
            </w:r>
            <w:r w:rsidRPr="009D668A">
              <w:rPr>
                <w:szCs w:val="20"/>
                <w:lang w:val="en-US"/>
              </w:rPr>
              <w:t>0</w:t>
            </w:r>
            <w:r w:rsidRPr="009D668A">
              <w:rPr>
                <w:szCs w:val="20"/>
              </w:rPr>
              <w:t>,</w:t>
            </w:r>
            <w:r w:rsidRPr="009D668A">
              <w:rPr>
                <w:szCs w:val="20"/>
                <w:lang w:val="en-US"/>
              </w:rPr>
              <w:t>939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29207,400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16 337,281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131063,182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24 000,000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26985,773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28626,100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14 928,622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124397,739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272,548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289,200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1 123,659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4167,725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 w:rsidRPr="009D668A">
              <w:rPr>
                <w:szCs w:val="20"/>
              </w:rPr>
              <w:t>1112,</w:t>
            </w:r>
            <w:r w:rsidRPr="009D668A">
              <w:rPr>
                <w:szCs w:val="20"/>
                <w:lang w:val="en-US"/>
              </w:rPr>
              <w:t>618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285,000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2497,718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10.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2.3.:</w:t>
            </w:r>
          </w:p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осуществление функции технического надзора.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2.4.:</w:t>
            </w:r>
          </w:p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общего пользования согласно адресному перечню (приложение 3 к настоящей программе), осуществление функции авторского надзора.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55,861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63,100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72,200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187891">
              <w:rPr>
                <w:szCs w:val="20"/>
                <w:highlight w:val="yellow"/>
              </w:rPr>
              <w:t>191,161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32299" w:rsidRPr="009D668A" w:rsidRDefault="00E32299" w:rsidP="00E3685B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 2.5:</w:t>
            </w:r>
          </w:p>
          <w:p w:rsidR="00E32299" w:rsidRPr="009D668A" w:rsidRDefault="00E3229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вырубка  деревьев, озеленение.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327,146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24,146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2.6:</w:t>
            </w:r>
          </w:p>
          <w:p w:rsidR="00E32299" w:rsidRPr="009D668A" w:rsidRDefault="00E3229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устройство сценического комплекса.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1 706,242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1 658,096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24,233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23,913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Мероприятие 2.7:</w:t>
            </w:r>
          </w:p>
          <w:p w:rsidR="00E32299" w:rsidRPr="009D668A" w:rsidRDefault="00E32299" w:rsidP="002B1654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000000"/>
                <w:sz w:val="20"/>
                <w:szCs w:val="20"/>
              </w:rPr>
            </w:pPr>
            <w:r w:rsidRPr="009D668A">
              <w:rPr>
                <w:color w:val="000000"/>
                <w:sz w:val="20"/>
                <w:szCs w:val="20"/>
              </w:rPr>
              <w:t>Благоустройство территорий  общего пользования согласно адресному перечню (приложение 3 к настоящей программе), прочее.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2019-2024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453,855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tbl>
      <w:tblPr>
        <w:tblW w:w="15593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2409"/>
        <w:gridCol w:w="1134"/>
        <w:gridCol w:w="1418"/>
        <w:gridCol w:w="1134"/>
        <w:gridCol w:w="992"/>
        <w:gridCol w:w="992"/>
        <w:gridCol w:w="993"/>
        <w:gridCol w:w="992"/>
        <w:gridCol w:w="992"/>
        <w:gridCol w:w="992"/>
        <w:gridCol w:w="1276"/>
        <w:gridCol w:w="1559"/>
      </w:tblGrid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15.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b/>
                <w:szCs w:val="20"/>
              </w:rPr>
              <w:t>Задача 3. Повышение уровня благоустройства городских парков</w:t>
            </w:r>
            <w:r w:rsidRPr="009D668A">
              <w:rPr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8B3BD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16.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3.1.:</w:t>
            </w:r>
          </w:p>
          <w:p w:rsidR="00E32299" w:rsidRPr="009D668A" w:rsidRDefault="00E32299" w:rsidP="004331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 xml:space="preserve">Благоустройство парка </w:t>
            </w:r>
            <w:r>
              <w:rPr>
                <w:szCs w:val="20"/>
              </w:rPr>
              <w:t>«Пионерский»</w:t>
            </w:r>
            <w:r w:rsidRPr="009D668A">
              <w:rPr>
                <w:szCs w:val="20"/>
              </w:rPr>
              <w:t>(разработка проектно-сметной документации, общестроительные работы, осуществление функции технического надзора).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8B3BDA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2018-2020,</w:t>
            </w:r>
          </w:p>
          <w:p w:rsidR="00E32299" w:rsidRPr="008B3BDA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8B3BDA">
              <w:rPr>
                <w:szCs w:val="20"/>
              </w:rPr>
              <w:t>2022-2024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93"/>
              </w:tabs>
              <w:autoSpaceDE w:val="0"/>
              <w:autoSpaceDN w:val="0"/>
              <w:adjustRightInd w:val="0"/>
              <w:ind w:left="-102"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1 455,384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5821,536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1 325,607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5302,428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99,777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399,108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E863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17.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Задача 4. Повышение уровня цифровизации городского хозяйства.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8329,809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2B165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83,309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18.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 4.1.:</w:t>
            </w:r>
          </w:p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Ремонт линий наружного освещения.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E32299" w:rsidRPr="009D668A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2022</w:t>
            </w:r>
            <w:r w:rsidRPr="009D668A">
              <w:rPr>
                <w:szCs w:val="20"/>
              </w:rPr>
              <w:t>-2024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-10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E828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80,809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  <w:tr w:rsidR="00E32299" w:rsidRPr="009D668A" w:rsidTr="004331BE">
        <w:trPr>
          <w:cantSplit/>
          <w:trHeight w:val="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86242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Мероприятие 4.2.:</w:t>
            </w:r>
          </w:p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right="-62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Устройство видеонаблюдения.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Pr="009D668A">
              <w:rPr>
                <w:szCs w:val="20"/>
              </w:rPr>
              <w:t>2020</w:t>
            </w:r>
            <w:r>
              <w:rPr>
                <w:szCs w:val="20"/>
              </w:rPr>
              <w:t>,</w:t>
            </w:r>
          </w:p>
          <w:p w:rsidR="00E32299" w:rsidRPr="009D668A" w:rsidRDefault="00E32299" w:rsidP="008B3B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2022-</w:t>
            </w:r>
            <w:r w:rsidRPr="009D668A">
              <w:rPr>
                <w:szCs w:val="20"/>
              </w:rPr>
              <w:t>2024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Всего, в том числе: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федеральный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5838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краевой бюджет</w:t>
            </w:r>
          </w:p>
        </w:tc>
      </w:tr>
      <w:tr w:rsidR="00E32299" w:rsidRPr="009D668A" w:rsidTr="00E82804">
        <w:trPr>
          <w:cantSplit/>
          <w:trHeight w:val="2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9D668A">
              <w:rPr>
                <w:b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2,500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32299" w:rsidRPr="009D668A" w:rsidRDefault="00E32299" w:rsidP="00B1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D668A">
              <w:rPr>
                <w:szCs w:val="20"/>
              </w:rPr>
              <w:t>бюджет городского округа</w:t>
            </w:r>
          </w:p>
        </w:tc>
      </w:tr>
    </w:tbl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sz w:val="28"/>
          <w:szCs w:val="28"/>
        </w:rPr>
      </w:pPr>
      <w:r w:rsidRPr="00FB792C">
        <w:rPr>
          <w:sz w:val="28"/>
          <w:szCs w:val="28"/>
        </w:rPr>
        <w:t xml:space="preserve">  </w:t>
      </w:r>
    </w:p>
    <w:p w:rsidR="00E32299" w:rsidRPr="00FB792C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both"/>
        <w:rPr>
          <w:b/>
          <w:sz w:val="28"/>
          <w:szCs w:val="28"/>
        </w:rPr>
        <w:sectPr w:rsidR="00E32299" w:rsidRPr="00FB792C" w:rsidSect="00A549DD">
          <w:pgSz w:w="16838" w:h="11909" w:orient="landscape"/>
          <w:pgMar w:top="568" w:right="1032" w:bottom="142" w:left="1038" w:header="0" w:footer="6" w:gutter="0"/>
          <w:cols w:space="720"/>
          <w:noEndnote/>
          <w:docGrid w:linePitch="360"/>
        </w:sectPr>
      </w:pPr>
      <w:r w:rsidRPr="00FB792C">
        <w:rPr>
          <w:sz w:val="28"/>
          <w:szCs w:val="28"/>
        </w:rPr>
        <w:t xml:space="preserve">   </w:t>
      </w:r>
    </w:p>
    <w:tbl>
      <w:tblPr>
        <w:tblW w:w="5068" w:type="dxa"/>
        <w:tblInd w:w="9450" w:type="dxa"/>
        <w:tblLook w:val="00A0"/>
      </w:tblPr>
      <w:tblGrid>
        <w:gridCol w:w="5068"/>
      </w:tblGrid>
      <w:tr w:rsidR="00E32299" w:rsidRPr="00FB792C" w:rsidTr="00A549DD">
        <w:tc>
          <w:tcPr>
            <w:tcW w:w="506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t>Приложение 7</w:t>
            </w:r>
          </w:p>
        </w:tc>
      </w:tr>
      <w:tr w:rsidR="00E32299" w:rsidRPr="00FB792C" w:rsidTr="00A549DD">
        <w:tc>
          <w:tcPr>
            <w:tcW w:w="506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noProof/>
              </w:rPr>
              <w:t>к муниципальной программе</w:t>
            </w:r>
          </w:p>
        </w:tc>
      </w:tr>
      <w:tr w:rsidR="00E32299" w:rsidRPr="00FB792C" w:rsidTr="00A549DD">
        <w:tc>
          <w:tcPr>
            <w:tcW w:w="506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«Формирование комфортной городской</w:t>
            </w:r>
          </w:p>
        </w:tc>
      </w:tr>
      <w:tr w:rsidR="00E32299" w:rsidRPr="00FB792C" w:rsidTr="00A549DD">
        <w:tc>
          <w:tcPr>
            <w:tcW w:w="506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среды городского округа город</w:t>
            </w:r>
          </w:p>
        </w:tc>
      </w:tr>
      <w:tr w:rsidR="00E32299" w:rsidRPr="00FB792C" w:rsidTr="00A549DD">
        <w:tc>
          <w:tcPr>
            <w:tcW w:w="5068" w:type="dxa"/>
          </w:tcPr>
          <w:p w:rsidR="00E32299" w:rsidRPr="00FB792C" w:rsidRDefault="00E32299" w:rsidP="00A549D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outlineLvl w:val="2"/>
            </w:pPr>
            <w:r w:rsidRPr="00FB792C">
              <w:rPr>
                <w:bCs/>
                <w:noProof/>
              </w:rPr>
              <w:t>Новоалтайск на 2018-2024 годы»</w:t>
            </w:r>
          </w:p>
        </w:tc>
      </w:tr>
    </w:tbl>
    <w:p w:rsidR="00E32299" w:rsidRPr="00FB792C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p w:rsidR="00E32299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Объем</w:t>
      </w:r>
      <w:r>
        <w:t xml:space="preserve"> </w:t>
      </w:r>
      <w:r w:rsidRPr="00FB792C">
        <w:t xml:space="preserve">финансовых ресурсов, </w:t>
      </w:r>
    </w:p>
    <w:p w:rsidR="00E32299" w:rsidRPr="00A46A7F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  <w:r w:rsidRPr="00FB792C">
        <w:t>необходим</w:t>
      </w:r>
      <w:r w:rsidRPr="00A46A7F">
        <w:t>ых для реализации Программы</w:t>
      </w:r>
    </w:p>
    <w:p w:rsidR="00E32299" w:rsidRPr="00A46A7F" w:rsidRDefault="00E32299" w:rsidP="00A549DD">
      <w:pPr>
        <w:pStyle w:val="ConsPlusNormal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outlineLvl w:val="2"/>
      </w:pPr>
    </w:p>
    <w:tbl>
      <w:tblPr>
        <w:tblW w:w="14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28"/>
        <w:gridCol w:w="1417"/>
        <w:gridCol w:w="1427"/>
        <w:gridCol w:w="1276"/>
        <w:gridCol w:w="1276"/>
        <w:gridCol w:w="1417"/>
        <w:gridCol w:w="1417"/>
        <w:gridCol w:w="1417"/>
        <w:gridCol w:w="1417"/>
      </w:tblGrid>
      <w:tr w:rsidR="00E32299" w:rsidRPr="00456A52" w:rsidTr="00456A52">
        <w:trPr>
          <w:trHeight w:val="20"/>
        </w:trPr>
        <w:tc>
          <w:tcPr>
            <w:tcW w:w="3828" w:type="dxa"/>
            <w:vMerge w:val="restart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11064" w:type="dxa"/>
            <w:gridSpan w:val="8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Merge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2018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" w:hanging="33"/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2024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Всего финансовых затрат, в том числе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b/>
                <w:sz w:val="24"/>
                <w:szCs w:val="24"/>
              </w:rPr>
              <w:t>246 959,232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Капитальные вложения, в том числе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города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-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Прочие расходы, в том числе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34 109,948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30 852,726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44821,714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34785,000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34 129,948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246 959,232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5F0381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580,000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1 052,726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3121,714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1185,000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600,000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7 739,440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298,000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8337,000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336,000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2 347,096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18 359,384</w:t>
            </w:r>
          </w:p>
        </w:tc>
      </w:tr>
      <w:tr w:rsidR="00E32299" w:rsidRPr="00456A52" w:rsidTr="00456A52">
        <w:trPr>
          <w:trHeight w:val="20"/>
        </w:trPr>
        <w:tc>
          <w:tcPr>
            <w:tcW w:w="3828" w:type="dxa"/>
            <w:vAlign w:val="center"/>
          </w:tcPr>
          <w:p w:rsidR="00E32299" w:rsidRPr="00456A52" w:rsidRDefault="00E32299" w:rsidP="00D452CD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outlineLvl w:val="2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2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29 502,000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33363,000</w:t>
            </w:r>
          </w:p>
        </w:tc>
        <w:tc>
          <w:tcPr>
            <w:tcW w:w="1276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33264,000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31 182,852</w:t>
            </w:r>
          </w:p>
        </w:tc>
        <w:tc>
          <w:tcPr>
            <w:tcW w:w="1417" w:type="dxa"/>
            <w:vAlign w:val="center"/>
          </w:tcPr>
          <w:p w:rsidR="00E32299" w:rsidRPr="00456A52" w:rsidRDefault="00E32299" w:rsidP="005F03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6A52">
              <w:rPr>
                <w:sz w:val="24"/>
                <w:szCs w:val="24"/>
              </w:rPr>
              <w:t>220 860,408</w:t>
            </w:r>
          </w:p>
        </w:tc>
      </w:tr>
    </w:tbl>
    <w:p w:rsidR="00E32299" w:rsidRPr="001270D6" w:rsidRDefault="00E32299" w:rsidP="001270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8"/>
          <w:szCs w:val="28"/>
        </w:rPr>
      </w:pPr>
      <w:r w:rsidRPr="001270D6">
        <w:rPr>
          <w:sz w:val="28"/>
          <w:szCs w:val="28"/>
        </w:rPr>
        <w:t>».</w:t>
      </w:r>
    </w:p>
    <w:p w:rsidR="00E32299" w:rsidRDefault="00E32299" w:rsidP="00A549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</w:p>
    <w:p w:rsidR="00E32299" w:rsidRDefault="00E32299" w:rsidP="00FA4281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Cs w:val="28"/>
        </w:rPr>
      </w:pPr>
    </w:p>
    <w:p w:rsidR="00E32299" w:rsidRDefault="00E32299" w:rsidP="00A57E22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 w:rsidRPr="00A46A7F">
        <w:t>Заместитель главы Администрации города</w:t>
      </w:r>
      <w:r w:rsidRPr="009E0CC2">
        <w:t xml:space="preserve">                           </w:t>
      </w:r>
      <w:r>
        <w:t xml:space="preserve">                                                                                         Н.В. Щепина</w:t>
      </w:r>
    </w:p>
    <w:p w:rsidR="00E32299" w:rsidRDefault="00E32299" w:rsidP="00D452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5"/>
        </w:tabs>
        <w:outlineLvl w:val="2"/>
        <w:rPr>
          <w:sz w:val="24"/>
          <w:szCs w:val="24"/>
        </w:rPr>
      </w:pPr>
    </w:p>
    <w:sectPr w:rsidR="00E32299" w:rsidSect="00D452CD">
      <w:pgSz w:w="16838" w:h="11906" w:orient="landscape"/>
      <w:pgMar w:top="1701" w:right="8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299" w:rsidRDefault="00E32299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E32299" w:rsidRDefault="00E32299" w:rsidP="004A72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99" w:rsidRDefault="00E32299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299" w:rsidRDefault="00E32299" w:rsidP="00A549DD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99" w:rsidRDefault="00E32299" w:rsidP="00A549DD">
    <w:pPr>
      <w:pStyle w:val="Footer"/>
      <w:framePr w:wrap="around" w:vAnchor="text" w:hAnchor="margin" w:xAlign="right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rStyle w:val="PageNumber"/>
      </w:rPr>
    </w:pPr>
  </w:p>
  <w:p w:rsidR="00E32299" w:rsidRDefault="00E32299" w:rsidP="00F64A39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E32299" w:rsidRDefault="00E32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1B8D"/>
    <w:multiLevelType w:val="hybridMultilevel"/>
    <w:tmpl w:val="FFFFFFFF"/>
    <w:lvl w:ilvl="0" w:tplc="6060D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DF8408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2E6EACC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F0CF77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8026A602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FE288E2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114528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9562A8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1AC60F2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>
    <w:nsid w:val="022278DC"/>
    <w:multiLevelType w:val="hybridMultilevel"/>
    <w:tmpl w:val="FFFFFFFF"/>
    <w:lvl w:ilvl="0" w:tplc="A62C6F9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 w:tplc="4FA4B2CA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6060B5E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A678BC1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784C60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20FE0DD0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3E8CEF0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80804BC4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308842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">
    <w:nsid w:val="07352750"/>
    <w:multiLevelType w:val="hybridMultilevel"/>
    <w:tmpl w:val="FFFFFFFF"/>
    <w:lvl w:ilvl="0" w:tplc="E172765E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7A70B784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0DC2856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D55CBF8A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BE08A956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E34A1EF8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57E2074E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BC6C248C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7836125E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3">
    <w:nsid w:val="0E80772E"/>
    <w:multiLevelType w:val="hybridMultilevel"/>
    <w:tmpl w:val="FFFFFFFF"/>
    <w:lvl w:ilvl="0" w:tplc="D6F03810">
      <w:start w:val="1"/>
      <w:numFmt w:val="bullet"/>
      <w:lvlText w:val="–"/>
      <w:lvlJc w:val="left"/>
      <w:pPr>
        <w:ind w:left="1417" w:hanging="360"/>
      </w:pPr>
      <w:rPr>
        <w:rFonts w:ascii="Arial" w:eastAsia="Times New Roman" w:hAnsi="Arial"/>
      </w:rPr>
    </w:lvl>
    <w:lvl w:ilvl="1" w:tplc="29A638A6">
      <w:start w:val="1"/>
      <w:numFmt w:val="bullet"/>
      <w:lvlText w:val="o"/>
      <w:lvlJc w:val="left"/>
      <w:pPr>
        <w:ind w:left="2137" w:hanging="360"/>
      </w:pPr>
      <w:rPr>
        <w:rFonts w:ascii="Courier New" w:eastAsia="Times New Roman" w:hAnsi="Courier New"/>
      </w:rPr>
    </w:lvl>
    <w:lvl w:ilvl="2" w:tplc="C1F8F29E">
      <w:start w:val="1"/>
      <w:numFmt w:val="bullet"/>
      <w:lvlText w:val="§"/>
      <w:lvlJc w:val="left"/>
      <w:pPr>
        <w:ind w:left="2857" w:hanging="360"/>
      </w:pPr>
      <w:rPr>
        <w:rFonts w:ascii="Wingdings" w:eastAsia="Times New Roman" w:hAnsi="Wingdings"/>
      </w:rPr>
    </w:lvl>
    <w:lvl w:ilvl="3" w:tplc="51DE11FC">
      <w:start w:val="1"/>
      <w:numFmt w:val="bullet"/>
      <w:lvlText w:val="·"/>
      <w:lvlJc w:val="left"/>
      <w:pPr>
        <w:ind w:left="3577" w:hanging="360"/>
      </w:pPr>
      <w:rPr>
        <w:rFonts w:ascii="Symbol" w:eastAsia="Times New Roman" w:hAnsi="Symbol"/>
      </w:rPr>
    </w:lvl>
    <w:lvl w:ilvl="4" w:tplc="69BA6A7A">
      <w:start w:val="1"/>
      <w:numFmt w:val="bullet"/>
      <w:lvlText w:val="o"/>
      <w:lvlJc w:val="left"/>
      <w:pPr>
        <w:ind w:left="4297" w:hanging="360"/>
      </w:pPr>
      <w:rPr>
        <w:rFonts w:ascii="Courier New" w:eastAsia="Times New Roman" w:hAnsi="Courier New"/>
      </w:rPr>
    </w:lvl>
    <w:lvl w:ilvl="5" w:tplc="4E6A946E">
      <w:start w:val="1"/>
      <w:numFmt w:val="bullet"/>
      <w:lvlText w:val="§"/>
      <w:lvlJc w:val="left"/>
      <w:pPr>
        <w:ind w:left="5017" w:hanging="360"/>
      </w:pPr>
      <w:rPr>
        <w:rFonts w:ascii="Wingdings" w:eastAsia="Times New Roman" w:hAnsi="Wingdings"/>
      </w:rPr>
    </w:lvl>
    <w:lvl w:ilvl="6" w:tplc="B192D5BC">
      <w:start w:val="1"/>
      <w:numFmt w:val="bullet"/>
      <w:lvlText w:val="·"/>
      <w:lvlJc w:val="left"/>
      <w:pPr>
        <w:ind w:left="5737" w:hanging="360"/>
      </w:pPr>
      <w:rPr>
        <w:rFonts w:ascii="Symbol" w:eastAsia="Times New Roman" w:hAnsi="Symbol"/>
      </w:rPr>
    </w:lvl>
    <w:lvl w:ilvl="7" w:tplc="387AFD54">
      <w:start w:val="1"/>
      <w:numFmt w:val="bullet"/>
      <w:lvlText w:val="o"/>
      <w:lvlJc w:val="left"/>
      <w:pPr>
        <w:ind w:left="6457" w:hanging="360"/>
      </w:pPr>
      <w:rPr>
        <w:rFonts w:ascii="Courier New" w:eastAsia="Times New Roman" w:hAnsi="Courier New"/>
      </w:rPr>
    </w:lvl>
    <w:lvl w:ilvl="8" w:tplc="09CE6E10">
      <w:start w:val="1"/>
      <w:numFmt w:val="bullet"/>
      <w:lvlText w:val="§"/>
      <w:lvlJc w:val="left"/>
      <w:pPr>
        <w:ind w:left="7177" w:hanging="360"/>
      </w:pPr>
      <w:rPr>
        <w:rFonts w:ascii="Wingdings" w:eastAsia="Times New Roman" w:hAnsi="Wingdings"/>
      </w:rPr>
    </w:lvl>
  </w:abstractNum>
  <w:abstractNum w:abstractNumId="4">
    <w:nsid w:val="18593954"/>
    <w:multiLevelType w:val="hybridMultilevel"/>
    <w:tmpl w:val="FFFFFFFF"/>
    <w:lvl w:ilvl="0" w:tplc="0D56E7DE">
      <w:start w:val="1"/>
      <w:numFmt w:val="decimal"/>
      <w:lvlText w:val="%1."/>
      <w:lvlJc w:val="left"/>
      <w:pPr>
        <w:ind w:left="1249" w:hanging="360"/>
      </w:pPr>
      <w:rPr>
        <w:rFonts w:cs="Times New Roman"/>
      </w:rPr>
    </w:lvl>
    <w:lvl w:ilvl="1" w:tplc="E4423CB4">
      <w:start w:val="1"/>
      <w:numFmt w:val="lowerLetter"/>
      <w:lvlText w:val="%2."/>
      <w:lvlJc w:val="left"/>
      <w:pPr>
        <w:ind w:left="1969" w:hanging="360"/>
      </w:pPr>
      <w:rPr>
        <w:rFonts w:cs="Times New Roman"/>
      </w:rPr>
    </w:lvl>
    <w:lvl w:ilvl="2" w:tplc="12AE0712">
      <w:start w:val="1"/>
      <w:numFmt w:val="lowerRoman"/>
      <w:lvlText w:val="%3."/>
      <w:lvlJc w:val="right"/>
      <w:pPr>
        <w:ind w:left="2689" w:hanging="180"/>
      </w:pPr>
      <w:rPr>
        <w:rFonts w:cs="Times New Roman"/>
      </w:rPr>
    </w:lvl>
    <w:lvl w:ilvl="3" w:tplc="828EEC1A">
      <w:start w:val="1"/>
      <w:numFmt w:val="decimal"/>
      <w:lvlText w:val="%4."/>
      <w:lvlJc w:val="left"/>
      <w:pPr>
        <w:ind w:left="3409" w:hanging="360"/>
      </w:pPr>
      <w:rPr>
        <w:rFonts w:cs="Times New Roman"/>
      </w:rPr>
    </w:lvl>
    <w:lvl w:ilvl="4" w:tplc="5E764486">
      <w:start w:val="1"/>
      <w:numFmt w:val="lowerLetter"/>
      <w:lvlText w:val="%5."/>
      <w:lvlJc w:val="left"/>
      <w:pPr>
        <w:ind w:left="4129" w:hanging="360"/>
      </w:pPr>
      <w:rPr>
        <w:rFonts w:cs="Times New Roman"/>
      </w:rPr>
    </w:lvl>
    <w:lvl w:ilvl="5" w:tplc="53927B5A">
      <w:start w:val="1"/>
      <w:numFmt w:val="lowerRoman"/>
      <w:lvlText w:val="%6."/>
      <w:lvlJc w:val="right"/>
      <w:pPr>
        <w:ind w:left="4849" w:hanging="180"/>
      </w:pPr>
      <w:rPr>
        <w:rFonts w:cs="Times New Roman"/>
      </w:rPr>
    </w:lvl>
    <w:lvl w:ilvl="6" w:tplc="B8C4A58A">
      <w:start w:val="1"/>
      <w:numFmt w:val="decimal"/>
      <w:lvlText w:val="%7."/>
      <w:lvlJc w:val="left"/>
      <w:pPr>
        <w:ind w:left="5569" w:hanging="360"/>
      </w:pPr>
      <w:rPr>
        <w:rFonts w:cs="Times New Roman"/>
      </w:rPr>
    </w:lvl>
    <w:lvl w:ilvl="7" w:tplc="43EE56E4">
      <w:start w:val="1"/>
      <w:numFmt w:val="lowerLetter"/>
      <w:lvlText w:val="%8."/>
      <w:lvlJc w:val="left"/>
      <w:pPr>
        <w:ind w:left="6289" w:hanging="360"/>
      </w:pPr>
      <w:rPr>
        <w:rFonts w:cs="Times New Roman"/>
      </w:rPr>
    </w:lvl>
    <w:lvl w:ilvl="8" w:tplc="E4623152">
      <w:start w:val="1"/>
      <w:numFmt w:val="lowerRoman"/>
      <w:lvlText w:val="%9."/>
      <w:lvlJc w:val="right"/>
      <w:pPr>
        <w:ind w:left="7009" w:hanging="180"/>
      </w:pPr>
      <w:rPr>
        <w:rFonts w:cs="Times New Roman"/>
      </w:rPr>
    </w:lvl>
  </w:abstractNum>
  <w:abstractNum w:abstractNumId="5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sz w:val="28"/>
      </w:rPr>
    </w:lvl>
  </w:abstractNum>
  <w:abstractNum w:abstractNumId="6">
    <w:nsid w:val="191E4CFB"/>
    <w:multiLevelType w:val="hybridMultilevel"/>
    <w:tmpl w:val="FFFFFFFF"/>
    <w:lvl w:ilvl="0" w:tplc="091A85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CCCD9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8A1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B141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F25F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047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B09F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3220C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176A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224DE0"/>
    <w:multiLevelType w:val="hybridMultilevel"/>
    <w:tmpl w:val="FFFFFFFF"/>
    <w:lvl w:ilvl="0" w:tplc="7C98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800F9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113479D8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BB647BD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2C6CFCE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AFBA0CC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84066E4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B896EAB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C214300A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8">
    <w:nsid w:val="24806C26"/>
    <w:multiLevelType w:val="multilevel"/>
    <w:tmpl w:val="2AEAC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06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91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40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5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7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59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088" w:hanging="1800"/>
      </w:pPr>
      <w:rPr>
        <w:rFonts w:cs="Times New Roman"/>
      </w:rPr>
    </w:lvl>
  </w:abstractNum>
  <w:abstractNum w:abstractNumId="9">
    <w:nsid w:val="27797FBC"/>
    <w:multiLevelType w:val="hybridMultilevel"/>
    <w:tmpl w:val="FFFFFFFF"/>
    <w:lvl w:ilvl="0" w:tplc="31A4D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3CCF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8EE9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8AA8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6EC1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3031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5A7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06D8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DEEF3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80D342F"/>
    <w:multiLevelType w:val="hybridMultilevel"/>
    <w:tmpl w:val="FFFFFFFF"/>
    <w:lvl w:ilvl="0" w:tplc="4F2CAA6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4BE02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8DCB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0E24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C7ECA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4DA92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CDCC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58C06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587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284C36D4"/>
    <w:multiLevelType w:val="hybridMultilevel"/>
    <w:tmpl w:val="FFFFFFFF"/>
    <w:lvl w:ilvl="0" w:tplc="49A4A4A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EE2334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6E60CC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5A8498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DD423B2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F34463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9882A9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C2EBA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CD76A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B5638F6"/>
    <w:multiLevelType w:val="hybridMultilevel"/>
    <w:tmpl w:val="3BF81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105F5F"/>
    <w:multiLevelType w:val="hybridMultilevel"/>
    <w:tmpl w:val="FFFFFFFF"/>
    <w:lvl w:ilvl="0" w:tplc="0978B1B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 w:tplc="3E5A812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C8E4656A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1DC1AE8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7634224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0F50C6D8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FD5C794C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D2CEC1B2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562ED70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4">
    <w:nsid w:val="2F3A7B5D"/>
    <w:multiLevelType w:val="hybridMultilevel"/>
    <w:tmpl w:val="FFFFFFFF"/>
    <w:lvl w:ilvl="0" w:tplc="F32C9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68EE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D07C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8647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EBE7D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011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EBD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13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2D6D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E47DFA"/>
    <w:multiLevelType w:val="hybridMultilevel"/>
    <w:tmpl w:val="FFFFFFFF"/>
    <w:lvl w:ilvl="0" w:tplc="6388D0E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CA40779C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FFD8B1FC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96687F7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29627FA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9AE4E4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DDC6A2F8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7906F1C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0B3448CE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6">
    <w:nsid w:val="34351F9E"/>
    <w:multiLevelType w:val="hybridMultilevel"/>
    <w:tmpl w:val="FFFFFFFF"/>
    <w:lvl w:ilvl="0" w:tplc="2F7865A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C9A4161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BD088746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01BAAF02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603AFD0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61C6579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B7688FA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78B8A8E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52FCE22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7">
    <w:nsid w:val="353C6B69"/>
    <w:multiLevelType w:val="hybridMultilevel"/>
    <w:tmpl w:val="FFFFFFFF"/>
    <w:lvl w:ilvl="0" w:tplc="E84AE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5001C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D5C9F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4CE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2EB6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C648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5480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76E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DE81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4062FD"/>
    <w:multiLevelType w:val="hybridMultilevel"/>
    <w:tmpl w:val="FFFFFFFF"/>
    <w:lvl w:ilvl="0" w:tplc="7A2C7D28">
      <w:start w:val="1"/>
      <w:numFmt w:val="decimal"/>
      <w:lvlText w:val="%1."/>
      <w:lvlJc w:val="left"/>
      <w:pPr>
        <w:ind w:left="915" w:hanging="915"/>
      </w:pPr>
      <w:rPr>
        <w:rFonts w:cs="Times New Roman"/>
      </w:rPr>
    </w:lvl>
    <w:lvl w:ilvl="1" w:tplc="F55665B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E68CF7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CCAFC08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DE3A80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A36A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30592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4E1B12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A6AE94A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E6440D8"/>
    <w:multiLevelType w:val="hybridMultilevel"/>
    <w:tmpl w:val="FFFFFFFF"/>
    <w:lvl w:ilvl="0" w:tplc="CE866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445F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4496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4C2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0256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9407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B2A6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ACE6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046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2A730F3"/>
    <w:multiLevelType w:val="hybridMultilevel"/>
    <w:tmpl w:val="FFFFFFFF"/>
    <w:lvl w:ilvl="0" w:tplc="2730DCB0">
      <w:start w:val="98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D33423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482312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4CD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EAA562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A067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B6E7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664C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EA5E2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6D754D"/>
    <w:multiLevelType w:val="hybridMultilevel"/>
    <w:tmpl w:val="FFFFFFFF"/>
    <w:lvl w:ilvl="0" w:tplc="B4907F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E41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2441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44A8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FCCFC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A2EB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D483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E8F3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4054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024ECE"/>
    <w:multiLevelType w:val="hybridMultilevel"/>
    <w:tmpl w:val="FFFFFFFF"/>
    <w:lvl w:ilvl="0" w:tplc="F7D8D25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1E41C6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091E32F4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19DC6DC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F3D8327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AFED0B4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46161D8A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9E92F13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A18273A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3">
    <w:nsid w:val="4B4E2D9D"/>
    <w:multiLevelType w:val="hybridMultilevel"/>
    <w:tmpl w:val="FFFFFFFF"/>
    <w:lvl w:ilvl="0" w:tplc="215E820C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67324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FA6E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30BC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EA8C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3613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64AC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089A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A8F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4FEF4D21"/>
    <w:multiLevelType w:val="hybridMultilevel"/>
    <w:tmpl w:val="FFFFFFFF"/>
    <w:lvl w:ilvl="0" w:tplc="729C3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9620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8EA0B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AF07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D2EF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8298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740B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FCB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382E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46274C"/>
    <w:multiLevelType w:val="hybridMultilevel"/>
    <w:tmpl w:val="FFFFFFFF"/>
    <w:lvl w:ilvl="0" w:tplc="882A34B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B28E7678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5F34C81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F0AE097A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C9E4C02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CB203F6E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CCBAA816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C246A56E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18B09A1C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26">
    <w:nsid w:val="54452D2E"/>
    <w:multiLevelType w:val="hybridMultilevel"/>
    <w:tmpl w:val="FFFFFFFF"/>
    <w:lvl w:ilvl="0" w:tplc="146CE37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087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38808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C6C89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BA23A4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EC04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C6716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2B4C9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1273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127F1"/>
    <w:multiLevelType w:val="hybridMultilevel"/>
    <w:tmpl w:val="FFFFFFFF"/>
    <w:lvl w:ilvl="0" w:tplc="ED0E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1CE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6FE3B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27C63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53E6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A60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A83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EE73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90D2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7936F87"/>
    <w:multiLevelType w:val="hybridMultilevel"/>
    <w:tmpl w:val="FFFFFFFF"/>
    <w:lvl w:ilvl="0" w:tplc="9B743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38A1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725E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107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5C85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1289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58E3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F894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1E08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A9B33A8"/>
    <w:multiLevelType w:val="hybridMultilevel"/>
    <w:tmpl w:val="FFFFFFFF"/>
    <w:lvl w:ilvl="0" w:tplc="D3B66610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F790E55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D090C09A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73DC3EF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BB86AEEC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3C12EBD0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4664D06C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58D44664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B888B75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30">
    <w:nsid w:val="5AAF2521"/>
    <w:multiLevelType w:val="hybridMultilevel"/>
    <w:tmpl w:val="FFFFFFFF"/>
    <w:lvl w:ilvl="0" w:tplc="204C6E7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 w:tplc="27AA2460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C26F66E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1DAED76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884422C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EDA8E72A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E0DABC8E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05145300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B336B594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1">
    <w:nsid w:val="5CA9796A"/>
    <w:multiLevelType w:val="hybridMultilevel"/>
    <w:tmpl w:val="FFFFFFFF"/>
    <w:lvl w:ilvl="0" w:tplc="5D9EECA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2C089AA4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hint="default"/>
      </w:rPr>
    </w:lvl>
    <w:lvl w:ilvl="2" w:tplc="EE8ACE22">
      <w:start w:val="1"/>
      <w:numFmt w:val="bullet"/>
      <w:lvlText w:val="§"/>
      <w:lvlJc w:val="left"/>
      <w:pPr>
        <w:ind w:left="2160" w:hanging="360"/>
      </w:pPr>
      <w:rPr>
        <w:rFonts w:ascii="Wingdings" w:eastAsia="Times New Roman" w:hAnsi="Wingdings" w:hint="default"/>
      </w:rPr>
    </w:lvl>
    <w:lvl w:ilvl="3" w:tplc="8FF05E04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53F69C48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hint="default"/>
      </w:rPr>
    </w:lvl>
    <w:lvl w:ilvl="5" w:tplc="1E305DEC">
      <w:start w:val="1"/>
      <w:numFmt w:val="bullet"/>
      <w:lvlText w:val="§"/>
      <w:lvlJc w:val="left"/>
      <w:pPr>
        <w:ind w:left="4320" w:hanging="360"/>
      </w:pPr>
      <w:rPr>
        <w:rFonts w:ascii="Wingdings" w:eastAsia="Times New Roman" w:hAnsi="Wingdings" w:hint="default"/>
      </w:rPr>
    </w:lvl>
    <w:lvl w:ilvl="6" w:tplc="9A8ECAC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 w:hint="default"/>
      </w:rPr>
    </w:lvl>
    <w:lvl w:ilvl="7" w:tplc="2D14D178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hint="default"/>
      </w:rPr>
    </w:lvl>
    <w:lvl w:ilvl="8" w:tplc="848A0808">
      <w:start w:val="1"/>
      <w:numFmt w:val="bullet"/>
      <w:lvlText w:val="§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32">
    <w:nsid w:val="5F9E6FE5"/>
    <w:multiLevelType w:val="hybridMultilevel"/>
    <w:tmpl w:val="FFFFFFFF"/>
    <w:lvl w:ilvl="0" w:tplc="FFCA94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260F4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28C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5604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89F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1E5B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D3C1B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3CBB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5EBA5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17560C5"/>
    <w:multiLevelType w:val="hybridMultilevel"/>
    <w:tmpl w:val="FFFFFFFF"/>
    <w:lvl w:ilvl="0" w:tplc="4FE8FA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7CA1D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7C8CA90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B964A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A50421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154BED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806268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506906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82655C">
      <w:start w:val="1"/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>
    <w:nsid w:val="72A61293"/>
    <w:multiLevelType w:val="hybridMultilevel"/>
    <w:tmpl w:val="FFFFFFFF"/>
    <w:lvl w:ilvl="0" w:tplc="7B48F98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D7C6543A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9ABC8AD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1F569064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F6360FA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457620FC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F00EEF7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DDB2A6A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F93AC342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33"/>
  </w:num>
  <w:num w:numId="2">
    <w:abstractNumId w:val="23"/>
  </w:num>
  <w:num w:numId="3">
    <w:abstractNumId w:val="28"/>
  </w:num>
  <w:num w:numId="4">
    <w:abstractNumId w:val="5"/>
  </w:num>
  <w:num w:numId="5">
    <w:abstractNumId w:val="12"/>
  </w:num>
  <w:num w:numId="6">
    <w:abstractNumId w:val="9"/>
  </w:num>
  <w:num w:numId="7">
    <w:abstractNumId w:val="34"/>
  </w:num>
  <w:num w:numId="8">
    <w:abstractNumId w:val="29"/>
  </w:num>
  <w:num w:numId="9">
    <w:abstractNumId w:val="18"/>
  </w:num>
  <w:num w:numId="10">
    <w:abstractNumId w:val="8"/>
  </w:num>
  <w:num w:numId="11">
    <w:abstractNumId w:val="19"/>
  </w:num>
  <w:num w:numId="12">
    <w:abstractNumId w:val="21"/>
  </w:num>
  <w:num w:numId="13">
    <w:abstractNumId w:val="11"/>
  </w:num>
  <w:num w:numId="14">
    <w:abstractNumId w:val="10"/>
  </w:num>
  <w:num w:numId="15">
    <w:abstractNumId w:val="0"/>
  </w:num>
  <w:num w:numId="16">
    <w:abstractNumId w:val="22"/>
  </w:num>
  <w:num w:numId="17">
    <w:abstractNumId w:val="16"/>
  </w:num>
  <w:num w:numId="18">
    <w:abstractNumId w:val="25"/>
  </w:num>
  <w:num w:numId="19">
    <w:abstractNumId w:val="31"/>
  </w:num>
  <w:num w:numId="20">
    <w:abstractNumId w:val="7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6"/>
  </w:num>
  <w:num w:numId="26">
    <w:abstractNumId w:val="24"/>
  </w:num>
  <w:num w:numId="27">
    <w:abstractNumId w:val="14"/>
  </w:num>
  <w:num w:numId="28">
    <w:abstractNumId w:val="20"/>
  </w:num>
  <w:num w:numId="29">
    <w:abstractNumId w:val="3"/>
  </w:num>
  <w:num w:numId="30">
    <w:abstractNumId w:val="2"/>
  </w:num>
  <w:num w:numId="31">
    <w:abstractNumId w:val="32"/>
  </w:num>
  <w:num w:numId="32">
    <w:abstractNumId w:val="4"/>
  </w:num>
  <w:num w:numId="33">
    <w:abstractNumId w:val="27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727E"/>
    <w:rsid w:val="00020FAF"/>
    <w:rsid w:val="000323BC"/>
    <w:rsid w:val="000449DD"/>
    <w:rsid w:val="00057E51"/>
    <w:rsid w:val="000611BA"/>
    <w:rsid w:val="000649EF"/>
    <w:rsid w:val="00075DDE"/>
    <w:rsid w:val="0008276A"/>
    <w:rsid w:val="000A2B80"/>
    <w:rsid w:val="000A599E"/>
    <w:rsid w:val="000B77F2"/>
    <w:rsid w:val="000B7BB7"/>
    <w:rsid w:val="000E4838"/>
    <w:rsid w:val="000F0D4E"/>
    <w:rsid w:val="0010002C"/>
    <w:rsid w:val="001037B9"/>
    <w:rsid w:val="0012093B"/>
    <w:rsid w:val="00124072"/>
    <w:rsid w:val="001270D6"/>
    <w:rsid w:val="0013660F"/>
    <w:rsid w:val="0017647E"/>
    <w:rsid w:val="0018167D"/>
    <w:rsid w:val="00185D9C"/>
    <w:rsid w:val="00186208"/>
    <w:rsid w:val="00187891"/>
    <w:rsid w:val="00191FA2"/>
    <w:rsid w:val="00194773"/>
    <w:rsid w:val="001A2389"/>
    <w:rsid w:val="001A79BC"/>
    <w:rsid w:val="001B5CCF"/>
    <w:rsid w:val="001D6971"/>
    <w:rsid w:val="001E2D87"/>
    <w:rsid w:val="001E65E9"/>
    <w:rsid w:val="001F4409"/>
    <w:rsid w:val="00207AA1"/>
    <w:rsid w:val="002314F1"/>
    <w:rsid w:val="002539D7"/>
    <w:rsid w:val="0025555C"/>
    <w:rsid w:val="002628FA"/>
    <w:rsid w:val="00276107"/>
    <w:rsid w:val="0027640F"/>
    <w:rsid w:val="00282171"/>
    <w:rsid w:val="00285D61"/>
    <w:rsid w:val="00292DC4"/>
    <w:rsid w:val="002965D0"/>
    <w:rsid w:val="002A008F"/>
    <w:rsid w:val="002B1654"/>
    <w:rsid w:val="002B7951"/>
    <w:rsid w:val="002C69EA"/>
    <w:rsid w:val="002C7341"/>
    <w:rsid w:val="002E7504"/>
    <w:rsid w:val="0032105B"/>
    <w:rsid w:val="0033369F"/>
    <w:rsid w:val="00351C47"/>
    <w:rsid w:val="00356153"/>
    <w:rsid w:val="00357771"/>
    <w:rsid w:val="0038046A"/>
    <w:rsid w:val="003868DF"/>
    <w:rsid w:val="003B2C6C"/>
    <w:rsid w:val="003B5A3D"/>
    <w:rsid w:val="003D210A"/>
    <w:rsid w:val="003F4AEE"/>
    <w:rsid w:val="003F5858"/>
    <w:rsid w:val="00415BE1"/>
    <w:rsid w:val="00431515"/>
    <w:rsid w:val="004331BE"/>
    <w:rsid w:val="004333B0"/>
    <w:rsid w:val="0044036A"/>
    <w:rsid w:val="00441F3B"/>
    <w:rsid w:val="00445DAE"/>
    <w:rsid w:val="004469D8"/>
    <w:rsid w:val="00450AEF"/>
    <w:rsid w:val="00456A52"/>
    <w:rsid w:val="004757A8"/>
    <w:rsid w:val="00482198"/>
    <w:rsid w:val="004A727E"/>
    <w:rsid w:val="004C6C18"/>
    <w:rsid w:val="004E0B18"/>
    <w:rsid w:val="004E15A5"/>
    <w:rsid w:val="004E2C82"/>
    <w:rsid w:val="004E3C09"/>
    <w:rsid w:val="004E3C2E"/>
    <w:rsid w:val="00504CB9"/>
    <w:rsid w:val="00506F5A"/>
    <w:rsid w:val="00506F76"/>
    <w:rsid w:val="005109FE"/>
    <w:rsid w:val="00510FBA"/>
    <w:rsid w:val="00525093"/>
    <w:rsid w:val="00527D03"/>
    <w:rsid w:val="005326C9"/>
    <w:rsid w:val="005355F4"/>
    <w:rsid w:val="005656EE"/>
    <w:rsid w:val="00567CC2"/>
    <w:rsid w:val="00570051"/>
    <w:rsid w:val="00572789"/>
    <w:rsid w:val="00583832"/>
    <w:rsid w:val="00591EA3"/>
    <w:rsid w:val="005E62B2"/>
    <w:rsid w:val="005E7EBE"/>
    <w:rsid w:val="005F0381"/>
    <w:rsid w:val="005F1F46"/>
    <w:rsid w:val="006003B3"/>
    <w:rsid w:val="0060346A"/>
    <w:rsid w:val="00606CA7"/>
    <w:rsid w:val="00606DDA"/>
    <w:rsid w:val="00624F68"/>
    <w:rsid w:val="00646BF7"/>
    <w:rsid w:val="00682473"/>
    <w:rsid w:val="00690919"/>
    <w:rsid w:val="006A4D20"/>
    <w:rsid w:val="006B561A"/>
    <w:rsid w:val="006C67F9"/>
    <w:rsid w:val="006D56B3"/>
    <w:rsid w:val="00725951"/>
    <w:rsid w:val="00726E0C"/>
    <w:rsid w:val="007935BD"/>
    <w:rsid w:val="00796560"/>
    <w:rsid w:val="007971B5"/>
    <w:rsid w:val="00797B0E"/>
    <w:rsid w:val="007A529D"/>
    <w:rsid w:val="007B1A14"/>
    <w:rsid w:val="007D7C29"/>
    <w:rsid w:val="007F0523"/>
    <w:rsid w:val="00803051"/>
    <w:rsid w:val="00803B38"/>
    <w:rsid w:val="00812DAE"/>
    <w:rsid w:val="00814B47"/>
    <w:rsid w:val="00847476"/>
    <w:rsid w:val="00862328"/>
    <w:rsid w:val="00862424"/>
    <w:rsid w:val="008642B6"/>
    <w:rsid w:val="00867CA8"/>
    <w:rsid w:val="00872D60"/>
    <w:rsid w:val="00876F8E"/>
    <w:rsid w:val="008A259E"/>
    <w:rsid w:val="008A7FAA"/>
    <w:rsid w:val="008B08AE"/>
    <w:rsid w:val="008B3BDA"/>
    <w:rsid w:val="008E3169"/>
    <w:rsid w:val="00900426"/>
    <w:rsid w:val="00903DC0"/>
    <w:rsid w:val="00905EC0"/>
    <w:rsid w:val="009152CB"/>
    <w:rsid w:val="00923B19"/>
    <w:rsid w:val="00927D1B"/>
    <w:rsid w:val="00933F7C"/>
    <w:rsid w:val="00941060"/>
    <w:rsid w:val="00956A49"/>
    <w:rsid w:val="00994F7D"/>
    <w:rsid w:val="009A15BD"/>
    <w:rsid w:val="009A5439"/>
    <w:rsid w:val="009B2B05"/>
    <w:rsid w:val="009D602C"/>
    <w:rsid w:val="009D668A"/>
    <w:rsid w:val="009E0CC2"/>
    <w:rsid w:val="009E53D6"/>
    <w:rsid w:val="009F4CD1"/>
    <w:rsid w:val="009F7E7B"/>
    <w:rsid w:val="00A0170B"/>
    <w:rsid w:val="00A2593A"/>
    <w:rsid w:val="00A3132B"/>
    <w:rsid w:val="00A46A7F"/>
    <w:rsid w:val="00A549DD"/>
    <w:rsid w:val="00A57E22"/>
    <w:rsid w:val="00A64A4F"/>
    <w:rsid w:val="00A773E0"/>
    <w:rsid w:val="00A86318"/>
    <w:rsid w:val="00A87F4D"/>
    <w:rsid w:val="00A92B72"/>
    <w:rsid w:val="00A96F97"/>
    <w:rsid w:val="00AA7E5C"/>
    <w:rsid w:val="00AB1C6A"/>
    <w:rsid w:val="00AC1412"/>
    <w:rsid w:val="00AC53E9"/>
    <w:rsid w:val="00AE6771"/>
    <w:rsid w:val="00AF3684"/>
    <w:rsid w:val="00AF3B1D"/>
    <w:rsid w:val="00AF5BCF"/>
    <w:rsid w:val="00B03C9A"/>
    <w:rsid w:val="00B1454C"/>
    <w:rsid w:val="00B158BF"/>
    <w:rsid w:val="00B239A0"/>
    <w:rsid w:val="00B44EB7"/>
    <w:rsid w:val="00B50B55"/>
    <w:rsid w:val="00B53263"/>
    <w:rsid w:val="00B6101C"/>
    <w:rsid w:val="00B853AB"/>
    <w:rsid w:val="00B9055A"/>
    <w:rsid w:val="00B93710"/>
    <w:rsid w:val="00B94D6A"/>
    <w:rsid w:val="00BB15F2"/>
    <w:rsid w:val="00BB3C8B"/>
    <w:rsid w:val="00BB71C0"/>
    <w:rsid w:val="00BC3E24"/>
    <w:rsid w:val="00BC5515"/>
    <w:rsid w:val="00BC69C4"/>
    <w:rsid w:val="00BD1252"/>
    <w:rsid w:val="00BF38DF"/>
    <w:rsid w:val="00BF7611"/>
    <w:rsid w:val="00C047BC"/>
    <w:rsid w:val="00C1312C"/>
    <w:rsid w:val="00C2261C"/>
    <w:rsid w:val="00C40088"/>
    <w:rsid w:val="00C456B2"/>
    <w:rsid w:val="00C57082"/>
    <w:rsid w:val="00C93B22"/>
    <w:rsid w:val="00CA3F0F"/>
    <w:rsid w:val="00CB0BD7"/>
    <w:rsid w:val="00CD6EEC"/>
    <w:rsid w:val="00CD742A"/>
    <w:rsid w:val="00CF50A4"/>
    <w:rsid w:val="00CF58EC"/>
    <w:rsid w:val="00D17E78"/>
    <w:rsid w:val="00D41A1B"/>
    <w:rsid w:val="00D452CD"/>
    <w:rsid w:val="00D612C6"/>
    <w:rsid w:val="00D7769B"/>
    <w:rsid w:val="00DA3429"/>
    <w:rsid w:val="00DD165D"/>
    <w:rsid w:val="00DD3F40"/>
    <w:rsid w:val="00DE03D3"/>
    <w:rsid w:val="00DE43B9"/>
    <w:rsid w:val="00DF68E2"/>
    <w:rsid w:val="00E0603F"/>
    <w:rsid w:val="00E06A85"/>
    <w:rsid w:val="00E27B9D"/>
    <w:rsid w:val="00E32299"/>
    <w:rsid w:val="00E3685B"/>
    <w:rsid w:val="00E5242B"/>
    <w:rsid w:val="00E60F25"/>
    <w:rsid w:val="00E805E3"/>
    <w:rsid w:val="00E82804"/>
    <w:rsid w:val="00E863FB"/>
    <w:rsid w:val="00EB2D0A"/>
    <w:rsid w:val="00F03DB5"/>
    <w:rsid w:val="00F33A21"/>
    <w:rsid w:val="00F4121D"/>
    <w:rsid w:val="00F64A39"/>
    <w:rsid w:val="00F676A6"/>
    <w:rsid w:val="00F70C1A"/>
    <w:rsid w:val="00F85136"/>
    <w:rsid w:val="00F90330"/>
    <w:rsid w:val="00F947A7"/>
    <w:rsid w:val="00FA4281"/>
    <w:rsid w:val="00FB20F9"/>
    <w:rsid w:val="00FB7633"/>
    <w:rsid w:val="00FB792C"/>
    <w:rsid w:val="00FC493C"/>
    <w:rsid w:val="00FC5A23"/>
    <w:rsid w:val="00FF2106"/>
    <w:rsid w:val="00FF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4A727E"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727E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727E"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727E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727E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A727E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A727E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A727E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A727E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3Char">
    <w:name w:val="Heading 3 Char"/>
    <w:basedOn w:val="DefaultParagraphFont"/>
    <w:link w:val="Heading32"/>
    <w:uiPriority w:val="99"/>
    <w:locked/>
    <w:rsid w:val="004A727E"/>
    <w:rPr>
      <w:rFonts w:ascii="Arial" w:hAnsi="Arial" w:cs="Times New Roman"/>
      <w:sz w:val="22"/>
      <w:szCs w:val="22"/>
      <w:lang w:val="ru-RU" w:eastAsia="ru-RU" w:bidi="ar-SA"/>
    </w:rPr>
  </w:style>
  <w:style w:type="character" w:customStyle="1" w:styleId="Heading4Char">
    <w:name w:val="Heading 4 Char"/>
    <w:basedOn w:val="DefaultParagraphFont"/>
    <w:link w:val="Heading4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5Char">
    <w:name w:val="Heading 5 Char"/>
    <w:basedOn w:val="DefaultParagraphFont"/>
    <w:link w:val="Heading5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4A727E"/>
    <w:rPr>
      <w:rFonts w:ascii="Arial" w:hAnsi="Arial" w:cs="Times New Roman"/>
      <w:b/>
      <w:sz w:val="22"/>
      <w:szCs w:val="22"/>
      <w:lang w:val="ru-RU" w:eastAsia="ru-RU" w:bidi="ar-SA"/>
    </w:rPr>
  </w:style>
  <w:style w:type="character" w:customStyle="1" w:styleId="Heading7Char">
    <w:name w:val="Heading 7 Char"/>
    <w:basedOn w:val="DefaultParagraphFont"/>
    <w:link w:val="Heading71"/>
    <w:uiPriority w:val="99"/>
    <w:locked/>
    <w:rsid w:val="004A727E"/>
    <w:rPr>
      <w:rFonts w:ascii="Arial" w:hAnsi="Arial" w:cs="Times New Roman"/>
      <w:b/>
      <w:i/>
      <w:sz w:val="22"/>
      <w:szCs w:val="22"/>
      <w:lang w:val="ru-RU" w:eastAsia="ru-RU" w:bidi="ar-SA"/>
    </w:rPr>
  </w:style>
  <w:style w:type="character" w:customStyle="1" w:styleId="Heading8Char">
    <w:name w:val="Heading 8 Char"/>
    <w:basedOn w:val="DefaultParagraphFont"/>
    <w:link w:val="Heading8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character" w:customStyle="1" w:styleId="Heading9Char">
    <w:name w:val="Heading 9 Char"/>
    <w:basedOn w:val="DefaultParagraphFont"/>
    <w:link w:val="Heading91"/>
    <w:uiPriority w:val="99"/>
    <w:locked/>
    <w:rsid w:val="004A727E"/>
    <w:rPr>
      <w:rFonts w:ascii="Arial" w:hAnsi="Arial" w:cs="Times New Roman"/>
      <w:i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1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1"/>
    <w:uiPriority w:val="99"/>
    <w:locked/>
    <w:rsid w:val="004A727E"/>
    <w:rPr>
      <w:rFonts w:cs="Times New Roman"/>
      <w:sz w:val="22"/>
      <w:szCs w:val="22"/>
      <w:lang w:val="ru-RU" w:eastAsia="en-US" w:bidi="ar-SA"/>
    </w:rPr>
  </w:style>
  <w:style w:type="paragraph" w:styleId="Footer">
    <w:name w:val="footer"/>
    <w:basedOn w:val="Normal"/>
    <w:link w:val="FooterChar2"/>
    <w:uiPriority w:val="99"/>
    <w:rsid w:val="004A727E"/>
    <w:pPr>
      <w:tabs>
        <w:tab w:val="center" w:pos="7143"/>
        <w:tab w:val="right" w:pos="14287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A727E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4A727E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99"/>
    <w:locked/>
    <w:rsid w:val="004A727E"/>
    <w:rPr>
      <w:rFonts w:cs="Times New Roman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727E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4A727E"/>
    <w:rPr>
      <w:i/>
    </w:rPr>
  </w:style>
  <w:style w:type="character" w:customStyle="1" w:styleId="IntenseQuoteChar">
    <w:name w:val="Intense Quote Char"/>
    <w:uiPriority w:val="99"/>
    <w:rsid w:val="004A727E"/>
    <w:rPr>
      <w:i/>
    </w:rPr>
  </w:style>
  <w:style w:type="character" w:customStyle="1" w:styleId="FootnoteTextChar">
    <w:name w:val="Footnote Text Char"/>
    <w:uiPriority w:val="99"/>
    <w:rsid w:val="004A727E"/>
    <w:rPr>
      <w:sz w:val="18"/>
    </w:rPr>
  </w:style>
  <w:style w:type="paragraph" w:customStyle="1" w:styleId="Heading11">
    <w:name w:val="Heading 11"/>
    <w:basedOn w:val="Normal"/>
    <w:next w:val="Normal"/>
    <w:link w:val="1"/>
    <w:uiPriority w:val="99"/>
    <w:rsid w:val="004A727E"/>
    <w:pPr>
      <w:keepNext/>
      <w:outlineLvl w:val="0"/>
    </w:pPr>
    <w:rPr>
      <w:rFonts w:ascii="Cambria" w:hAnsi="Cambria"/>
      <w:b/>
      <w:sz w:val="32"/>
      <w:szCs w:val="20"/>
    </w:rPr>
  </w:style>
  <w:style w:type="paragraph" w:customStyle="1" w:styleId="Heading21">
    <w:name w:val="Heading 21"/>
    <w:basedOn w:val="Normal"/>
    <w:next w:val="Normal"/>
    <w:link w:val="2"/>
    <w:uiPriority w:val="99"/>
    <w:rsid w:val="004A727E"/>
    <w:pPr>
      <w:keepNext/>
      <w:ind w:left="2160" w:firstLine="250"/>
      <w:outlineLvl w:val="1"/>
    </w:pPr>
    <w:rPr>
      <w:rFonts w:ascii="Cambria" w:hAnsi="Cambria"/>
      <w:b/>
      <w:i/>
      <w:sz w:val="28"/>
      <w:szCs w:val="20"/>
    </w:rPr>
  </w:style>
  <w:style w:type="paragraph" w:customStyle="1" w:styleId="Heading31">
    <w:name w:val="Heading 31"/>
    <w:basedOn w:val="Normal"/>
    <w:next w:val="Normal"/>
    <w:link w:val="3"/>
    <w:uiPriority w:val="99"/>
    <w:rsid w:val="004A727E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paragraph" w:customStyle="1" w:styleId="Heading12">
    <w:name w:val="Heading 12"/>
    <w:link w:val="Heading1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  <w:sz w:val="40"/>
    </w:rPr>
  </w:style>
  <w:style w:type="paragraph" w:customStyle="1" w:styleId="Heading22">
    <w:name w:val="Heading 22"/>
    <w:link w:val="Heading2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2">
    <w:name w:val="Heading 32"/>
    <w:link w:val="Heading3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  <w:sz w:val="30"/>
    </w:rPr>
  </w:style>
  <w:style w:type="paragraph" w:customStyle="1" w:styleId="Heading41">
    <w:name w:val="Heading 41"/>
    <w:link w:val="Heading4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  <w:sz w:val="26"/>
    </w:rPr>
  </w:style>
  <w:style w:type="paragraph" w:customStyle="1" w:styleId="Heading51">
    <w:name w:val="Heading 51"/>
    <w:link w:val="Heading5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  <w:sz w:val="24"/>
    </w:rPr>
  </w:style>
  <w:style w:type="paragraph" w:customStyle="1" w:styleId="Heading61">
    <w:name w:val="Heading 61"/>
    <w:link w:val="Heading6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Heading7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Heading8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Heading9Char"/>
    <w:uiPriority w:val="99"/>
    <w:rsid w:val="004A727E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  <w:sz w:val="21"/>
    </w:rPr>
  </w:style>
  <w:style w:type="paragraph" w:styleId="NoSpacing">
    <w:name w:val="No Spacing"/>
    <w:uiPriority w:val="99"/>
    <w:qFormat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Title">
    <w:name w:val="Title"/>
    <w:basedOn w:val="Normal"/>
    <w:link w:val="TitleChar1"/>
    <w:uiPriority w:val="99"/>
    <w:qFormat/>
    <w:rsid w:val="004A727E"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99"/>
    <w:locked/>
    <w:rsid w:val="004A727E"/>
    <w:rPr>
      <w:rFonts w:cs="Times New Roman"/>
      <w:sz w:val="48"/>
      <w:shd w:val="clear" w:color="auto" w:fill="auto"/>
    </w:rPr>
  </w:style>
  <w:style w:type="paragraph" w:styleId="Subtitle">
    <w:name w:val="Subtitle"/>
    <w:basedOn w:val="Normal"/>
    <w:link w:val="SubtitleChar1"/>
    <w:uiPriority w:val="99"/>
    <w:qFormat/>
    <w:rsid w:val="004A727E"/>
    <w:pPr>
      <w:spacing w:before="200" w:after="200"/>
    </w:pPr>
    <w:rPr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A727E"/>
    <w:rPr>
      <w:rFonts w:cs="Times New Roman"/>
      <w:sz w:val="24"/>
      <w:shd w:val="clear" w:color="auto" w:fill="auto"/>
    </w:rPr>
  </w:style>
  <w:style w:type="paragraph" w:styleId="Quote">
    <w:name w:val="Quote"/>
    <w:basedOn w:val="Normal"/>
    <w:link w:val="QuoteChar1"/>
    <w:uiPriority w:val="99"/>
    <w:qFormat/>
    <w:rsid w:val="004A727E"/>
    <w:pPr>
      <w:ind w:left="720" w:right="720"/>
    </w:pPr>
    <w:rPr>
      <w:i/>
      <w:szCs w:val="20"/>
    </w:rPr>
  </w:style>
  <w:style w:type="character" w:customStyle="1" w:styleId="QuoteChar1">
    <w:name w:val="Quote Char1"/>
    <w:basedOn w:val="DefaultParagraphFont"/>
    <w:link w:val="Quote"/>
    <w:uiPriority w:val="99"/>
    <w:locked/>
    <w:rsid w:val="004A727E"/>
    <w:rPr>
      <w:rFonts w:cs="Times New Roman"/>
      <w:i/>
      <w:sz w:val="22"/>
      <w:shd w:val="clear" w:color="auto" w:fill="auto"/>
      <w:lang w:val="ru-RU" w:eastAsia="en-US"/>
    </w:rPr>
  </w:style>
  <w:style w:type="paragraph" w:styleId="IntenseQuote">
    <w:name w:val="Intense Quote"/>
    <w:basedOn w:val="Normal"/>
    <w:link w:val="IntenseQuoteChar1"/>
    <w:uiPriority w:val="99"/>
    <w:qFormat/>
    <w:rsid w:val="004A72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</w:rPr>
  </w:style>
  <w:style w:type="character" w:customStyle="1" w:styleId="IntenseQuoteChar1">
    <w:name w:val="Intense Quote Char1"/>
    <w:basedOn w:val="DefaultParagraphFont"/>
    <w:link w:val="IntenseQuote"/>
    <w:uiPriority w:val="99"/>
    <w:locked/>
    <w:rsid w:val="004A727E"/>
    <w:rPr>
      <w:rFonts w:cs="Times New Roman"/>
      <w:i/>
      <w:sz w:val="22"/>
      <w:shd w:val="clear" w:color="auto" w:fill="F2F2F2"/>
      <w:lang w:val="ru-RU" w:eastAsia="en-US"/>
    </w:rPr>
  </w:style>
  <w:style w:type="paragraph" w:customStyle="1" w:styleId="Header1">
    <w:name w:val="Header1"/>
    <w:link w:val="HeaderChar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Footer1">
    <w:name w:val="Footer1"/>
    <w:link w:val="FooterChar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paragraph" w:customStyle="1" w:styleId="Caption1">
    <w:name w:val="Caption1"/>
    <w:uiPriority w:val="99"/>
    <w:semiHidden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/>
    </w:rPr>
  </w:style>
  <w:style w:type="character" w:customStyle="1" w:styleId="FooterChar1">
    <w:name w:val="Footer Char1"/>
    <w:link w:val="Footer1"/>
    <w:uiPriority w:val="99"/>
    <w:locked/>
    <w:rsid w:val="004A727E"/>
    <w:rPr>
      <w:sz w:val="22"/>
      <w:lang w:val="ru-RU" w:eastAsia="en-US"/>
    </w:rPr>
  </w:style>
  <w:style w:type="table" w:styleId="TableGrid">
    <w:name w:val="Table Grid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4A727E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4A727E"/>
    <w:pPr>
      <w:spacing w:after="40"/>
    </w:pPr>
    <w:rPr>
      <w:sz w:val="18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4A727E"/>
    <w:rPr>
      <w:rFonts w:cs="Times New Roman"/>
      <w:sz w:val="22"/>
      <w:shd w:val="clear" w:color="auto" w:fill="auto"/>
    </w:rPr>
  </w:style>
  <w:style w:type="character" w:styleId="FootnoteReference">
    <w:name w:val="footnote reference"/>
    <w:basedOn w:val="DefaultParagraphFont"/>
    <w:uiPriority w:val="99"/>
    <w:rsid w:val="004A727E"/>
    <w:rPr>
      <w:rFonts w:cs="Times New Roman"/>
      <w:vertAlign w:val="superscript"/>
    </w:rPr>
  </w:style>
  <w:style w:type="paragraph" w:styleId="TOC1">
    <w:name w:val="toc 1"/>
    <w:basedOn w:val="Normal"/>
    <w:uiPriority w:val="99"/>
    <w:rsid w:val="004A727E"/>
    <w:pPr>
      <w:spacing w:after="57"/>
    </w:pPr>
    <w:rPr>
      <w:lang w:eastAsia="en-US"/>
    </w:rPr>
  </w:style>
  <w:style w:type="paragraph" w:styleId="TOC2">
    <w:name w:val="toc 2"/>
    <w:basedOn w:val="Normal"/>
    <w:uiPriority w:val="99"/>
    <w:rsid w:val="004A727E"/>
    <w:pPr>
      <w:spacing w:after="57"/>
      <w:ind w:left="283"/>
    </w:pPr>
    <w:rPr>
      <w:lang w:eastAsia="en-US"/>
    </w:rPr>
  </w:style>
  <w:style w:type="paragraph" w:styleId="TOC3">
    <w:name w:val="toc 3"/>
    <w:basedOn w:val="Normal"/>
    <w:uiPriority w:val="99"/>
    <w:rsid w:val="004A727E"/>
    <w:pPr>
      <w:spacing w:after="57"/>
      <w:ind w:left="567"/>
    </w:pPr>
    <w:rPr>
      <w:lang w:eastAsia="en-US"/>
    </w:rPr>
  </w:style>
  <w:style w:type="paragraph" w:styleId="TOC4">
    <w:name w:val="toc 4"/>
    <w:basedOn w:val="Normal"/>
    <w:uiPriority w:val="99"/>
    <w:rsid w:val="004A727E"/>
    <w:pPr>
      <w:spacing w:after="57"/>
      <w:ind w:left="850"/>
    </w:pPr>
    <w:rPr>
      <w:lang w:eastAsia="en-US"/>
    </w:rPr>
  </w:style>
  <w:style w:type="paragraph" w:styleId="TOC5">
    <w:name w:val="toc 5"/>
    <w:basedOn w:val="Normal"/>
    <w:uiPriority w:val="99"/>
    <w:rsid w:val="004A727E"/>
    <w:pPr>
      <w:spacing w:after="57"/>
      <w:ind w:left="1134"/>
    </w:pPr>
    <w:rPr>
      <w:lang w:eastAsia="en-US"/>
    </w:rPr>
  </w:style>
  <w:style w:type="paragraph" w:styleId="TOC6">
    <w:name w:val="toc 6"/>
    <w:basedOn w:val="Normal"/>
    <w:uiPriority w:val="99"/>
    <w:rsid w:val="004A727E"/>
    <w:pPr>
      <w:spacing w:after="57"/>
      <w:ind w:left="1417"/>
    </w:pPr>
    <w:rPr>
      <w:lang w:eastAsia="en-US"/>
    </w:rPr>
  </w:style>
  <w:style w:type="paragraph" w:styleId="TOC7">
    <w:name w:val="toc 7"/>
    <w:basedOn w:val="Normal"/>
    <w:uiPriority w:val="99"/>
    <w:rsid w:val="004A727E"/>
    <w:pPr>
      <w:spacing w:after="57"/>
      <w:ind w:left="1701"/>
    </w:pPr>
    <w:rPr>
      <w:lang w:eastAsia="en-US"/>
    </w:rPr>
  </w:style>
  <w:style w:type="paragraph" w:styleId="TOC8">
    <w:name w:val="toc 8"/>
    <w:basedOn w:val="Normal"/>
    <w:uiPriority w:val="99"/>
    <w:rsid w:val="004A727E"/>
    <w:pPr>
      <w:spacing w:after="57"/>
      <w:ind w:left="1984"/>
    </w:pPr>
    <w:rPr>
      <w:lang w:eastAsia="en-US"/>
    </w:rPr>
  </w:style>
  <w:style w:type="paragraph" w:styleId="TOC9">
    <w:name w:val="toc 9"/>
    <w:basedOn w:val="Normal"/>
    <w:uiPriority w:val="99"/>
    <w:rsid w:val="004A727E"/>
    <w:pPr>
      <w:spacing w:after="57"/>
      <w:ind w:left="2268"/>
    </w:pPr>
    <w:rPr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4A727E"/>
    <w:rPr>
      <w:rFonts w:ascii="Cambria" w:hAnsi="Cambria" w:cs="Cambria"/>
      <w:b/>
      <w:bCs/>
      <w:sz w:val="32"/>
      <w:szCs w:val="32"/>
    </w:rPr>
  </w:style>
  <w:style w:type="paragraph" w:styleId="TOCHeading">
    <w:name w:val="TOC Heading"/>
    <w:basedOn w:val="Heading1"/>
    <w:uiPriority w:val="99"/>
    <w:qFormat/>
    <w:rsid w:val="004A727E"/>
    <w:pPr>
      <w:keepNext w:val="0"/>
      <w:spacing w:before="0" w:after="0"/>
      <w:outlineLvl w:val="9"/>
    </w:pPr>
    <w:rPr>
      <w:rFonts w:ascii="Times New Roman" w:hAnsi="Times New Roman" w:cs="Times New Roman"/>
      <w:b w:val="0"/>
      <w:bCs w:val="0"/>
      <w:sz w:val="20"/>
      <w:szCs w:val="22"/>
      <w:lang w:eastAsia="en-US"/>
    </w:rPr>
  </w:style>
  <w:style w:type="character" w:customStyle="1" w:styleId="1">
    <w:name w:val="Заголовок 1 Знак"/>
    <w:link w:val="Heading11"/>
    <w:uiPriority w:val="99"/>
    <w:locked/>
    <w:rsid w:val="004A727E"/>
    <w:rPr>
      <w:rFonts w:ascii="Cambria" w:hAnsi="Cambria"/>
      <w:b/>
      <w:sz w:val="32"/>
    </w:rPr>
  </w:style>
  <w:style w:type="character" w:customStyle="1" w:styleId="2">
    <w:name w:val="Заголовок 2 Знак"/>
    <w:link w:val="Heading21"/>
    <w:uiPriority w:val="99"/>
    <w:semiHidden/>
    <w:locked/>
    <w:rsid w:val="004A727E"/>
    <w:rPr>
      <w:rFonts w:ascii="Cambria" w:hAnsi="Cambria"/>
      <w:b/>
      <w:i/>
      <w:sz w:val="28"/>
    </w:rPr>
  </w:style>
  <w:style w:type="character" w:customStyle="1" w:styleId="3">
    <w:name w:val="Заголовок 3 Знак"/>
    <w:link w:val="Heading31"/>
    <w:uiPriority w:val="99"/>
    <w:semiHidden/>
    <w:locked/>
    <w:rsid w:val="004A727E"/>
    <w:rPr>
      <w:rFonts w:ascii="Cambria" w:hAnsi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4A727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A727E"/>
    <w:rPr>
      <w:rFonts w:ascii="Tahoma" w:hAnsi="Tahoma" w:cs="Times New Roman"/>
      <w:sz w:val="16"/>
    </w:rPr>
  </w:style>
  <w:style w:type="paragraph" w:styleId="ListParagraph">
    <w:name w:val="List Paragraph"/>
    <w:basedOn w:val="Normal"/>
    <w:link w:val="ListParagraphChar"/>
    <w:uiPriority w:val="99"/>
    <w:qFormat/>
    <w:rsid w:val="004A727E"/>
    <w:pPr>
      <w:ind w:left="720"/>
    </w:pPr>
    <w:rPr>
      <w:sz w:val="22"/>
      <w:szCs w:val="20"/>
      <w:lang w:eastAsia="en-US"/>
    </w:rPr>
  </w:style>
  <w:style w:type="paragraph" w:customStyle="1" w:styleId="a">
    <w:name w:val="Знак Знак Знак Знак Знак Знак 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0">
    <w:name w:val="Знак"/>
    <w:basedOn w:val="Normal"/>
    <w:uiPriority w:val="99"/>
    <w:rsid w:val="004A727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juscontext">
    <w:name w:val="juscon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4A727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A727E"/>
    <w:pPr>
      <w:jc w:val="both"/>
    </w:pPr>
    <w:rPr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727E"/>
    <w:rPr>
      <w:rFonts w:cs="Times New Roman"/>
      <w:sz w:val="24"/>
    </w:rPr>
  </w:style>
  <w:style w:type="table" w:styleId="TableProfessional">
    <w:name w:val="Table Professional"/>
    <w:basedOn w:val="TableNormal"/>
    <w:uiPriority w:val="99"/>
    <w:rsid w:val="004A727E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Normal"/>
    <w:uiPriority w:val="99"/>
    <w:rsid w:val="004A727E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A72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A727E"/>
    <w:rPr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A727E"/>
    <w:rPr>
      <w:rFonts w:cs="Times New Roman"/>
      <w:sz w:val="20"/>
      <w:szCs w:val="20"/>
      <w:shd w:val="clear" w:color="auto" w:fil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A7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A727E"/>
    <w:rPr>
      <w:b/>
      <w:bCs/>
    </w:rPr>
  </w:style>
  <w:style w:type="paragraph" w:customStyle="1" w:styleId="Default">
    <w:name w:val="Default"/>
    <w:uiPriority w:val="99"/>
    <w:rsid w:val="009410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0">
    <w:name w:val="Абзац списка1"/>
    <w:aliases w:val="Абзац списка11,ПАРАГРАФ"/>
    <w:basedOn w:val="Normal"/>
    <w:uiPriority w:val="99"/>
    <w:rsid w:val="00F3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character" w:customStyle="1" w:styleId="4">
    <w:name w:val="Знак Знак4"/>
    <w:uiPriority w:val="99"/>
    <w:rsid w:val="00A549DD"/>
    <w:rPr>
      <w:sz w:val="28"/>
      <w:lang w:val="ru-RU" w:eastAsia="ru-RU"/>
    </w:rPr>
  </w:style>
  <w:style w:type="paragraph" w:customStyle="1" w:styleId="ConsPlusTitle">
    <w:name w:val="ConsPlusTitle"/>
    <w:uiPriority w:val="99"/>
    <w:rsid w:val="00A549D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20">
    <w:name w:val="Основной текст (2)_"/>
    <w:link w:val="21"/>
    <w:uiPriority w:val="99"/>
    <w:locked/>
    <w:rsid w:val="00A549DD"/>
    <w:rPr>
      <w:b/>
      <w:spacing w:val="7"/>
    </w:rPr>
  </w:style>
  <w:style w:type="paragraph" w:customStyle="1" w:styleId="21">
    <w:name w:val="Основной текст (2)1"/>
    <w:basedOn w:val="Normal"/>
    <w:link w:val="2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60" w:line="240" w:lineRule="atLeast"/>
      <w:ind w:hanging="340"/>
      <w:jc w:val="center"/>
    </w:pPr>
    <w:rPr>
      <w:b/>
      <w:spacing w:val="7"/>
      <w:szCs w:val="20"/>
    </w:rPr>
  </w:style>
  <w:style w:type="character" w:customStyle="1" w:styleId="22">
    <w:name w:val="Основной текст (2)"/>
    <w:uiPriority w:val="99"/>
    <w:rsid w:val="00A549DD"/>
    <w:rPr>
      <w:rFonts w:ascii="Times New Roman" w:hAnsi="Times New Roman"/>
      <w:spacing w:val="7"/>
      <w:sz w:val="20"/>
      <w:u w:val="single"/>
    </w:rPr>
  </w:style>
  <w:style w:type="character" w:customStyle="1" w:styleId="30">
    <w:name w:val="Основной текст (3)_"/>
    <w:link w:val="31"/>
    <w:uiPriority w:val="99"/>
    <w:locked/>
    <w:rsid w:val="00A549DD"/>
    <w:rPr>
      <w:i/>
    </w:rPr>
  </w:style>
  <w:style w:type="paragraph" w:customStyle="1" w:styleId="31">
    <w:name w:val="Основной текст (3)"/>
    <w:basedOn w:val="Normal"/>
    <w:link w:val="3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40" w:line="274" w:lineRule="exact"/>
      <w:jc w:val="center"/>
    </w:pPr>
    <w:rPr>
      <w:i/>
      <w:szCs w:val="20"/>
    </w:rPr>
  </w:style>
  <w:style w:type="character" w:customStyle="1" w:styleId="32">
    <w:name w:val="Знак Знак3"/>
    <w:uiPriority w:val="99"/>
    <w:rsid w:val="00A549DD"/>
    <w:rPr>
      <w:spacing w:val="6"/>
    </w:rPr>
  </w:style>
  <w:style w:type="character" w:customStyle="1" w:styleId="40">
    <w:name w:val="Заголовок №4_"/>
    <w:link w:val="41"/>
    <w:uiPriority w:val="99"/>
    <w:locked/>
    <w:rsid w:val="00A549DD"/>
    <w:rPr>
      <w:b/>
      <w:spacing w:val="7"/>
    </w:rPr>
  </w:style>
  <w:style w:type="paragraph" w:customStyle="1" w:styleId="41">
    <w:name w:val="Заголовок №4"/>
    <w:basedOn w:val="Normal"/>
    <w:link w:val="40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480" w:line="274" w:lineRule="exact"/>
      <w:jc w:val="both"/>
      <w:outlineLvl w:val="3"/>
    </w:pPr>
    <w:rPr>
      <w:b/>
      <w:spacing w:val="7"/>
      <w:szCs w:val="20"/>
    </w:rPr>
  </w:style>
  <w:style w:type="character" w:customStyle="1" w:styleId="Corbel">
    <w:name w:val="Основной текст + Corbel"/>
    <w:aliases w:val="9,5 pt,Интервал 1 pt,Основной текст + 11"/>
    <w:uiPriority w:val="99"/>
    <w:rsid w:val="00A549DD"/>
    <w:rPr>
      <w:rFonts w:ascii="Corbel" w:hAnsi="Corbel"/>
      <w:spacing w:val="22"/>
      <w:sz w:val="19"/>
      <w:u w:val="none"/>
    </w:rPr>
  </w:style>
  <w:style w:type="character" w:customStyle="1" w:styleId="Corbel4">
    <w:name w:val="Основной текст + Corbel4"/>
    <w:aliases w:val="94,5 pt7,Интервал 1 pt3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12">
    <w:name w:val="Основной текст + 12"/>
    <w:aliases w:val="5 pt6,Полужирный,Интервал 0 pt,Масштаб 80%"/>
    <w:uiPriority w:val="99"/>
    <w:rsid w:val="00A549DD"/>
    <w:rPr>
      <w:rFonts w:ascii="Times New Roman" w:hAnsi="Times New Roman"/>
      <w:b/>
      <w:spacing w:val="2"/>
      <w:w w:val="80"/>
      <w:sz w:val="25"/>
      <w:u w:val="none"/>
    </w:rPr>
  </w:style>
  <w:style w:type="character" w:customStyle="1" w:styleId="a1">
    <w:name w:val="Основной текст + Курсив"/>
    <w:aliases w:val="Интервал 0 pt5"/>
    <w:uiPriority w:val="99"/>
    <w:rsid w:val="00A549DD"/>
    <w:rPr>
      <w:rFonts w:ascii="Times New Roman" w:hAnsi="Times New Roman"/>
      <w:i/>
      <w:spacing w:val="0"/>
      <w:sz w:val="20"/>
      <w:u w:val="none"/>
    </w:rPr>
  </w:style>
  <w:style w:type="character" w:customStyle="1" w:styleId="33">
    <w:name w:val="Основной текст (3) + Не курсив"/>
    <w:aliases w:val="Интервал 0 pt4"/>
    <w:uiPriority w:val="99"/>
    <w:rsid w:val="00A549DD"/>
    <w:rPr>
      <w:rFonts w:ascii="Times New Roman" w:hAnsi="Times New Roman"/>
      <w:i/>
      <w:spacing w:val="6"/>
      <w:sz w:val="20"/>
      <w:u w:val="none"/>
    </w:rPr>
  </w:style>
  <w:style w:type="character" w:customStyle="1" w:styleId="a2">
    <w:name w:val="Оглавление_"/>
    <w:link w:val="11"/>
    <w:uiPriority w:val="99"/>
    <w:locked/>
    <w:rsid w:val="00A549DD"/>
    <w:rPr>
      <w:spacing w:val="6"/>
    </w:rPr>
  </w:style>
  <w:style w:type="paragraph" w:customStyle="1" w:styleId="11">
    <w:name w:val="Оглавление1"/>
    <w:basedOn w:val="Normal"/>
    <w:link w:val="a2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spacing w:val="6"/>
      <w:szCs w:val="20"/>
    </w:rPr>
  </w:style>
  <w:style w:type="character" w:customStyle="1" w:styleId="13">
    <w:name w:val="Заголовок №1_"/>
    <w:link w:val="14"/>
    <w:uiPriority w:val="99"/>
    <w:locked/>
    <w:rsid w:val="00A549DD"/>
    <w:rPr>
      <w:b/>
      <w:spacing w:val="2"/>
      <w:w w:val="80"/>
      <w:sz w:val="25"/>
    </w:rPr>
  </w:style>
  <w:style w:type="paragraph" w:customStyle="1" w:styleId="14">
    <w:name w:val="Заголовок №1"/>
    <w:basedOn w:val="Normal"/>
    <w:link w:val="1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  <w:outlineLvl w:val="0"/>
    </w:pPr>
    <w:rPr>
      <w:b/>
      <w:spacing w:val="2"/>
      <w:w w:val="80"/>
      <w:sz w:val="25"/>
      <w:szCs w:val="20"/>
    </w:rPr>
  </w:style>
  <w:style w:type="character" w:customStyle="1" w:styleId="a3">
    <w:name w:val="Оглавление"/>
    <w:uiPriority w:val="99"/>
    <w:rsid w:val="00A549DD"/>
    <w:rPr>
      <w:rFonts w:ascii="Times New Roman" w:hAnsi="Times New Roman"/>
      <w:spacing w:val="6"/>
      <w:sz w:val="20"/>
      <w:u w:val="single"/>
    </w:rPr>
  </w:style>
  <w:style w:type="character" w:customStyle="1" w:styleId="23">
    <w:name w:val="Оглавление (2)_"/>
    <w:link w:val="210"/>
    <w:uiPriority w:val="99"/>
    <w:locked/>
    <w:rsid w:val="00A549DD"/>
    <w:rPr>
      <w:b/>
      <w:spacing w:val="7"/>
    </w:rPr>
  </w:style>
  <w:style w:type="paragraph" w:customStyle="1" w:styleId="210">
    <w:name w:val="Оглавление (2)1"/>
    <w:basedOn w:val="Normal"/>
    <w:link w:val="23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4" w:lineRule="exact"/>
      <w:jc w:val="both"/>
    </w:pPr>
    <w:rPr>
      <w:b/>
      <w:spacing w:val="7"/>
      <w:szCs w:val="20"/>
    </w:rPr>
  </w:style>
  <w:style w:type="character" w:customStyle="1" w:styleId="24">
    <w:name w:val="Оглавление (2)"/>
    <w:uiPriority w:val="99"/>
    <w:rsid w:val="00A549DD"/>
    <w:rPr>
      <w:b/>
      <w:spacing w:val="7"/>
      <w:u w:val="single"/>
    </w:rPr>
  </w:style>
  <w:style w:type="character" w:customStyle="1" w:styleId="a4">
    <w:name w:val="Подпись к таблице_"/>
    <w:link w:val="15"/>
    <w:uiPriority w:val="99"/>
    <w:locked/>
    <w:rsid w:val="00A549DD"/>
    <w:rPr>
      <w:b/>
      <w:spacing w:val="7"/>
    </w:rPr>
  </w:style>
  <w:style w:type="paragraph" w:customStyle="1" w:styleId="15">
    <w:name w:val="Подпись к таблице1"/>
    <w:basedOn w:val="Normal"/>
    <w:link w:val="a4"/>
    <w:uiPriority w:val="99"/>
    <w:rsid w:val="00A549D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</w:pPr>
    <w:rPr>
      <w:b/>
      <w:spacing w:val="7"/>
      <w:szCs w:val="20"/>
    </w:rPr>
  </w:style>
  <w:style w:type="character" w:customStyle="1" w:styleId="a5">
    <w:name w:val="Подпись к таблице"/>
    <w:uiPriority w:val="99"/>
    <w:rsid w:val="00A549DD"/>
    <w:rPr>
      <w:b/>
      <w:spacing w:val="7"/>
      <w:u w:val="single"/>
    </w:rPr>
  </w:style>
  <w:style w:type="character" w:customStyle="1" w:styleId="a6">
    <w:name w:val="Основной текст + Полужирный"/>
    <w:aliases w:val="Интервал 0 pt6"/>
    <w:uiPriority w:val="99"/>
    <w:rsid w:val="00A549DD"/>
    <w:rPr>
      <w:rFonts w:ascii="Times New Roman" w:hAnsi="Times New Roman"/>
      <w:b/>
      <w:spacing w:val="7"/>
      <w:sz w:val="20"/>
      <w:u w:val="none"/>
    </w:rPr>
  </w:style>
  <w:style w:type="character" w:customStyle="1" w:styleId="Corbel3">
    <w:name w:val="Основной текст + Corbel3"/>
    <w:aliases w:val="93,5 pt4,Интервал 1 pt1"/>
    <w:uiPriority w:val="99"/>
    <w:rsid w:val="00A549DD"/>
    <w:rPr>
      <w:rFonts w:ascii="Corbel" w:hAnsi="Corbel"/>
      <w:spacing w:val="20"/>
      <w:sz w:val="19"/>
      <w:u w:val="none"/>
    </w:rPr>
  </w:style>
  <w:style w:type="character" w:customStyle="1" w:styleId="Corbel1">
    <w:name w:val="Основной текст + Corbel1"/>
    <w:aliases w:val="91,5 pt1,Основной текст + 111,Курсив"/>
    <w:uiPriority w:val="99"/>
    <w:rsid w:val="00A549DD"/>
    <w:rPr>
      <w:rFonts w:ascii="Corbel" w:hAnsi="Corbel"/>
      <w:spacing w:val="6"/>
      <w:sz w:val="19"/>
      <w:u w:val="none"/>
    </w:rPr>
  </w:style>
  <w:style w:type="character" w:customStyle="1" w:styleId="Exact">
    <w:name w:val="Основной текст Exact"/>
    <w:uiPriority w:val="99"/>
    <w:rsid w:val="00A549DD"/>
    <w:rPr>
      <w:rFonts w:ascii="Times New Roman" w:hAnsi="Times New Roman"/>
      <w:sz w:val="26"/>
      <w:u w:val="none"/>
    </w:rPr>
  </w:style>
  <w:style w:type="character" w:customStyle="1" w:styleId="25">
    <w:name w:val="Знак Знак2"/>
    <w:uiPriority w:val="99"/>
    <w:rsid w:val="00A549DD"/>
    <w:rPr>
      <w:rFonts w:ascii="Calibri" w:hAnsi="Calibri"/>
      <w:sz w:val="24"/>
      <w:lang w:val="ru-RU" w:eastAsia="en-US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Normal"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Verdana" w:hAnsi="Verdana" w:cs="Verdana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A549DD"/>
  </w:style>
  <w:style w:type="paragraph" w:styleId="NormalWeb">
    <w:name w:val="Normal (Web)"/>
    <w:basedOn w:val="Normal"/>
    <w:uiPriority w:val="99"/>
    <w:locked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A549DD"/>
    <w:rPr>
      <w:sz w:val="22"/>
      <w:lang w:val="ru-RU" w:eastAsia="ru-RU"/>
    </w:rPr>
  </w:style>
  <w:style w:type="character" w:customStyle="1" w:styleId="FooterChar2">
    <w:name w:val="Footer Char2"/>
    <w:link w:val="Footer"/>
    <w:uiPriority w:val="99"/>
    <w:locked/>
    <w:rsid w:val="00A549DD"/>
    <w:rPr>
      <w:sz w:val="22"/>
      <w:lang w:val="ru-RU" w:eastAsia="ru-RU"/>
    </w:rPr>
  </w:style>
  <w:style w:type="paragraph" w:customStyle="1" w:styleId="16">
    <w:name w:val="Без интервала1"/>
    <w:uiPriority w:val="99"/>
    <w:rsid w:val="00A549DD"/>
    <w:rPr>
      <w:rFonts w:ascii="Calibri" w:hAnsi="Calibri" w:cs="Calibri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A549DD"/>
    <w:rPr>
      <w:sz w:val="22"/>
      <w:lang w:val="ru-RU" w:eastAsia="en-US"/>
    </w:rPr>
  </w:style>
  <w:style w:type="paragraph" w:customStyle="1" w:styleId="ConsPlusCell">
    <w:name w:val="ConsPlusCell"/>
    <w:uiPriority w:val="99"/>
    <w:rsid w:val="00A549DD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locked/>
    <w:rsid w:val="00A549DD"/>
    <w:rPr>
      <w:rFonts w:cs="Times New Roman"/>
    </w:rPr>
  </w:style>
  <w:style w:type="paragraph" w:customStyle="1" w:styleId="17">
    <w:name w:val="Знак Знак Знак Знак Знак Знак Знак1"/>
    <w:basedOn w:val="Normal"/>
    <w:autoRedefine/>
    <w:uiPriority w:val="99"/>
    <w:rsid w:val="00A549D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190</TotalTime>
  <Pages>33</Pages>
  <Words>7928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</dc:title>
  <dc:subject/>
  <dc:creator>StrelkovaEA</dc:creator>
  <cp:keywords/>
  <dc:description/>
  <cp:lastModifiedBy>StrelkovaEA</cp:lastModifiedBy>
  <cp:revision>9</cp:revision>
  <cp:lastPrinted>2021-04-09T02:46:00Z</cp:lastPrinted>
  <dcterms:created xsi:type="dcterms:W3CDTF">2021-01-14T04:42:00Z</dcterms:created>
  <dcterms:modified xsi:type="dcterms:W3CDTF">2021-04-09T08:05:00Z</dcterms:modified>
</cp:coreProperties>
</file>