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935" w:rsidRPr="002745BC" w:rsidRDefault="00BB5935" w:rsidP="002745BC">
      <w:pPr>
        <w:pStyle w:val="Heade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rPr>
      </w:pPr>
      <w:r w:rsidRPr="002745BC">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pt">
            <v:imagedata r:id="rId7" o:title="" gain="74473f"/>
          </v:shape>
        </w:pict>
      </w:r>
    </w:p>
    <w:p w:rsidR="00BB5935" w:rsidRPr="002745BC" w:rsidRDefault="00BB5935" w:rsidP="002745BC">
      <w:pPr>
        <w:pStyle w:val="Heade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6"/>
      </w:tblGrid>
      <w:tr w:rsidR="00BB5935" w:rsidRPr="002745BC" w:rsidTr="003C0EA2">
        <w:tblPrEx>
          <w:tblCellMar>
            <w:top w:w="0" w:type="dxa"/>
            <w:bottom w:w="0" w:type="dxa"/>
          </w:tblCellMar>
        </w:tblPrEx>
        <w:trPr>
          <w:trHeight w:val="1020"/>
        </w:trPr>
        <w:tc>
          <w:tcPr>
            <w:tcW w:w="9606" w:type="dxa"/>
            <w:tcBorders>
              <w:top w:val="nil"/>
              <w:left w:val="nil"/>
              <w:bottom w:val="nil"/>
              <w:right w:val="nil"/>
            </w:tcBorders>
          </w:tcPr>
          <w:p w:rsidR="00BB5935" w:rsidRPr="002745BC" w:rsidRDefault="00BB5935" w:rsidP="002745BC">
            <w:pPr>
              <w:pStyle w:val="Heading7"/>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cs="Times New Roman"/>
                <w:i w:val="0"/>
                <w:spacing w:val="20"/>
                <w:sz w:val="28"/>
                <w:szCs w:val="28"/>
              </w:rPr>
            </w:pPr>
            <w:r w:rsidRPr="002745BC">
              <w:rPr>
                <w:rFonts w:ascii="Times New Roman" w:hAnsi="Times New Roman" w:cs="Times New Roman"/>
                <w:i w:val="0"/>
                <w:spacing w:val="20"/>
                <w:sz w:val="28"/>
                <w:szCs w:val="28"/>
              </w:rPr>
              <w:t>АДМИНИСТРАЦИЯ ГОРОДА НОВОАЛТАЙСКА</w:t>
            </w: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b/>
                <w:sz w:val="28"/>
                <w:szCs w:val="28"/>
              </w:rPr>
            </w:pPr>
            <w:r w:rsidRPr="002745BC">
              <w:rPr>
                <w:rFonts w:ascii="Times New Roman" w:hAnsi="Times New Roman" w:cs="Times New Roman"/>
                <w:b/>
                <w:sz w:val="28"/>
                <w:szCs w:val="28"/>
              </w:rPr>
              <w:t>АЛТАЙСКОГО КРАЯ</w:t>
            </w: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8"/>
                <w:szCs w:val="28"/>
              </w:rPr>
            </w:pPr>
          </w:p>
          <w:p w:rsidR="00BB5935" w:rsidRPr="002745BC" w:rsidRDefault="00BB5935" w:rsidP="002745BC">
            <w:pPr>
              <w:pStyle w:val="Heading2"/>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b/>
                <w:spacing w:val="84"/>
                <w:sz w:val="32"/>
                <w:szCs w:val="32"/>
              </w:rPr>
            </w:pPr>
            <w:r w:rsidRPr="002745BC">
              <w:rPr>
                <w:rFonts w:ascii="Times New Roman" w:hAnsi="Times New Roman" w:cs="Times New Roman"/>
                <w:b/>
                <w:spacing w:val="84"/>
                <w:sz w:val="32"/>
                <w:szCs w:val="32"/>
              </w:rPr>
              <w:t>ПОСТАНОВЛЕНИЕ</w:t>
            </w:r>
          </w:p>
        </w:tc>
      </w:tr>
      <w:tr w:rsidR="00BB5935" w:rsidRPr="002745BC" w:rsidTr="003C0EA2">
        <w:tblPrEx>
          <w:tblCellMar>
            <w:top w:w="0" w:type="dxa"/>
            <w:bottom w:w="0" w:type="dxa"/>
          </w:tblCellMar>
        </w:tblPrEx>
        <w:trPr>
          <w:trHeight w:val="700"/>
        </w:trPr>
        <w:tc>
          <w:tcPr>
            <w:tcW w:w="9606" w:type="dxa"/>
            <w:tcBorders>
              <w:top w:val="nil"/>
              <w:left w:val="nil"/>
              <w:bottom w:val="nil"/>
              <w:right w:val="nil"/>
            </w:tcBorders>
          </w:tcPr>
          <w:p w:rsidR="00BB5935" w:rsidRPr="002745BC" w:rsidRDefault="00BB5935" w:rsidP="003C0EA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8"/>
                <w:szCs w:val="28"/>
              </w:rPr>
            </w:pPr>
            <w:r w:rsidRPr="002745BC">
              <w:rPr>
                <w:rFonts w:ascii="Times New Roman" w:hAnsi="Times New Roman" w:cs="Times New Roman"/>
                <w:sz w:val="28"/>
                <w:szCs w:val="28"/>
              </w:rPr>
              <w:t>12.07.2023                                                                                     №1407</w:t>
            </w:r>
          </w:p>
          <w:p w:rsidR="00BB5935" w:rsidRPr="002745BC" w:rsidRDefault="00BB5935" w:rsidP="003C0EA2">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cs="Times New Roman"/>
                <w:sz w:val="28"/>
                <w:szCs w:val="28"/>
              </w:rPr>
            </w:pPr>
            <w:r w:rsidRPr="002745BC">
              <w:rPr>
                <w:rFonts w:ascii="Times New Roman" w:hAnsi="Times New Roman" w:cs="Times New Roman"/>
                <w:sz w:val="28"/>
                <w:szCs w:val="28"/>
              </w:rPr>
              <w:t>г. Новоалтайск</w:t>
            </w:r>
          </w:p>
        </w:tc>
      </w:tr>
    </w:tbl>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ind w:firstLine="720"/>
        <w:jc w:val="both"/>
        <w:rPr>
          <w:rFonts w:ascii="Times New Roman" w:hAnsi="Times New Roman" w:cs="Times New Roman"/>
          <w:sz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9pt;margin-top:11.85pt;width:240pt;height:94.8pt;z-index:251658240;mso-position-horizontal-relative:text;mso-position-vertical-relative:text" stroked="f">
            <v:textbox>
              <w:txbxContent>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sz w:val="28"/>
                      <w:szCs w:val="28"/>
                    </w:rPr>
                  </w:pPr>
                  <w:r w:rsidRPr="002745BC">
                    <w:rPr>
                      <w:rFonts w:ascii="Times New Roman" w:hAnsi="Times New Roman" w:cs="Times New Roman"/>
                      <w:sz w:val="28"/>
                      <w:szCs w:val="28"/>
                    </w:rPr>
                    <w:t>Об утверждении Административного регламента по предоставлению муниципальной услуги «Подготовка и утверждение документации по планировке территории»</w:t>
                  </w:r>
                </w:p>
              </w:txbxContent>
            </v:textbox>
          </v:shape>
        </w:pict>
      </w: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ind w:firstLine="720"/>
        <w:jc w:val="both"/>
        <w:rPr>
          <w:rFonts w:ascii="Times New Roman" w:hAnsi="Times New Roman" w:cs="Times New Roman"/>
          <w:sz w:val="28"/>
          <w:szCs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ind w:firstLine="720"/>
        <w:jc w:val="both"/>
        <w:rPr>
          <w:rFonts w:ascii="Times New Roman" w:hAnsi="Times New Roman" w:cs="Times New Roman"/>
          <w:sz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ind w:firstLine="720"/>
        <w:jc w:val="both"/>
        <w:rPr>
          <w:rFonts w:ascii="Times New Roman" w:hAnsi="Times New Roman" w:cs="Times New Roman"/>
          <w:sz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spacing w:after="0" w:line="240" w:lineRule="auto"/>
        <w:ind w:right="-79" w:firstLine="720"/>
        <w:jc w:val="both"/>
        <w:rPr>
          <w:rFonts w:ascii="Times New Roman" w:hAnsi="Times New Roman" w:cs="Times New Roman"/>
          <w:sz w:val="28"/>
          <w:szCs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ind w:right="-82" w:firstLine="720"/>
        <w:jc w:val="both"/>
        <w:rPr>
          <w:rFonts w:ascii="Times New Roman" w:hAnsi="Times New Roman" w:cs="Times New Roman"/>
          <w:sz w:val="28"/>
          <w:szCs w:val="28"/>
        </w:rPr>
      </w:pPr>
      <w:r w:rsidRPr="002745BC">
        <w:rPr>
          <w:rFonts w:ascii="Times New Roman" w:hAnsi="Times New Roman" w:cs="Times New Roman"/>
          <w:sz w:val="28"/>
          <w:szCs w:val="28"/>
        </w:rPr>
        <w:t>Руководствуясь Федеральным законом от 27.07.2010 № 210-ФЗ «Об организации предоставления государственных и муниципальных услуг»,  пост</w:t>
      </w:r>
      <w:r w:rsidRPr="002745BC">
        <w:rPr>
          <w:rFonts w:ascii="Times New Roman" w:hAnsi="Times New Roman" w:cs="Times New Roman"/>
          <w:sz w:val="28"/>
          <w:szCs w:val="28"/>
        </w:rPr>
        <w:t>а</w:t>
      </w:r>
      <w:r w:rsidRPr="002745BC">
        <w:rPr>
          <w:rFonts w:ascii="Times New Roman" w:hAnsi="Times New Roman" w:cs="Times New Roman"/>
          <w:sz w:val="28"/>
          <w:szCs w:val="28"/>
        </w:rPr>
        <w:t>новлением Администрации города Новоалтайска Алтайского края от 31.12.2019 № 2352 «Об утверждении Порядка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w:t>
      </w:r>
      <w:r w:rsidRPr="002745BC">
        <w:rPr>
          <w:rFonts w:ascii="Times New Roman" w:hAnsi="Times New Roman" w:cs="Times New Roman"/>
          <w:sz w:val="28"/>
          <w:szCs w:val="28"/>
        </w:rPr>
        <w:t>г</w:t>
      </w:r>
      <w:r w:rsidRPr="002745BC">
        <w:rPr>
          <w:rFonts w:ascii="Times New Roman" w:hAnsi="Times New Roman" w:cs="Times New Roman"/>
          <w:sz w:val="28"/>
          <w:szCs w:val="28"/>
        </w:rPr>
        <w:t>ламентов предоставления муниципальных услуг»,</w:t>
      </w:r>
      <w:r w:rsidRPr="002745BC">
        <w:rPr>
          <w:rFonts w:ascii="Times New Roman" w:hAnsi="Times New Roman" w:cs="Times New Roman"/>
          <w:spacing w:val="50"/>
          <w:sz w:val="28"/>
          <w:szCs w:val="28"/>
        </w:rPr>
        <w:t xml:space="preserve"> постановляю:</w:t>
      </w:r>
    </w:p>
    <w:p w:rsidR="00BB5935" w:rsidRPr="002745BC" w:rsidRDefault="00BB5935" w:rsidP="002745BC">
      <w:pPr>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900"/>
          <w:tab w:val="left" w:pos="1080"/>
        </w:tabs>
        <w:autoSpaceDE w:val="0"/>
        <w:autoSpaceDN w:val="0"/>
        <w:adjustRightInd w:val="0"/>
        <w:spacing w:after="0" w:line="240" w:lineRule="auto"/>
        <w:ind w:left="0" w:firstLine="720"/>
        <w:jc w:val="both"/>
        <w:rPr>
          <w:rFonts w:ascii="Times New Roman" w:hAnsi="Times New Roman" w:cs="Times New Roman"/>
          <w:sz w:val="28"/>
          <w:szCs w:val="28"/>
        </w:rPr>
      </w:pPr>
      <w:r w:rsidRPr="002745BC">
        <w:rPr>
          <w:rFonts w:ascii="Times New Roman" w:hAnsi="Times New Roman" w:cs="Times New Roman"/>
          <w:sz w:val="28"/>
          <w:szCs w:val="28"/>
        </w:rPr>
        <w:t>Утвердить административный регламент по предоставлению муниципальной услуги «Подготовка и утверждение документации по планировке территории» согласно приложению к настоящему постановлению.</w:t>
      </w:r>
    </w:p>
    <w:p w:rsidR="00BB5935" w:rsidRPr="002745BC" w:rsidRDefault="00BB5935" w:rsidP="002745BC">
      <w:pPr>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 w:val="num" w:pos="1260"/>
        </w:tabs>
        <w:autoSpaceDE w:val="0"/>
        <w:autoSpaceDN w:val="0"/>
        <w:adjustRightInd w:val="0"/>
        <w:spacing w:after="0" w:line="240" w:lineRule="auto"/>
        <w:ind w:left="0" w:firstLine="720"/>
        <w:jc w:val="both"/>
        <w:rPr>
          <w:rFonts w:ascii="Times New Roman" w:hAnsi="Times New Roman" w:cs="Times New Roman"/>
          <w:sz w:val="28"/>
          <w:szCs w:val="28"/>
        </w:rPr>
      </w:pPr>
      <w:r w:rsidRPr="002745BC">
        <w:rPr>
          <w:rFonts w:ascii="Times New Roman" w:hAnsi="Times New Roman" w:cs="Times New Roman"/>
          <w:sz w:val="28"/>
          <w:szCs w:val="28"/>
        </w:rPr>
        <w:t>Опубликовать настоящее постановление в Вестнике муниципального образования города Новоалтайска и разместить на официальном сайте г</w:t>
      </w:r>
      <w:r w:rsidRPr="002745BC">
        <w:rPr>
          <w:rFonts w:ascii="Times New Roman" w:hAnsi="Times New Roman" w:cs="Times New Roman"/>
          <w:sz w:val="28"/>
          <w:szCs w:val="28"/>
        </w:rPr>
        <w:t>о</w:t>
      </w:r>
      <w:r w:rsidRPr="002745BC">
        <w:rPr>
          <w:rFonts w:ascii="Times New Roman" w:hAnsi="Times New Roman" w:cs="Times New Roman"/>
          <w:sz w:val="28"/>
          <w:szCs w:val="28"/>
        </w:rPr>
        <w:t>рода Новоалтайска в сети «Интернет».</w:t>
      </w:r>
    </w:p>
    <w:p w:rsidR="00BB5935" w:rsidRPr="002745BC" w:rsidRDefault="00BB5935" w:rsidP="002745BC">
      <w:pPr>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40"/>
          <w:tab w:val="num" w:pos="1260"/>
        </w:tabs>
        <w:autoSpaceDE w:val="0"/>
        <w:autoSpaceDN w:val="0"/>
        <w:adjustRightInd w:val="0"/>
        <w:spacing w:after="0" w:line="240" w:lineRule="auto"/>
        <w:ind w:left="0" w:firstLine="720"/>
        <w:jc w:val="both"/>
        <w:rPr>
          <w:rFonts w:ascii="Times New Roman" w:hAnsi="Times New Roman" w:cs="Times New Roman"/>
          <w:sz w:val="28"/>
          <w:szCs w:val="28"/>
        </w:rPr>
      </w:pPr>
      <w:r w:rsidRPr="002745BC">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города Бондарева В. П.</w:t>
      </w:r>
    </w:p>
    <w:p w:rsidR="00BB5935" w:rsidRDefault="00BB5935" w:rsidP="002745BC">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cs="Times New Roman"/>
          <w:sz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cs="Times New Roman"/>
          <w:sz w:val="28"/>
        </w:rPr>
      </w:pP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8"/>
        </w:rPr>
      </w:pPr>
      <w:r w:rsidRPr="002745BC">
        <w:rPr>
          <w:rFonts w:ascii="Times New Roman" w:hAnsi="Times New Roman" w:cs="Times New Roman"/>
          <w:sz w:val="28"/>
        </w:rPr>
        <w:t>Первый заместитель главы</w:t>
      </w:r>
    </w:p>
    <w:p w:rsidR="00BB5935" w:rsidRPr="002745BC" w:rsidRDefault="00BB5935" w:rsidP="002745B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cs="Times New Roman"/>
          <w:sz w:val="28"/>
        </w:rPr>
      </w:pPr>
      <w:r w:rsidRPr="002745BC">
        <w:rPr>
          <w:rFonts w:ascii="Times New Roman" w:hAnsi="Times New Roman" w:cs="Times New Roman"/>
          <w:sz w:val="28"/>
        </w:rPr>
        <w:t>Администрации города                                                                      С.И. Лисовский</w:t>
      </w:r>
    </w:p>
    <w:p w:rsidR="00BB5935" w:rsidRDefault="00BB5935" w:rsidP="003E567F">
      <w:pPr>
        <w:pBdr>
          <w:top w:val="none" w:sz="0" w:space="0" w:color="auto"/>
          <w:left w:val="none" w:sz="0" w:space="0" w:color="auto"/>
          <w:bottom w:val="none" w:sz="0" w:space="0" w:color="auto"/>
          <w:right w:val="none" w:sz="0" w:space="0" w:color="auto"/>
          <w:between w:val="none" w:sz="0" w:space="0" w:color="auto"/>
        </w:pBdr>
        <w:spacing w:after="0" w:line="240" w:lineRule="auto"/>
        <w:ind w:left="4860"/>
        <w:rPr>
          <w:rFonts w:ascii="Times New Roman" w:hAnsi="Times New Roman" w:cs="Times New Roman"/>
          <w:sz w:val="28"/>
          <w:szCs w:val="28"/>
        </w:rPr>
      </w:pPr>
    </w:p>
    <w:p w:rsidR="00BB5935" w:rsidRPr="003E567F" w:rsidRDefault="00BB5935" w:rsidP="003E567F">
      <w:pPr>
        <w:pBdr>
          <w:top w:val="none" w:sz="0" w:space="0" w:color="auto"/>
          <w:left w:val="none" w:sz="0" w:space="0" w:color="auto"/>
          <w:bottom w:val="none" w:sz="0" w:space="0" w:color="auto"/>
          <w:right w:val="none" w:sz="0" w:space="0" w:color="auto"/>
          <w:between w:val="none" w:sz="0" w:space="0" w:color="auto"/>
        </w:pBdr>
        <w:spacing w:after="0" w:line="240" w:lineRule="auto"/>
        <w:ind w:left="4860"/>
        <w:rPr>
          <w:rFonts w:ascii="Times New Roman" w:hAnsi="Times New Roman" w:cs="Times New Roman"/>
          <w:sz w:val="28"/>
          <w:szCs w:val="28"/>
        </w:rPr>
      </w:pPr>
      <w:r w:rsidRPr="003E567F">
        <w:rPr>
          <w:rFonts w:ascii="Times New Roman" w:hAnsi="Times New Roman" w:cs="Times New Roman"/>
          <w:sz w:val="28"/>
          <w:szCs w:val="28"/>
        </w:rPr>
        <w:t>Приложение</w:t>
      </w:r>
    </w:p>
    <w:p w:rsidR="00BB5935" w:rsidRPr="003E567F" w:rsidRDefault="00BB5935" w:rsidP="003E567F">
      <w:pPr>
        <w:pBdr>
          <w:top w:val="none" w:sz="0" w:space="0" w:color="auto"/>
          <w:left w:val="none" w:sz="0" w:space="0" w:color="auto"/>
          <w:bottom w:val="none" w:sz="0" w:space="0" w:color="auto"/>
          <w:right w:val="none" w:sz="0" w:space="0" w:color="auto"/>
          <w:between w:val="none" w:sz="0" w:space="0" w:color="auto"/>
        </w:pBdr>
        <w:tabs>
          <w:tab w:val="left" w:pos="4320"/>
        </w:tabs>
        <w:spacing w:after="0" w:line="240" w:lineRule="auto"/>
        <w:ind w:left="4860"/>
        <w:rPr>
          <w:rFonts w:ascii="Times New Roman" w:hAnsi="Times New Roman" w:cs="Times New Roman"/>
          <w:sz w:val="28"/>
          <w:szCs w:val="28"/>
        </w:rPr>
      </w:pPr>
      <w:r w:rsidRPr="003E567F">
        <w:rPr>
          <w:rFonts w:ascii="Times New Roman" w:hAnsi="Times New Roman" w:cs="Times New Roman"/>
          <w:sz w:val="28"/>
          <w:szCs w:val="28"/>
        </w:rPr>
        <w:t>к постановлению Администрации</w:t>
      </w:r>
    </w:p>
    <w:p w:rsidR="00BB5935" w:rsidRPr="003E567F" w:rsidRDefault="00BB5935" w:rsidP="003E567F">
      <w:pPr>
        <w:pBdr>
          <w:top w:val="none" w:sz="0" w:space="0" w:color="auto"/>
          <w:left w:val="none" w:sz="0" w:space="0" w:color="auto"/>
          <w:bottom w:val="none" w:sz="0" w:space="0" w:color="auto"/>
          <w:right w:val="none" w:sz="0" w:space="0" w:color="auto"/>
          <w:between w:val="none" w:sz="0" w:space="0" w:color="auto"/>
        </w:pBdr>
        <w:tabs>
          <w:tab w:val="left" w:pos="4320"/>
        </w:tabs>
        <w:spacing w:after="0" w:line="240" w:lineRule="auto"/>
        <w:ind w:left="4860"/>
        <w:rPr>
          <w:rFonts w:ascii="Times New Roman" w:hAnsi="Times New Roman" w:cs="Times New Roman"/>
          <w:sz w:val="28"/>
          <w:szCs w:val="28"/>
        </w:rPr>
      </w:pPr>
      <w:r w:rsidRPr="003E567F">
        <w:rPr>
          <w:rFonts w:ascii="Times New Roman" w:hAnsi="Times New Roman" w:cs="Times New Roman"/>
          <w:sz w:val="28"/>
          <w:szCs w:val="28"/>
        </w:rPr>
        <w:t>города Новоалтайска</w:t>
      </w:r>
    </w:p>
    <w:p w:rsidR="00BB5935" w:rsidRPr="002745BC" w:rsidRDefault="00BB5935" w:rsidP="003E567F">
      <w:pPr>
        <w:pBdr>
          <w:top w:val="none" w:sz="0" w:space="0" w:color="auto"/>
          <w:left w:val="none" w:sz="0" w:space="0" w:color="auto"/>
          <w:bottom w:val="none" w:sz="0" w:space="0" w:color="auto"/>
          <w:right w:val="none" w:sz="0" w:space="0" w:color="auto"/>
          <w:between w:val="none" w:sz="0" w:space="0" w:color="auto"/>
        </w:pBdr>
        <w:tabs>
          <w:tab w:val="left" w:pos="4320"/>
        </w:tabs>
        <w:spacing w:after="0" w:line="240" w:lineRule="auto"/>
        <w:ind w:left="4860"/>
        <w:rPr>
          <w:rFonts w:ascii="Times New Roman" w:hAnsi="Times New Roman" w:cs="Times New Roman"/>
          <w:sz w:val="28"/>
          <w:szCs w:val="28"/>
          <w:u w:val="single"/>
        </w:rPr>
      </w:pPr>
      <w:r w:rsidRPr="003E567F">
        <w:rPr>
          <w:rFonts w:ascii="Times New Roman" w:hAnsi="Times New Roman" w:cs="Times New Roman"/>
          <w:sz w:val="28"/>
          <w:szCs w:val="28"/>
        </w:rPr>
        <w:t>от</w:t>
      </w:r>
      <w:r>
        <w:rPr>
          <w:rFonts w:ascii="Times New Roman" w:hAnsi="Times New Roman" w:cs="Times New Roman"/>
          <w:sz w:val="28"/>
          <w:szCs w:val="28"/>
          <w:u w:val="single"/>
        </w:rPr>
        <w:t xml:space="preserve"> 12.07.2023  </w:t>
      </w:r>
      <w:r w:rsidRPr="003E567F">
        <w:rPr>
          <w:rFonts w:ascii="Times New Roman" w:hAnsi="Times New Roman" w:cs="Times New Roman"/>
          <w:sz w:val="28"/>
          <w:szCs w:val="28"/>
        </w:rPr>
        <w:t xml:space="preserve">№  </w:t>
      </w:r>
      <w:r w:rsidRPr="002745BC">
        <w:rPr>
          <w:rFonts w:ascii="Times New Roman" w:hAnsi="Times New Roman" w:cs="Times New Roman"/>
          <w:sz w:val="28"/>
          <w:szCs w:val="28"/>
          <w:u w:val="single"/>
        </w:rPr>
        <w:t>1407</w:t>
      </w:r>
    </w:p>
    <w:p w:rsidR="00BB5935" w:rsidRPr="003E567F" w:rsidRDefault="00BB5935" w:rsidP="003E567F">
      <w:pPr>
        <w:pBdr>
          <w:top w:val="none" w:sz="0" w:space="0" w:color="auto"/>
          <w:left w:val="none" w:sz="0" w:space="0" w:color="auto"/>
          <w:bottom w:val="none" w:sz="0" w:space="0" w:color="auto"/>
          <w:right w:val="none" w:sz="0" w:space="0" w:color="auto"/>
          <w:between w:val="none" w:sz="0" w:space="0" w:color="auto"/>
        </w:pBdr>
        <w:tabs>
          <w:tab w:val="left" w:pos="4320"/>
        </w:tabs>
        <w:spacing w:after="0" w:line="240" w:lineRule="auto"/>
        <w:ind w:left="4860"/>
        <w:rPr>
          <w:rFonts w:ascii="Times New Roman" w:hAnsi="Times New Roman" w:cs="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ind w:firstLine="567"/>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предоставления муниципальной услуги «Подготовка и утверждение документации по планировке территории»</w:t>
      </w:r>
    </w:p>
    <w:p w:rsidR="00BB5935" w:rsidRDefault="00BB5935" w:rsidP="00596CC6">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b/>
          <w:sz w:val="28"/>
          <w:szCs w:val="28"/>
        </w:rPr>
      </w:pPr>
      <w:r w:rsidRPr="00596CC6">
        <w:rPr>
          <w:rFonts w:ascii="Times New Roman" w:hAnsi="Times New Roman" w:cs="Times New Roman"/>
          <w:b/>
          <w:sz w:val="28"/>
          <w:szCs w:val="28"/>
        </w:rPr>
        <w:t>1. Общие положения</w:t>
      </w:r>
    </w:p>
    <w:p w:rsidR="00BB5935" w:rsidRPr="00596CC6" w:rsidRDefault="00BB5935" w:rsidP="00596CC6">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b/>
          <w:sz w:val="28"/>
          <w:szCs w:val="28"/>
        </w:rPr>
      </w:pPr>
    </w:p>
    <w:p w:rsidR="00BB5935" w:rsidRDefault="00BB5935" w:rsidP="00596CC6">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–муниципальная услуга).</w:t>
      </w:r>
    </w:p>
    <w:p w:rsidR="00BB5935" w:rsidRDefault="00BB5935" w:rsidP="00596CC6">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 Круг заявителей: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1.3. Информирование о предоставлении 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1.3.1. информация о порядке предоставления муниципальной услуги размещается: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на информационных стендах, расположенных в помещениях Администрации города Новоалтайска (далее – Уполномоченный орган), многофункциональном центре предоставления государственных и муниципальных услуг (далее –МФЦ). </w:t>
      </w:r>
    </w:p>
    <w:p w:rsidR="00BB5935" w:rsidRPr="00282368"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282368">
        <w:rPr>
          <w:rFonts w:ascii="Times New Roman" w:hAnsi="Times New Roman" w:cs="Times New Roman"/>
          <w:sz w:val="28"/>
          <w:szCs w:val="28"/>
        </w:rPr>
        <w:t>2) на официальном сайте Уп</w:t>
      </w:r>
      <w:r>
        <w:rPr>
          <w:rFonts w:ascii="Times New Roman" w:hAnsi="Times New Roman" w:cs="Times New Roman"/>
          <w:sz w:val="28"/>
          <w:szCs w:val="28"/>
        </w:rPr>
        <w:t xml:space="preserve">олномоченного органа </w:t>
      </w:r>
      <w:r w:rsidRPr="00282368">
        <w:rPr>
          <w:rFonts w:ascii="Times New Roman" w:hAnsi="Times New Roman" w:cs="Times New Roman"/>
          <w:sz w:val="28"/>
          <w:szCs w:val="28"/>
        </w:rPr>
        <w:t>в информационно-телекоммуникационной сети «Интернет» (</w:t>
      </w:r>
      <w:r w:rsidRPr="00282368">
        <w:rPr>
          <w:rFonts w:ascii="Times New Roman" w:hAnsi="Times New Roman" w:cs="Times New Roman"/>
          <w:i/>
          <w:sz w:val="28"/>
          <w:szCs w:val="28"/>
        </w:rPr>
        <w:t>https://www.novoaltaysk.ru)</w:t>
      </w:r>
      <w:r w:rsidRPr="00282368">
        <w:rPr>
          <w:rFonts w:ascii="Times New Roman" w:hAnsi="Times New Roman" w:cs="Times New Roman"/>
          <w:sz w:val="28"/>
          <w:szCs w:val="28"/>
        </w:rPr>
        <w:t>;</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282368">
        <w:rPr>
          <w:rFonts w:ascii="Times New Roman" w:hAnsi="Times New Roman" w:cs="Times New Roman"/>
          <w:sz w:val="28"/>
          <w:szCs w:val="28"/>
        </w:rPr>
        <w:t>) на Едином портале государственных и муниципальных услуг (функций) (https:// www.gosuslugi.ru/) (далее</w:t>
      </w:r>
      <w:r>
        <w:rPr>
          <w:rFonts w:ascii="Times New Roman" w:hAnsi="Times New Roman" w:cs="Times New Roman"/>
          <w:sz w:val="28"/>
          <w:szCs w:val="28"/>
        </w:rPr>
        <w:t xml:space="preserve"> – Единый портал);</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1.3.2. Консультирование по вопросам предоставления муниципальной услуги осуществляется:</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 в многофункциональных центрах предоставления государственных и муниципальных услуг (далее – МФЦ</w:t>
      </w:r>
      <w:r>
        <w:rPr>
          <w:rStyle w:val="FootnoteReference"/>
          <w:sz w:val="28"/>
          <w:highlight w:val="white"/>
        </w:rPr>
        <w:footnoteReference w:id="1"/>
      </w:r>
      <w:r>
        <w:rPr>
          <w:rFonts w:ascii="Times New Roman" w:hAnsi="Times New Roman" w:cs="Times New Roman"/>
          <w:sz w:val="28"/>
          <w:szCs w:val="28"/>
        </w:rPr>
        <w:t>); при устном обращении - лично или по телефону;</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AB4868">
        <w:rPr>
          <w:rFonts w:ascii="Times New Roman" w:hAnsi="Times New Roman" w:cs="Times New Roman"/>
          <w:sz w:val="28"/>
          <w:szCs w:val="28"/>
        </w:rPr>
        <w:t>) в отделе архитектуры и градостроительства Администрации города Новоалтайска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BB5935" w:rsidRDefault="00BB5935" w:rsidP="00C00062">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 непосредственно при личном приеме заявителя в Уполномоченном органе, органа местного самоуправления, предоставляющего муниципальную услугу или МФЦ;</w:t>
      </w:r>
    </w:p>
    <w:p w:rsidR="00BB5935" w:rsidRDefault="00BB5935" w:rsidP="00C00062">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4) по телефону Уполномоченного органа или МФЦ.</w:t>
      </w:r>
    </w:p>
    <w:p w:rsidR="00BB5935" w:rsidRPr="00AB4868"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AB4868">
        <w:rPr>
          <w:rFonts w:ascii="Times New Roman" w:hAnsi="Times New Roman" w:cs="Times New Roman"/>
          <w:sz w:val="28"/>
          <w:szCs w:val="28"/>
        </w:rPr>
        <w:t xml:space="preserve">1.3.3. Информация о порядке и сроках предоставления муниципальной услуги предоставляется заявителю бесплатно.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AB4868">
        <w:rPr>
          <w:rFonts w:ascii="Times New Roman" w:hAnsi="Times New Roman" w:cs="Times New Roman"/>
          <w:sz w:val="28"/>
          <w:szCs w:val="28"/>
        </w:rPr>
        <w:t>1.3.4. Размещение информации о порядке</w:t>
      </w:r>
      <w:r>
        <w:rPr>
          <w:rFonts w:ascii="Times New Roman" w:hAnsi="Times New Roman" w:cs="Times New Roman"/>
          <w:sz w:val="28"/>
          <w:szCs w:val="28"/>
        </w:rPr>
        <w:t xml:space="preserve">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1.3.5. 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1.3.6.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1.3.7.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города Новоалтайска – отдел архитектуры и градостроительства, при обращении заявителя лично, по телефону посредством электронной почты.</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b/>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DC7E33">
        <w:rPr>
          <w:rFonts w:ascii="Times New Roman" w:hAnsi="Times New Roman" w:cs="Times New Roman"/>
          <w:sz w:val="28"/>
          <w:szCs w:val="28"/>
        </w:rPr>
        <w:t>2.1. Наименование муниципальной услуги «Подготовка и утверждение документации по планировке территории».</w:t>
      </w: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DC7E33">
        <w:rPr>
          <w:rFonts w:ascii="Times New Roman" w:hAnsi="Times New Roman" w:cs="Times New Roman"/>
          <w:sz w:val="28"/>
          <w:szCs w:val="28"/>
        </w:rPr>
        <w:t xml:space="preserve">2.2. Наименование исполнительно-распорядительного </w:t>
      </w:r>
      <w:r>
        <w:rPr>
          <w:rFonts w:ascii="Times New Roman" w:hAnsi="Times New Roman" w:cs="Times New Roman"/>
          <w:sz w:val="28"/>
          <w:szCs w:val="28"/>
        </w:rPr>
        <w:t>Уполномоченного органа</w:t>
      </w:r>
      <w:r w:rsidRPr="00DC7E33">
        <w:rPr>
          <w:rFonts w:ascii="Times New Roman" w:hAnsi="Times New Roman" w:cs="Times New Roman"/>
          <w:sz w:val="28"/>
          <w:szCs w:val="28"/>
        </w:rPr>
        <w:t>, непосредственно предоставляющего муниципальную услугу -   Администрация города Новоалтайска Алтайского края в лице отдела архитектуры и градостроительства.</w:t>
      </w: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DC7E33">
        <w:rPr>
          <w:rFonts w:ascii="Times New Roman" w:hAnsi="Times New Roman" w:cs="Times New Roman"/>
          <w:sz w:val="28"/>
          <w:szCs w:val="28"/>
        </w:rPr>
        <w:t>2.3. Перечень нормативных правовых актов, регулирующих предоставление муниципальной услуги</w:t>
      </w:r>
      <w:r>
        <w:rPr>
          <w:rFonts w:ascii="Times New Roman" w:hAnsi="Times New Roman" w:cs="Times New Roman"/>
          <w:sz w:val="28"/>
          <w:szCs w:val="28"/>
        </w:rPr>
        <w:t>:</w:t>
      </w:r>
    </w:p>
    <w:p w:rsidR="00BB5935" w:rsidRPr="00DC7E33" w:rsidRDefault="00BB5935" w:rsidP="009E1D89">
      <w:pPr>
        <w:pStyle w:val="14"/>
        <w:ind w:right="0"/>
      </w:pPr>
      <w:r w:rsidRPr="00DC7E33">
        <w:t>1) Конституция Российской Федерации («Российская газета», 25.12.1993, №237);</w:t>
      </w:r>
    </w:p>
    <w:p w:rsidR="00BB5935" w:rsidRPr="00DC7E33" w:rsidRDefault="00BB5935" w:rsidP="000428C7">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sidRPr="00DC7E33">
        <w:rPr>
          <w:rFonts w:ascii="Times New Roman" w:hAnsi="Times New Roman" w:cs="Times New Roman"/>
          <w:sz w:val="28"/>
          <w:szCs w:val="28"/>
        </w:rPr>
        <w:t>2) Градостроительный кодекс Российской Федерации от 29.12.2004 №190-ФЗ («Российская газета», 30.12.2004, №290);</w:t>
      </w:r>
    </w:p>
    <w:p w:rsidR="00BB5935" w:rsidRPr="00DC7E33" w:rsidRDefault="00BB5935" w:rsidP="000428C7">
      <w:pPr>
        <w:pBdr>
          <w:top w:val="none" w:sz="0" w:space="0" w:color="auto"/>
          <w:left w:val="none" w:sz="0" w:space="0" w:color="auto"/>
          <w:bottom w:val="none" w:sz="0" w:space="0" w:color="auto"/>
          <w:right w:val="none" w:sz="0" w:space="0" w:color="auto"/>
          <w:between w:val="none" w:sz="0" w:space="0" w:color="auto"/>
        </w:pBdr>
        <w:spacing w:after="0"/>
        <w:ind w:firstLine="720"/>
        <w:jc w:val="both"/>
        <w:rPr>
          <w:rFonts w:ascii="Times New Roman" w:hAnsi="Times New Roman" w:cs="Times New Roman"/>
          <w:sz w:val="28"/>
          <w:szCs w:val="28"/>
        </w:rPr>
      </w:pPr>
      <w:r w:rsidRPr="00DC7E33">
        <w:rPr>
          <w:rFonts w:ascii="Times New Roman" w:hAnsi="Times New Roman" w:cs="Times New Roman"/>
          <w:sz w:val="28"/>
          <w:szCs w:val="28"/>
        </w:rPr>
        <w:t>3) Земельный кодекс Российской Федерации от 25.10.2001 № 136-ФЗ («Российская газета», 30.10.2001, № 211-212);</w:t>
      </w:r>
    </w:p>
    <w:p w:rsidR="00BB5935" w:rsidRPr="00DC7E33" w:rsidRDefault="00BB5935" w:rsidP="000428C7">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sidRPr="00DC7E33">
        <w:rPr>
          <w:rFonts w:ascii="Times New Roman" w:hAnsi="Times New Roman" w:cs="Times New Roman"/>
          <w:sz w:val="28"/>
          <w:szCs w:val="28"/>
        </w:rPr>
        <w:t>4) Федеральный закон от 29.12.2004 №191-ФЗ «О введении в действие Градостроительного кодекса Российской Федерации» («Российская газета», 30.12.2004, №290);</w:t>
      </w:r>
    </w:p>
    <w:p w:rsidR="00BB5935" w:rsidRPr="00DC7E33" w:rsidRDefault="00BB5935" w:rsidP="000428C7">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sidRPr="00DC7E33">
        <w:rPr>
          <w:rFonts w:ascii="Times New Roman" w:hAnsi="Times New Roman" w:cs="Times New Roman"/>
          <w:sz w:val="28"/>
          <w:szCs w:val="28"/>
        </w:rPr>
        <w:t>5) Постановление Правительства РФ от 26.03.2016 № 236 «О требованиях к предоставлению в электронной форме государственных и муниципальных услуг»;</w:t>
      </w:r>
    </w:p>
    <w:p w:rsidR="00BB5935" w:rsidRPr="00DC7E33" w:rsidRDefault="00BB5935" w:rsidP="000428C7">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Pr>
          <w:rFonts w:ascii="Times New Roman" w:hAnsi="Times New Roman" w:cs="Times New Roman"/>
          <w:sz w:val="28"/>
          <w:szCs w:val="28"/>
        </w:rPr>
        <w:t>6</w:t>
      </w:r>
      <w:r w:rsidRPr="00DC7E33">
        <w:rPr>
          <w:rFonts w:ascii="Times New Roman" w:hAnsi="Times New Roman" w:cs="Times New Roman"/>
          <w:sz w:val="28"/>
          <w:szCs w:val="28"/>
        </w:rPr>
        <w:t xml:space="preserve">) </w:t>
      </w:r>
      <w:r>
        <w:rPr>
          <w:rFonts w:ascii="Times New Roman" w:hAnsi="Times New Roman" w:cs="Times New Roman"/>
          <w:sz w:val="28"/>
          <w:szCs w:val="28"/>
        </w:rPr>
        <w:t>П</w:t>
      </w:r>
      <w:r w:rsidRPr="00DC7E33">
        <w:rPr>
          <w:rFonts w:ascii="Times New Roman" w:hAnsi="Times New Roman" w:cs="Times New Roman"/>
          <w:sz w:val="28"/>
          <w:szCs w:val="28"/>
        </w:rPr>
        <w:t>риказ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(Официальный интернет-портал правовой информации http://www.pravo.gov.ru, 31.05.2017);</w:t>
      </w: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Pr>
          <w:rFonts w:ascii="Times New Roman" w:hAnsi="Times New Roman" w:cs="Times New Roman"/>
          <w:sz w:val="28"/>
          <w:szCs w:val="28"/>
        </w:rPr>
        <w:t>7</w:t>
      </w:r>
      <w:r w:rsidRPr="00DC7E33">
        <w:rPr>
          <w:rFonts w:ascii="Times New Roman" w:hAnsi="Times New Roman" w:cs="Times New Roman"/>
          <w:sz w:val="28"/>
          <w:szCs w:val="28"/>
        </w:rPr>
        <w:t>) Закон Алтайского края от 29.12.2009 № 120-ЗС «О градостроительной деятельности на территории Алтайского края» (Сборник законодательства Алтайского края, декабрь 2009 года. № 164, ч.1, с.171);</w:t>
      </w:r>
    </w:p>
    <w:p w:rsidR="00BB5935" w:rsidRPr="00DC7E33" w:rsidRDefault="00BB5935" w:rsidP="009E1D89">
      <w:pPr>
        <w:pBdr>
          <w:top w:val="none" w:sz="0" w:space="0" w:color="auto"/>
          <w:left w:val="none" w:sz="0" w:space="0" w:color="auto"/>
          <w:bottom w:val="none" w:sz="0" w:space="0" w:color="auto"/>
          <w:right w:val="none" w:sz="0" w:space="0" w:color="auto"/>
          <w:between w:val="none" w:sz="0" w:space="0" w:color="auto"/>
        </w:pBdr>
        <w:suppressAutoHyphens/>
        <w:spacing w:after="0"/>
        <w:ind w:firstLine="720"/>
        <w:jc w:val="both"/>
        <w:rPr>
          <w:rFonts w:ascii="Times New Roman" w:hAnsi="Times New Roman" w:cs="Times New Roman"/>
          <w:sz w:val="28"/>
          <w:szCs w:val="28"/>
        </w:rPr>
      </w:pPr>
      <w:r>
        <w:rPr>
          <w:rFonts w:ascii="Times New Roman" w:hAnsi="Times New Roman" w:cs="Times New Roman"/>
          <w:sz w:val="28"/>
          <w:szCs w:val="28"/>
        </w:rPr>
        <w:t>8</w:t>
      </w:r>
      <w:r w:rsidRPr="00DC7E33">
        <w:rPr>
          <w:rFonts w:ascii="Times New Roman" w:hAnsi="Times New Roman" w:cs="Times New Roman"/>
          <w:sz w:val="28"/>
          <w:szCs w:val="28"/>
        </w:rPr>
        <w:t>) Решение Новоалтайского городского Собрания депутатов Алтайского края от 17.10.2017 № 32 «Об утверждении местных нормативов градостроительного проектирования муниципального образования городского округа - города  Новоалтайска Алтайского края».</w:t>
      </w:r>
    </w:p>
    <w:p w:rsidR="00BB5935" w:rsidRPr="00DC7E33" w:rsidRDefault="00BB5935" w:rsidP="009E1D89">
      <w:pPr>
        <w:pStyle w:val="14"/>
        <w:ind w:right="0"/>
      </w:pPr>
      <w:r>
        <w:t>9</w:t>
      </w:r>
      <w:r w:rsidRPr="00DC7E33">
        <w:t>) Федеральный закон от 06.10.2003 № 131-ФЗ «Об общих принципах организации местного самоуправления в Российской Федерации» («Российская газета», 08.10.2003, №202)</w:t>
      </w:r>
    </w:p>
    <w:p w:rsidR="00BB5935" w:rsidRPr="00DC7E33" w:rsidRDefault="00BB5935" w:rsidP="009E1D89">
      <w:pPr>
        <w:pStyle w:val="14"/>
        <w:ind w:right="0"/>
      </w:pPr>
      <w:r>
        <w:t>10</w:t>
      </w:r>
      <w:r w:rsidRPr="00DC7E33">
        <w:t>) Федеральный закон от 27.07.2010 № 210-ФЗ «Об организации предоставления государственных и муниципальных услуг» («Российская газета», 30.07.2010, №168);</w:t>
      </w:r>
    </w:p>
    <w:p w:rsidR="00BB5935" w:rsidRPr="00DC7E33" w:rsidRDefault="00BB5935" w:rsidP="009E1D89">
      <w:pPr>
        <w:pStyle w:val="14"/>
        <w:ind w:right="0"/>
      </w:pPr>
      <w:r>
        <w:t>11</w:t>
      </w:r>
      <w:r w:rsidRPr="00DC7E33">
        <w:t>) Федеральный закон от 27.07.2006 № 152-ФЗ «О персональных данных» («Российская газета», 29.07.2006, №165);</w:t>
      </w:r>
    </w:p>
    <w:p w:rsidR="00BB5935" w:rsidRPr="00600B62" w:rsidRDefault="00BB5935" w:rsidP="009E1D89">
      <w:pPr>
        <w:pStyle w:val="14"/>
        <w:ind w:right="0"/>
      </w:pPr>
      <w:r>
        <w:t>12</w:t>
      </w:r>
      <w:r w:rsidRPr="00DC7E33">
        <w:t xml:space="preserve">) </w:t>
      </w:r>
      <w:r>
        <w:t>Устав</w:t>
      </w:r>
      <w:r w:rsidRPr="00A935AA">
        <w:t xml:space="preserve"> </w:t>
      </w:r>
      <w:r>
        <w:t xml:space="preserve">городского </w:t>
      </w:r>
      <w:r w:rsidRPr="00A935AA">
        <w:t>округа город Новоалтайс</w:t>
      </w:r>
      <w:r>
        <w:t>к Алтайского края, принятый</w:t>
      </w:r>
      <w:r w:rsidRPr="00A935AA">
        <w:t xml:space="preserve"> решением </w:t>
      </w:r>
      <w:r w:rsidRPr="00600B62">
        <w:t>НГСД от 28.12.2021 №84;</w:t>
      </w:r>
    </w:p>
    <w:p w:rsidR="00BB5935" w:rsidRPr="00600B62" w:rsidRDefault="00BB5935" w:rsidP="009E1D89">
      <w:pPr>
        <w:pStyle w:val="14"/>
        <w:ind w:right="0"/>
      </w:pPr>
      <w:r w:rsidRPr="00600B62">
        <w:t xml:space="preserve">13) Положение об отделе архитектуры и градостроительства Администрации города Новоалтайска, </w:t>
      </w:r>
      <w:r w:rsidRPr="00600B62">
        <w:rPr>
          <w:bCs/>
          <w:color w:val="000000"/>
          <w:lang w:eastAsia="en-US"/>
        </w:rPr>
        <w:t>утвержденное распоряжением Администрации города Новоалтайска Алтайского края от 27.02.2019 № 38-р;</w:t>
      </w:r>
    </w:p>
    <w:p w:rsidR="00BB5935" w:rsidRPr="00DC7E33" w:rsidRDefault="00BB5935" w:rsidP="0056486B">
      <w:pPr>
        <w:pStyle w:val="14"/>
        <w:ind w:right="0"/>
      </w:pPr>
      <w:r>
        <w:t>14</w:t>
      </w:r>
      <w:r w:rsidRPr="00DC7E33">
        <w:t>) Постановление Правительства Российской Федерации от 12.05.2017 №564 «Об утверждении Положения о составе и содержании документации по планировке территории, предусматривающей размещении одного или несколько линейных объектов»;</w:t>
      </w:r>
    </w:p>
    <w:p w:rsidR="00BB5935" w:rsidRPr="00DC7E33" w:rsidRDefault="00BB5935" w:rsidP="0056486B">
      <w:pPr>
        <w:pStyle w:val="14"/>
      </w:pPr>
      <w:r>
        <w:t>15</w:t>
      </w:r>
      <w:r w:rsidRPr="00DC7E33">
        <w:t>) Иные муниципальные правовые акты.</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2.4. Описание результата предоставления муниципальной услуги.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2.4.1. Результатом предоставления муниципальной услуги является: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2.4.2. В случае обращения с заявлением о подготовке документации по планировке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решение об отказе в предоставлении услуги по форме, согласно приложению № 4, № 5  к настоящему Административному регламенту;</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2.4.3. В случае обращения с заявлением об утверждении документации по планировке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решение об отказе в предоставлении услуги по форме, согласно приложению № 6 к настоящему Административному регламенту;</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2.5.1. 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75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2.5.2. Приостановление срока предоставления муниципальной услуги не предусмотрено.</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2.5.3.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документ, удостоверяющий личность (предоставляется при обращении в МФЦ, Уполномоченный орган);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заявление: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в форме документа на бумажном носителе по форме, согласно приложению № 1, № 2, №3 к настоящему Административному регламенту;</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BB5935" w:rsidRPr="00282368"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282368">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BB5935" w:rsidRPr="00304472"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304472">
        <w:rPr>
          <w:rFonts w:ascii="Times New Roman" w:hAnsi="Times New Roman" w:cs="Times New Roman"/>
          <w:sz w:val="28"/>
          <w:szCs w:val="28"/>
        </w:rPr>
        <w:t>2) проект задания на разработку проекта планировки территории;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304472">
        <w:rPr>
          <w:rFonts w:ascii="Times New Roman" w:hAnsi="Times New Roman" w:cs="Times New Roman"/>
          <w:sz w:val="28"/>
          <w:szCs w:val="28"/>
        </w:rPr>
        <w:t>3) проект задания на выполнение инженерных изысканий (если для подготовки документации по планировке территории требуется п</w:t>
      </w:r>
      <w:r>
        <w:rPr>
          <w:rFonts w:ascii="Times New Roman" w:hAnsi="Times New Roman" w:cs="Times New Roman"/>
          <w:sz w:val="28"/>
          <w:szCs w:val="28"/>
        </w:rPr>
        <w:t>роведение инженерных изысканий).</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основная часть проекта межевания территории; </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4) материалы по обоснованию проекта межевания территории;</w:t>
      </w:r>
    </w:p>
    <w:p w:rsidR="00BB5935" w:rsidRDefault="00BB5935" w:rsidP="000428C7">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5) согласование</w:t>
      </w:r>
      <w:r>
        <w:t xml:space="preserve"> </w:t>
      </w:r>
      <w:r>
        <w:rPr>
          <w:rFonts w:ascii="Times New Roman" w:hAnsi="Times New Roman" w:cs="Times New Roman"/>
          <w:sz w:val="28"/>
          <w:szCs w:val="28"/>
        </w:rPr>
        <w:t>документации по планировке территории в случаях, предусмотренных статьей 45 Градостроительного кодекса Российской Федерации;</w:t>
      </w:r>
    </w:p>
    <w:p w:rsidR="00BB5935" w:rsidRPr="00236EDA" w:rsidRDefault="00BB5935" w:rsidP="000428C7">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sz w:val="28"/>
          <w:szCs w:val="28"/>
        </w:rPr>
      </w:pPr>
      <w:r w:rsidRPr="00236EDA">
        <w:rPr>
          <w:rFonts w:ascii="Times New Roman" w:hAnsi="Times New Roman" w:cs="Times New Roman"/>
          <w:sz w:val="28"/>
          <w:szCs w:val="28"/>
        </w:rPr>
        <w:t xml:space="preserve"> 6)</w:t>
      </w:r>
      <w:r w:rsidRPr="00236EDA">
        <w:rPr>
          <w:rFonts w:ascii="Times New Roman" w:hAnsi="Times New Roman"/>
          <w:sz w:val="28"/>
          <w:szCs w:val="28"/>
        </w:rPr>
        <w:t xml:space="preserve"> квитанция об оплате публикаций в гор</w:t>
      </w:r>
      <w:r>
        <w:rPr>
          <w:rFonts w:ascii="Times New Roman" w:hAnsi="Times New Roman"/>
          <w:sz w:val="28"/>
          <w:szCs w:val="28"/>
        </w:rPr>
        <w:t>одской газете «Наш Новоалтайск»;</w:t>
      </w:r>
    </w:p>
    <w:p w:rsidR="00BB5935" w:rsidRPr="005519E8" w:rsidRDefault="00BB5935" w:rsidP="000428C7">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5519E8">
        <w:rPr>
          <w:rFonts w:ascii="Times New Roman" w:hAnsi="Times New Roman" w:cs="Times New Roman"/>
          <w:sz w:val="28"/>
          <w:szCs w:val="28"/>
        </w:rPr>
        <w:t xml:space="preserve">Дополнительно текстовые и графические материалы предоставляются в формате </w:t>
      </w:r>
      <w:r w:rsidRPr="005519E8">
        <w:rPr>
          <w:rFonts w:ascii="Times New Roman" w:hAnsi="Times New Roman" w:cs="Times New Roman"/>
          <w:sz w:val="28"/>
          <w:szCs w:val="28"/>
          <w:lang w:val="en-US"/>
        </w:rPr>
        <w:t>PDF</w:t>
      </w:r>
      <w:r w:rsidRPr="005519E8">
        <w:rPr>
          <w:rFonts w:ascii="Times New Roman" w:hAnsi="Times New Roman" w:cs="Times New Roman"/>
          <w:sz w:val="28"/>
          <w:szCs w:val="28"/>
        </w:rPr>
        <w:t xml:space="preserve">. </w:t>
      </w:r>
    </w:p>
    <w:p w:rsidR="00BB5935" w:rsidRDefault="00BB5935" w:rsidP="000428C7">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2.6.4. Заявление и прилагаемые документы могут быть представлены (направлены) заявителем одним из следующих способов:</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 через Единый портал.</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2.6.5. Запрещается требовать от заявителя:</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w:t>
      </w:r>
      <w:r w:rsidRPr="009E1D89">
        <w:rPr>
          <w:rFonts w:ascii="Times New Roman" w:hAnsi="Times New Roman" w:cs="Times New Roman"/>
          <w:sz w:val="28"/>
          <w:szCs w:val="28"/>
        </w:rPr>
        <w:t>первоначальной подачи заявления о предоставлении государственной или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B5935"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r w:rsidRPr="00252EE4">
        <w:rPr>
          <w:rFonts w:ascii="Times New Roman" w:hAnsi="Times New Roman" w:cs="Times New Roman"/>
          <w:sz w:val="28"/>
          <w:szCs w:val="28"/>
        </w:rPr>
        <w:t xml:space="preserve">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Pr>
          <w:rFonts w:ascii="Times New Roman" w:hAnsi="Times New Roman" w:cs="Times New Roman"/>
          <w:sz w:val="28"/>
          <w:szCs w:val="28"/>
        </w:rPr>
        <w:t>5)</w:t>
      </w:r>
      <w:r w:rsidRPr="00252EE4">
        <w:rPr>
          <w:rFonts w:ascii="Times New Roman" w:hAnsi="Times New Roman" w:cs="Times New Roman"/>
          <w:sz w:val="28"/>
          <w:szCs w:val="28"/>
        </w:rPr>
        <w:t xml:space="preserve"> </w:t>
      </w:r>
      <w:r>
        <w:rPr>
          <w:rFonts w:ascii="Times New Roman" w:hAnsi="Times New Roman" w:cs="Times New Roman"/>
          <w:sz w:val="28"/>
          <w:szCs w:val="28"/>
        </w:rPr>
        <w:t>предоставление на бумажном  носителе документов и информации, электронные образцы которых ранее были заверены в соответствии с пунктом 7.2 части1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2.7.1. Получаются в рамках межведомственного взаимодействия: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r>
        <w:rPr>
          <w:rFonts w:ascii="Times New Roman" w:hAnsi="Times New Roman" w:cs="Times New Roman"/>
          <w:sz w:val="28"/>
          <w:szCs w:val="28"/>
        </w:rPr>
        <w:t>.</w:t>
      </w:r>
      <w:r w:rsidRPr="009E1D89">
        <w:rPr>
          <w:rFonts w:ascii="Times New Roman" w:hAnsi="Times New Roman" w:cs="Times New Roman"/>
          <w:sz w:val="28"/>
          <w:szCs w:val="28"/>
        </w:rPr>
        <w:t xml:space="preserve">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2.8. Исчерпывающий перечень оснований для отказа в приеме документов, необходимых для пред</w:t>
      </w:r>
      <w:r>
        <w:rPr>
          <w:rFonts w:ascii="Times New Roman" w:hAnsi="Times New Roman" w:cs="Times New Roman"/>
          <w:sz w:val="28"/>
          <w:szCs w:val="28"/>
        </w:rPr>
        <w:t>оставления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2.8.1. Основаниями для отказа в приеме документов являются: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w:t>
      </w:r>
      <w:r w:rsidRPr="009E1D89">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w:t>
      </w:r>
      <w:r w:rsidRPr="009E1D89">
        <w:rPr>
          <w:rFonts w:ascii="Times New Roman" w:hAnsi="Times New Roman" w:cs="Times New Roman"/>
          <w:sz w:val="28"/>
          <w:szCs w:val="28"/>
        </w:rPr>
        <w:tab/>
        <w:t>представление неполного комплекта документов, указанных в пункте 2.6</w:t>
      </w:r>
      <w:r>
        <w:rPr>
          <w:rFonts w:ascii="Times New Roman" w:hAnsi="Times New Roman" w:cs="Times New Roman"/>
          <w:sz w:val="28"/>
          <w:szCs w:val="28"/>
        </w:rPr>
        <w:t>.</w:t>
      </w:r>
      <w:r w:rsidRPr="009E1D89">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3)</w:t>
      </w:r>
      <w:r w:rsidRPr="009E1D89">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4)</w:t>
      </w:r>
      <w:r w:rsidRPr="009E1D89">
        <w:rPr>
          <w:rFonts w:ascii="Times New Roman" w:hAnsi="Times New Roman" w:cs="Times New Roman"/>
          <w:sz w:val="28"/>
          <w:szCs w:val="28"/>
        </w:rPr>
        <w:tab/>
        <w:t>подача заявления (запроса) от имени заявителя не уполномоченным на то лицом;</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5)</w:t>
      </w:r>
      <w:r w:rsidRPr="009E1D89">
        <w:rPr>
          <w:rFonts w:ascii="Times New Roman" w:hAnsi="Times New Roman" w:cs="Times New Roman"/>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6)</w:t>
      </w:r>
      <w:r w:rsidRPr="009E1D89">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w:t>
      </w:r>
      <w:r>
        <w:rPr>
          <w:rFonts w:ascii="Times New Roman" w:hAnsi="Times New Roman" w:cs="Times New Roman"/>
          <w:sz w:val="28"/>
          <w:szCs w:val="28"/>
        </w:rPr>
        <w:t xml:space="preserve">явления на </w:t>
      </w:r>
      <w:r w:rsidRPr="009E1D89">
        <w:rPr>
          <w:rFonts w:ascii="Times New Roman" w:hAnsi="Times New Roman" w:cs="Times New Roman"/>
          <w:sz w:val="28"/>
          <w:szCs w:val="28"/>
        </w:rPr>
        <w:t xml:space="preserve"> Едином портале;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7)</w:t>
      </w:r>
      <w:r w:rsidRPr="009E1D89">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9)</w:t>
      </w:r>
      <w:r w:rsidRPr="009E1D89">
        <w:rPr>
          <w:rFonts w:ascii="Times New Roman" w:hAnsi="Times New Roman" w:cs="Times New Roman"/>
          <w:sz w:val="28"/>
          <w:szCs w:val="28"/>
        </w:rPr>
        <w:tab/>
        <w:t xml:space="preserve">несоблюдение установленных статьей Федерального закона </w:t>
      </w:r>
      <w:r>
        <w:rPr>
          <w:rFonts w:ascii="Times New Roman" w:hAnsi="Times New Roman" w:cs="Times New Roman"/>
          <w:sz w:val="28"/>
          <w:szCs w:val="28"/>
        </w:rPr>
        <w:t xml:space="preserve">        </w:t>
      </w:r>
      <w:r w:rsidRPr="009E1D89">
        <w:rPr>
          <w:rFonts w:ascii="Times New Roman" w:hAnsi="Times New Roman" w:cs="Times New Roman"/>
          <w:sz w:val="28"/>
          <w:szCs w:val="28"/>
        </w:rPr>
        <w:t>№ 63-</w:t>
      </w:r>
      <w:r w:rsidRPr="009E1D89">
        <w:rPr>
          <w:rFonts w:ascii="Times New Roman" w:hAnsi="Times New Roman" w:cs="Times New Roman"/>
          <w:sz w:val="28"/>
          <w:szCs w:val="28"/>
          <w:lang w:val="en-US"/>
        </w:rPr>
        <w:t> </w:t>
      </w:r>
      <w:r w:rsidRPr="009E1D89">
        <w:rPr>
          <w:rFonts w:ascii="Times New Roman" w:hAnsi="Times New Roman" w:cs="Times New Roman"/>
          <w:sz w:val="28"/>
          <w:szCs w:val="28"/>
        </w:rPr>
        <w:t>ФЗ условий признания действительности, усиленной квалиф</w:t>
      </w:r>
      <w:r>
        <w:rPr>
          <w:rFonts w:ascii="Times New Roman" w:hAnsi="Times New Roman" w:cs="Times New Roman"/>
          <w:sz w:val="28"/>
          <w:szCs w:val="28"/>
        </w:rPr>
        <w:t>ицированной электронной подписи</w:t>
      </w:r>
      <w:r w:rsidRPr="009E1D89">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2.9.1. Основания для приостановления предоставления муниципальной услуги не предусмотрены.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2.9.2.1. При рассмотрении заявления о принятии решения о подготовке документации по планировке территории: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8) отзыв заявления о предоставлении муниципальной услуги по инициативе заявителя.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2.9.3</w:t>
      </w:r>
      <w:r>
        <w:rPr>
          <w:rFonts w:ascii="Times New Roman" w:hAnsi="Times New Roman" w:cs="Times New Roman"/>
          <w:sz w:val="28"/>
          <w:szCs w:val="28"/>
        </w:rPr>
        <w:t>.</w:t>
      </w:r>
      <w:r w:rsidRPr="009E1D89">
        <w:rPr>
          <w:rFonts w:ascii="Times New Roman" w:hAnsi="Times New Roman" w:cs="Times New Roman"/>
          <w:sz w:val="28"/>
          <w:szCs w:val="28"/>
        </w:rPr>
        <w:t xml:space="preserve">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2.9.3.1. При рассмотрении заявления об утверждении документации по планировке территории: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 по итогам проверки не подтверждено право заявителя принимать решение о подготовке документации по планировке территории;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3) решение о подготовке документации по планировке территории Администрацией города Новоалтайска или лицами, обладающими правом принимать такое решение, не принималось;</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Администрации города Новоалтайска отсутствуют;</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5) несоответствие представленных документов решению о подготовке документации по планировке территории;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6) отсутствие необходимых согласований, из числа предусмотренных статьей 45 Градостроительного кодекса Российской Федерации</w:t>
      </w:r>
      <w:r>
        <w:rPr>
          <w:rFonts w:ascii="Times New Roman" w:hAnsi="Times New Roman" w:cs="Times New Roman"/>
          <w:sz w:val="28"/>
          <w:szCs w:val="28"/>
        </w:rPr>
        <w:t>;</w:t>
      </w:r>
      <w:r w:rsidRPr="009E1D89">
        <w:rPr>
          <w:rFonts w:ascii="Times New Roman" w:hAnsi="Times New Roman" w:cs="Times New Roman"/>
          <w:sz w:val="28"/>
          <w:szCs w:val="28"/>
        </w:rPr>
        <w:t xml:space="preserve">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9) документация по планировке территории, утверждаемая для размещения линейного объекта по составу и содержанию не соответствует требованиям Постановления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несколько линейных объектов»;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11) отзыв заявления о предоставлении государственной (муниципальной) услуги по инициативе заявителя.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2.9.4. Заявитель (представитель заявителя) вправе отказаться от получения государственной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государственной (муниципальной) услуги уполномоченным до</w:t>
      </w:r>
      <w:r>
        <w:rPr>
          <w:rFonts w:ascii="Times New Roman" w:hAnsi="Times New Roman" w:cs="Times New Roman"/>
          <w:sz w:val="28"/>
          <w:szCs w:val="28"/>
        </w:rPr>
        <w:t>лжностным лицом Уполномоченного органа</w:t>
      </w:r>
      <w:r w:rsidRPr="009E1D89">
        <w:rPr>
          <w:rFonts w:ascii="Times New Roman" w:hAnsi="Times New Roman" w:cs="Times New Roman"/>
          <w:sz w:val="28"/>
          <w:szCs w:val="28"/>
        </w:rPr>
        <w:t xml:space="preserve"> принимается решение об отказе в предоставлении государственной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w:t>
      </w:r>
      <w:r>
        <w:rPr>
          <w:rFonts w:ascii="Times New Roman" w:hAnsi="Times New Roman" w:cs="Times New Roman"/>
          <w:sz w:val="28"/>
          <w:szCs w:val="28"/>
        </w:rPr>
        <w:t>о портала</w:t>
      </w:r>
      <w:r w:rsidRPr="009E1D89">
        <w:rPr>
          <w:rFonts w:ascii="Times New Roman" w:hAnsi="Times New Roman" w:cs="Times New Roman"/>
          <w:sz w:val="28"/>
          <w:szCs w:val="28"/>
        </w:rPr>
        <w:t xml:space="preserve"> и (или) в МФЦ в день принятия решения об отказе в предоставлении муниципальной услуги.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2.10. Порядок, размер и основания взимания государственной пошлины или иной платы, взимаемой за предоставление муниципальной услуги</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Заявитель несет расходы, связанные с организацией и  проведением публичных слушаний (общественных обсуждений):  расходы, обусловленные официальным опубликованием необходимой информации в газете «Наш Новоалтайск».</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2.11. 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организациями, участвующими в предоставлении государственных (муниципальных) услуг</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Предоставление необходимых и обязательных услуг – не требуется.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 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Размер расходов, обусловлены Постановлением Администрации города Новоалтайска от 22.12.2021 №2394 «Об утверждении Положения о порядке оплаты заинтересованными лицами расходов, связанных с организацией и проведением публичных слушаний, общественных обсуждений по отдельным вопросам градостроительной деятельности на территории городского округа город Новоалтайск Алтайского края».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ind w:firstLine="567"/>
        <w:jc w:val="both"/>
        <w:rPr>
          <w:rFonts w:ascii="Times New Roman" w:hAnsi="Times New Roman" w:cs="Times New Roman"/>
          <w:sz w:val="28"/>
          <w:szCs w:val="28"/>
        </w:rPr>
      </w:pPr>
      <w:r w:rsidRPr="009E1D89">
        <w:rPr>
          <w:rFonts w:ascii="Times New Roman" w:hAnsi="Times New Roman" w:cs="Times New Roman"/>
          <w:sz w:val="28"/>
          <w:szCs w:val="28"/>
        </w:rPr>
        <w:t>2.13. 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w:t>
      </w:r>
    </w:p>
    <w:p w:rsidR="00BB5935" w:rsidRPr="009E1D89" w:rsidRDefault="00BB5935" w:rsidP="0056486B">
      <w:pPr>
        <w:pStyle w:val="14"/>
      </w:pPr>
      <w:r w:rsidRPr="009E1D89">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B5935" w:rsidRPr="009E1D89" w:rsidRDefault="00BB5935" w:rsidP="0056486B">
      <w:pPr>
        <w:pStyle w:val="14"/>
      </w:pPr>
      <w:r w:rsidRPr="009E1D89">
        <w:t>2.1</w:t>
      </w:r>
      <w:r>
        <w:t>4</w:t>
      </w:r>
      <w:r w:rsidRPr="009E1D89">
        <w:t>. Срок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B5935" w:rsidRPr="009E1D89" w:rsidRDefault="00BB5935" w:rsidP="0056486B">
      <w:pPr>
        <w:pStyle w:val="14"/>
        <w:ind w:right="0"/>
      </w:pPr>
      <w:r w:rsidRPr="009E1D89">
        <w:t>Регистрация заявления, поданного заявителем, в том числе в электронном виде, осуществляется в день его приема.</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xml:space="preserve">Заявление, поступившее в </w:t>
      </w:r>
      <w:r>
        <w:rPr>
          <w:rFonts w:ascii="Times New Roman" w:hAnsi="Times New Roman" w:cs="Times New Roman"/>
          <w:sz w:val="28"/>
          <w:szCs w:val="28"/>
        </w:rPr>
        <w:t xml:space="preserve">электронной форме на ЕПГУ </w:t>
      </w:r>
      <w:r w:rsidRPr="009E1D89">
        <w:rPr>
          <w:rFonts w:ascii="Times New Roman" w:hAnsi="Times New Roman" w:cs="Times New Roman"/>
          <w:sz w:val="28"/>
          <w:szCs w:val="28"/>
        </w:rPr>
        <w:t>регистрируется уполномоченным органом в день его поступления в случае отсутствия автоматической ре</w:t>
      </w:r>
      <w:r>
        <w:rPr>
          <w:rFonts w:ascii="Times New Roman" w:hAnsi="Times New Roman" w:cs="Times New Roman"/>
          <w:sz w:val="28"/>
          <w:szCs w:val="28"/>
        </w:rPr>
        <w:t>гистрации запросов на ЕПГУ</w:t>
      </w:r>
      <w:r w:rsidRPr="009E1D89">
        <w:rPr>
          <w:rFonts w:ascii="Times New Roman" w:hAnsi="Times New Roman" w:cs="Times New Roman"/>
          <w:sz w:val="28"/>
          <w:szCs w:val="28"/>
        </w:rPr>
        <w:t>.</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BB5935" w:rsidRPr="009E1D89" w:rsidRDefault="00BB5935" w:rsidP="0056486B">
      <w:pPr>
        <w:pStyle w:val="14"/>
        <w:ind w:right="0"/>
      </w:pPr>
      <w:r w:rsidRPr="009E1D89">
        <w:t>2.1</w:t>
      </w:r>
      <w:r>
        <w:t>5</w:t>
      </w:r>
      <w:r w:rsidRPr="009E1D89">
        <w:t>. Требования к помещениям, в которых предоставляется муниципальная услуга, к местам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Pr>
          <w:rFonts w:ascii="Times New Roman" w:hAnsi="Times New Roman" w:cs="Times New Roman"/>
          <w:sz w:val="28"/>
          <w:szCs w:val="28"/>
        </w:rPr>
        <w:t>2.15</w:t>
      </w:r>
      <w:r w:rsidRPr="009E1D89">
        <w:rPr>
          <w:rFonts w:ascii="Times New Roman" w:hAnsi="Times New Roman" w:cs="Times New Roman"/>
          <w:sz w:val="28"/>
          <w:szCs w:val="28"/>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BB5935" w:rsidRPr="009E1D89" w:rsidRDefault="00BB5935" w:rsidP="0056486B">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Pr>
          <w:rFonts w:ascii="Times New Roman" w:hAnsi="Times New Roman" w:cs="Times New Roman"/>
          <w:sz w:val="28"/>
          <w:szCs w:val="28"/>
        </w:rPr>
        <w:t>2.15</w:t>
      </w:r>
      <w:r w:rsidRPr="009E1D89">
        <w:rPr>
          <w:rFonts w:ascii="Times New Roman" w:hAnsi="Times New Roman" w:cs="Times New Roman"/>
          <w:sz w:val="28"/>
          <w:szCs w:val="28"/>
        </w:rPr>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B5935"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 выясняют цель визита гражданина и сопровождают его в кабинет по приему заявления;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Pr>
          <w:rFonts w:ascii="Times New Roman" w:hAnsi="Times New Roman" w:cs="Times New Roman"/>
          <w:sz w:val="28"/>
          <w:szCs w:val="28"/>
        </w:rPr>
        <w:t>-</w:t>
      </w:r>
      <w:r w:rsidRPr="009E1D89">
        <w:rPr>
          <w:rFonts w:ascii="Times New Roman" w:hAnsi="Times New Roman" w:cs="Times New Roman"/>
          <w:sz w:val="28"/>
          <w:szCs w:val="28"/>
        </w:rPr>
        <w:t xml:space="preserve"> помогают гражданину сесть на стул или располагают кресло-коляску у стола напротив специалиста, осуществляющего прием;</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B5935"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Pr>
          <w:rFonts w:ascii="Times New Roman" w:hAnsi="Times New Roman" w:cs="Times New Roman"/>
          <w:sz w:val="28"/>
          <w:szCs w:val="28"/>
        </w:rPr>
        <w:t>-</w:t>
      </w:r>
      <w:r w:rsidRPr="009E1D89">
        <w:rPr>
          <w:rFonts w:ascii="Times New Roman" w:hAnsi="Times New Roman" w:cs="Times New Roman"/>
          <w:sz w:val="28"/>
          <w:szCs w:val="28"/>
        </w:rPr>
        <w:t xml:space="preserve"> передает гражданина сопровождающему лицу или по его желанию вызывает автотранспорт и оказывает содействие при его посадке.</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При обращении граждан с недостатками зрения работники уполномоченного органа предпринимают следующие действия: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При обращении гражданина с дефектами слуха работники уполномоченного органа предпринимают следующие действия: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Pr>
          <w:rFonts w:ascii="Times New Roman" w:hAnsi="Times New Roman" w:cs="Times New Roman"/>
          <w:sz w:val="28"/>
          <w:szCs w:val="28"/>
        </w:rPr>
        <w:t>2.15</w:t>
      </w:r>
      <w:r w:rsidRPr="009E1D89">
        <w:rPr>
          <w:rFonts w:ascii="Times New Roman" w:hAnsi="Times New Roman" w:cs="Times New Roman"/>
          <w:sz w:val="28"/>
          <w:szCs w:val="28"/>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Pr>
          <w:rFonts w:ascii="Times New Roman" w:hAnsi="Times New Roman" w:cs="Times New Roman"/>
          <w:sz w:val="28"/>
          <w:szCs w:val="28"/>
        </w:rPr>
        <w:t xml:space="preserve"> </w:t>
      </w:r>
      <w:r w:rsidRPr="009E1D89">
        <w:rPr>
          <w:rFonts w:ascii="Times New Roman" w:hAnsi="Times New Roman" w:cs="Times New Roman"/>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Pr>
          <w:rFonts w:ascii="Times New Roman" w:hAnsi="Times New Roman" w:cs="Times New Roman"/>
          <w:sz w:val="28"/>
          <w:szCs w:val="28"/>
        </w:rPr>
        <w:t>2.16</w:t>
      </w:r>
      <w:r w:rsidRPr="009E1D89">
        <w:rPr>
          <w:rFonts w:ascii="Times New Roman" w:hAnsi="Times New Roman" w:cs="Times New Roman"/>
          <w:sz w:val="28"/>
          <w:szCs w:val="28"/>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Количество взаимодействий заявителя с сотрудником уполномоченного органа при предоставлении муниципальной услуги – 2 раза.</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Продолжительность взаимодействий заявителя с сотрудником уполномоченного при предоставлении муниципальной услуги - не более 15 минут.</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B5935" w:rsidRPr="009E1D89" w:rsidRDefault="00BB5935" w:rsidP="003F2BBA">
      <w:pPr>
        <w:pStyle w:val="14"/>
        <w:ind w:right="0" w:firstLine="709"/>
      </w:pPr>
      <w:r w:rsidRPr="009E1D89">
        <w:t>Целевые значения показателя доступности и качества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8"/>
        <w:gridCol w:w="3960"/>
      </w:tblGrid>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Показатели качества и доступности муниципальной услуги</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Целевое значение показателя</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center"/>
              <w:rPr>
                <w:rFonts w:ascii="Times New Roman" w:hAnsi="Times New Roman" w:cs="Times New Roman"/>
                <w:sz w:val="28"/>
                <w:szCs w:val="28"/>
              </w:rPr>
            </w:pPr>
            <w:r w:rsidRPr="009E1D89">
              <w:rPr>
                <w:rFonts w:ascii="Times New Roman" w:hAnsi="Times New Roman" w:cs="Times New Roman"/>
                <w:sz w:val="28"/>
                <w:szCs w:val="28"/>
              </w:rPr>
              <w:t>1</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center"/>
              <w:rPr>
                <w:rFonts w:ascii="Times New Roman" w:hAnsi="Times New Roman" w:cs="Times New Roman"/>
                <w:sz w:val="28"/>
                <w:szCs w:val="28"/>
              </w:rPr>
            </w:pPr>
            <w:r w:rsidRPr="009E1D89">
              <w:rPr>
                <w:rFonts w:ascii="Times New Roman" w:hAnsi="Times New Roman" w:cs="Times New Roman"/>
                <w:sz w:val="28"/>
                <w:szCs w:val="28"/>
              </w:rPr>
              <w:t>2</w:t>
            </w:r>
          </w:p>
        </w:tc>
      </w:tr>
      <w:tr w:rsidR="00BB5935" w:rsidRPr="009E1D89" w:rsidTr="00DC7E33">
        <w:tc>
          <w:tcPr>
            <w:tcW w:w="9648" w:type="dxa"/>
            <w:gridSpan w:val="2"/>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1. Своевременность</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1.1. % (доля) случаев предоставления муниципальной услуги с соблюдением установленного срока предоставления муниципальной услуги</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9648" w:type="dxa"/>
            <w:gridSpan w:val="2"/>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2. Качество</w:t>
            </w:r>
          </w:p>
        </w:tc>
      </w:tr>
      <w:tr w:rsidR="00BB5935" w:rsidRPr="009E1D89" w:rsidTr="00DC7E33">
        <w:tc>
          <w:tcPr>
            <w:tcW w:w="5688" w:type="dxa"/>
          </w:tcPr>
          <w:p w:rsidR="00BB5935" w:rsidRPr="009E1D89" w:rsidRDefault="00BB5935" w:rsidP="00AC0C5D">
            <w:pPr>
              <w:pStyle w:val="a"/>
              <w:jc w:val="both"/>
              <w:rPr>
                <w:rFonts w:ascii="Times New Roman" w:hAnsi="Times New Roman"/>
                <w:sz w:val="28"/>
                <w:szCs w:val="28"/>
              </w:rPr>
            </w:pPr>
            <w:r w:rsidRPr="009E1D89">
              <w:rPr>
                <w:rFonts w:ascii="Times New Roman" w:hAnsi="Times New Roman"/>
                <w:sz w:val="28"/>
                <w:szCs w:val="28"/>
              </w:rPr>
              <w:t>2.1. % (доля) заявителей, удовлетворенных качеством предоставления муниципальной услуги</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5688" w:type="dxa"/>
          </w:tcPr>
          <w:p w:rsidR="00BB5935" w:rsidRPr="009E1D89" w:rsidRDefault="00BB5935" w:rsidP="00AC0C5D">
            <w:pPr>
              <w:pStyle w:val="a"/>
              <w:jc w:val="center"/>
              <w:rPr>
                <w:rFonts w:ascii="Times New Roman" w:hAnsi="Times New Roman"/>
                <w:sz w:val="28"/>
                <w:szCs w:val="28"/>
              </w:rPr>
            </w:pPr>
            <w:r w:rsidRPr="009E1D89">
              <w:rPr>
                <w:rFonts w:ascii="Times New Roman" w:hAnsi="Times New Roman"/>
                <w:sz w:val="28"/>
                <w:szCs w:val="28"/>
              </w:rPr>
              <w:t>1</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center"/>
              <w:rPr>
                <w:rFonts w:ascii="Times New Roman" w:hAnsi="Times New Roman" w:cs="Times New Roman"/>
                <w:sz w:val="28"/>
                <w:szCs w:val="28"/>
              </w:rPr>
            </w:pPr>
            <w:r w:rsidRPr="009E1D89">
              <w:rPr>
                <w:rFonts w:ascii="Times New Roman" w:hAnsi="Times New Roman" w:cs="Times New Roman"/>
                <w:sz w:val="28"/>
                <w:szCs w:val="28"/>
              </w:rPr>
              <w:t>2</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2.2. % (доля) правильно оформленных документов, являющихся результатом предоставления муниципальной услуги</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9648" w:type="dxa"/>
            <w:gridSpan w:val="2"/>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3. Доступность</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3.1. % (доля) заявителей, удовлетворенных качеством и объемом информации по вопросам предоставления муниципальной услуги, размещенной в местах её предоставления</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3.2. % (доля) заявителей, считающих, что информация по вопросам предоставления муниципальной услуги, размещенная в сети Интернет, доступна и понятна</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9648" w:type="dxa"/>
            <w:gridSpan w:val="2"/>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4. Процесс обжалования</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 xml:space="preserve">4.1. % (доля) обоснованных жалоб </w:t>
            </w:r>
            <w:r w:rsidRPr="009E1D89">
              <w:rPr>
                <w:rFonts w:ascii="Times New Roman" w:hAnsi="Times New Roman" w:cs="Times New Roman"/>
                <w:sz w:val="28"/>
                <w:szCs w:val="28"/>
              </w:rPr>
              <w:br/>
              <w:t>в сравнении с общим количеством жалоб, поданных заявителями в ходе досудебного (внесудебного) обжалования</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0,02-0%</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4.2.</w:t>
            </w:r>
            <w:r w:rsidRPr="009E1D89">
              <w:rPr>
                <w:rFonts w:ascii="Times New Roman" w:hAnsi="Times New Roman" w:cs="Times New Roman"/>
                <w:sz w:val="28"/>
                <w:szCs w:val="28"/>
                <w:lang w:val="en-US"/>
              </w:rPr>
              <w:t> </w:t>
            </w:r>
            <w:r w:rsidRPr="009E1D89">
              <w:rPr>
                <w:rFonts w:ascii="Times New Roman" w:hAnsi="Times New Roman" w:cs="Times New Roman"/>
                <w:sz w:val="28"/>
                <w:szCs w:val="28"/>
              </w:rPr>
              <w:t xml:space="preserve">% (доля) обоснованных жалоб, рассмотренных и удовлетворенных в установленный срок </w:t>
            </w:r>
            <w:r w:rsidRPr="009E1D89">
              <w:rPr>
                <w:rFonts w:ascii="Times New Roman" w:hAnsi="Times New Roman" w:cs="Times New Roman"/>
                <w:sz w:val="28"/>
                <w:szCs w:val="28"/>
              </w:rPr>
              <w:br/>
              <w:t>в ходе досудебного (внесудебного) обжалования</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4</w:t>
            </w:r>
            <w:r w:rsidRPr="009E1D89">
              <w:rPr>
                <w:rFonts w:ascii="Times New Roman" w:hAnsi="Times New Roman" w:cs="Times New Roman"/>
                <w:spacing w:val="-2"/>
                <w:sz w:val="28"/>
                <w:szCs w:val="28"/>
              </w:rPr>
              <w:t>.3.</w:t>
            </w:r>
            <w:r w:rsidRPr="009E1D89">
              <w:rPr>
                <w:rFonts w:ascii="Times New Roman" w:hAnsi="Times New Roman" w:cs="Times New Roman"/>
                <w:spacing w:val="-2"/>
                <w:sz w:val="28"/>
                <w:szCs w:val="28"/>
                <w:lang w:val="en-US"/>
              </w:rPr>
              <w:t> </w:t>
            </w:r>
            <w:r w:rsidRPr="009E1D89">
              <w:rPr>
                <w:rFonts w:ascii="Times New Roman" w:hAnsi="Times New Roman" w:cs="Times New Roman"/>
                <w:spacing w:val="-2"/>
                <w:sz w:val="28"/>
                <w:szCs w:val="28"/>
              </w:rPr>
              <w:t>% (доля) заявителей, удовлетворенных установленным досудебным (внесудебным) порядком обжалования</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4.4. % (доля) заявителей, удовлетворенных сроками досудебного (внесудебного) обжалования</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r w:rsidR="00BB5935" w:rsidRPr="009E1D89" w:rsidTr="00DC7E33">
        <w:tc>
          <w:tcPr>
            <w:tcW w:w="9648" w:type="dxa"/>
            <w:gridSpan w:val="2"/>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5. Вежливость</w:t>
            </w:r>
          </w:p>
        </w:tc>
      </w:tr>
      <w:tr w:rsidR="00BB5935" w:rsidRPr="009E1D89" w:rsidTr="00DC7E33">
        <w:tc>
          <w:tcPr>
            <w:tcW w:w="5688"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5.1. % (доля) заявителей, считающих, что в ходе предоставления муниципальной услуги муниципальными служащими (должностными лицами) было проявлено вежливое отношение</w:t>
            </w:r>
          </w:p>
        </w:tc>
        <w:tc>
          <w:tcPr>
            <w:tcW w:w="3960" w:type="dxa"/>
          </w:tcPr>
          <w:p w:rsidR="00BB5935" w:rsidRPr="009E1D89" w:rsidRDefault="00BB5935" w:rsidP="00AC0C5D">
            <w:pPr>
              <w:pBdr>
                <w:top w:val="none" w:sz="0" w:space="0" w:color="auto"/>
                <w:left w:val="none" w:sz="0" w:space="0" w:color="auto"/>
                <w:bottom w:val="none" w:sz="0" w:space="0" w:color="auto"/>
                <w:right w:val="none" w:sz="0" w:space="0" w:color="auto"/>
                <w:between w:val="none" w:sz="0" w:space="0" w:color="auto"/>
              </w:pBdr>
              <w:spacing w:line="220" w:lineRule="atLeast"/>
              <w:jc w:val="both"/>
              <w:rPr>
                <w:rFonts w:ascii="Times New Roman" w:hAnsi="Times New Roman" w:cs="Times New Roman"/>
                <w:sz w:val="28"/>
                <w:szCs w:val="28"/>
              </w:rPr>
            </w:pPr>
            <w:r w:rsidRPr="009E1D89">
              <w:rPr>
                <w:rFonts w:ascii="Times New Roman" w:hAnsi="Times New Roman" w:cs="Times New Roman"/>
                <w:sz w:val="28"/>
                <w:szCs w:val="28"/>
              </w:rPr>
              <w:t>99-100%</w:t>
            </w:r>
          </w:p>
        </w:tc>
      </w:tr>
    </w:tbl>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2.1</w:t>
      </w:r>
      <w:r>
        <w:rPr>
          <w:rFonts w:ascii="Times New Roman" w:hAnsi="Times New Roman" w:cs="Times New Roman"/>
          <w:sz w:val="28"/>
          <w:szCs w:val="28"/>
        </w:rPr>
        <w:t>6</w:t>
      </w:r>
      <w:r w:rsidRPr="009E1D89">
        <w:rPr>
          <w:rFonts w:ascii="Times New Roman" w:hAnsi="Times New Roman" w:cs="Times New Roman"/>
          <w:sz w:val="28"/>
          <w:szCs w:val="28"/>
        </w:rPr>
        <w:t>.1. Иными показателями качества и доступности предоставления муниципальной услуги являются: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возможность выбора заявителем форм обращения за получением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возможность получения информации о ходе предоставления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2.1</w:t>
      </w:r>
      <w:r>
        <w:rPr>
          <w:rFonts w:ascii="Times New Roman" w:hAnsi="Times New Roman" w:cs="Times New Roman"/>
          <w:sz w:val="28"/>
          <w:szCs w:val="28"/>
        </w:rPr>
        <w:t>6</w:t>
      </w:r>
      <w:r w:rsidRPr="009E1D89">
        <w:rPr>
          <w:rFonts w:ascii="Times New Roman" w:hAnsi="Times New Roman" w:cs="Times New Roman"/>
          <w:sz w:val="28"/>
          <w:szCs w:val="28"/>
        </w:rPr>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Pr>
          <w:rFonts w:ascii="Times New Roman" w:hAnsi="Times New Roman" w:cs="Times New Roman"/>
          <w:sz w:val="28"/>
          <w:szCs w:val="28"/>
        </w:rPr>
        <w:t>2.16</w:t>
      </w:r>
      <w:r w:rsidRPr="009E1D89">
        <w:rPr>
          <w:rFonts w:ascii="Times New Roman" w:hAnsi="Times New Roman" w:cs="Times New Roman"/>
          <w:sz w:val="28"/>
          <w:szCs w:val="28"/>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для получения информации по вопросам предоставления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для подачи заявления и документов;</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для получения информации о ходе предоставления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для получения результата предоставления муниципальной услуги.</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Pr>
          <w:rFonts w:ascii="Times New Roman" w:hAnsi="Times New Roman" w:cs="Times New Roman"/>
          <w:sz w:val="28"/>
          <w:szCs w:val="28"/>
        </w:rPr>
        <w:t>2.16</w:t>
      </w:r>
      <w:r w:rsidRPr="009E1D89">
        <w:rPr>
          <w:rFonts w:ascii="Times New Roman" w:hAnsi="Times New Roman" w:cs="Times New Roman"/>
          <w:sz w:val="28"/>
          <w:szCs w:val="28"/>
        </w:rPr>
        <w:t>.4.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B5935" w:rsidRPr="009E1D89"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9E1D89">
        <w:rPr>
          <w:rFonts w:ascii="Times New Roman" w:hAnsi="Times New Roman" w:cs="Times New Roman"/>
          <w:sz w:val="28"/>
          <w:szCs w:val="28"/>
        </w:rPr>
        <w:t>2.1</w:t>
      </w:r>
      <w:r>
        <w:rPr>
          <w:rFonts w:ascii="Times New Roman" w:hAnsi="Times New Roman" w:cs="Times New Roman"/>
          <w:sz w:val="28"/>
          <w:szCs w:val="28"/>
        </w:rPr>
        <w:t>7</w:t>
      </w:r>
      <w:r w:rsidRPr="009E1D89">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МФЦ и особенности предоставления муниципальной </w:t>
      </w:r>
      <w:r w:rsidRPr="00596CC6">
        <w:rPr>
          <w:rFonts w:ascii="Times New Roman" w:hAnsi="Times New Roman" w:cs="Times New Roman"/>
          <w:sz w:val="28"/>
          <w:szCs w:val="28"/>
        </w:rPr>
        <w:t>услуги в электронной форме.</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2.17.1.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xml:space="preserve">2.17.2.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596CC6">
          <w:rPr>
            <w:rFonts w:ascii="Times New Roman" w:hAnsi="Times New Roman" w:cs="Times New Roman"/>
            <w:sz w:val="28"/>
            <w:szCs w:val="28"/>
          </w:rPr>
          <w:t>пункте 2.6.1</w:t>
        </w:r>
      </w:hyperlink>
      <w:r>
        <w:t>.</w:t>
      </w:r>
      <w:r w:rsidRPr="00596CC6">
        <w:rPr>
          <w:rFonts w:ascii="Times New Roman" w:hAnsi="Times New Roman" w:cs="Times New Roman"/>
          <w:sz w:val="28"/>
          <w:szCs w:val="28"/>
        </w:rPr>
        <w:t xml:space="preserve"> настоящего административного регламента в эл</w:t>
      </w:r>
      <w:r>
        <w:rPr>
          <w:rFonts w:ascii="Times New Roman" w:hAnsi="Times New Roman" w:cs="Times New Roman"/>
          <w:sz w:val="28"/>
          <w:szCs w:val="28"/>
        </w:rPr>
        <w:t>ектронной форме через ЕПГУ</w:t>
      </w:r>
      <w:r w:rsidRPr="00596CC6">
        <w:rPr>
          <w:rFonts w:ascii="Times New Roman" w:hAnsi="Times New Roman" w:cs="Times New Roman"/>
          <w:sz w:val="28"/>
          <w:szCs w:val="28"/>
        </w:rPr>
        <w:t xml:space="preserve"> с использованием электронных документов, подписанных электронной подписью в соответствии с требованиями Фе</w:t>
      </w:r>
      <w:r>
        <w:rPr>
          <w:rFonts w:ascii="Times New Roman" w:hAnsi="Times New Roman" w:cs="Times New Roman"/>
          <w:sz w:val="28"/>
          <w:szCs w:val="28"/>
        </w:rPr>
        <w:t>дерального закона № 63-ФЗ</w:t>
      </w:r>
      <w:r w:rsidRPr="00596CC6">
        <w:rPr>
          <w:rFonts w:ascii="Times New Roman" w:hAnsi="Times New Roman" w:cs="Times New Roman"/>
          <w:sz w:val="28"/>
          <w:szCs w:val="28"/>
        </w:rPr>
        <w:t>.</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Уполномоченный орган обеспечивает информирование заявителей о возможности получения м</w:t>
      </w:r>
      <w:r>
        <w:rPr>
          <w:rFonts w:ascii="Times New Roman" w:hAnsi="Times New Roman" w:cs="Times New Roman"/>
          <w:sz w:val="28"/>
          <w:szCs w:val="28"/>
        </w:rPr>
        <w:t>униципальной услуги через ЕПГУ</w:t>
      </w:r>
      <w:r w:rsidRPr="00596CC6">
        <w:rPr>
          <w:rFonts w:ascii="Times New Roman" w:hAnsi="Times New Roman" w:cs="Times New Roman"/>
          <w:sz w:val="28"/>
          <w:szCs w:val="28"/>
        </w:rPr>
        <w:t>.</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Обра</w:t>
      </w:r>
      <w:r>
        <w:rPr>
          <w:rFonts w:ascii="Times New Roman" w:hAnsi="Times New Roman" w:cs="Times New Roman"/>
          <w:sz w:val="28"/>
          <w:szCs w:val="28"/>
        </w:rPr>
        <w:t>щение за услугой через ЕПГУ</w:t>
      </w:r>
      <w:r w:rsidRPr="00596CC6">
        <w:rPr>
          <w:rFonts w:ascii="Times New Roman" w:hAnsi="Times New Roman" w:cs="Times New Roman"/>
          <w:sz w:val="28"/>
          <w:szCs w:val="28"/>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2.17.3. При предоставлении муниципальной услуги в электрон</w:t>
      </w:r>
      <w:r>
        <w:rPr>
          <w:rFonts w:ascii="Times New Roman" w:hAnsi="Times New Roman" w:cs="Times New Roman"/>
          <w:sz w:val="28"/>
          <w:szCs w:val="28"/>
        </w:rPr>
        <w:t xml:space="preserve">ной форме посредством ЕПГУ </w:t>
      </w:r>
      <w:r w:rsidRPr="00596CC6">
        <w:rPr>
          <w:rFonts w:ascii="Times New Roman" w:hAnsi="Times New Roman" w:cs="Times New Roman"/>
          <w:sz w:val="28"/>
          <w:szCs w:val="28"/>
        </w:rPr>
        <w:t xml:space="preserve"> заявителю обеспечивается:</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получение информации о порядке и сроках предоставления муниципальной услуги;</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запись на прием в уполномоченный орган для подачи заявления и документов;</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формирование запроса;</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прием и регистрация уполномоченным органом запроса и документов;</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получение результата предоставления муниципальной услуги;</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получение сведений о ходе выполнения запроса</w:t>
      </w:r>
      <w:r>
        <w:rPr>
          <w:rFonts w:ascii="Times New Roman" w:hAnsi="Times New Roman" w:cs="Times New Roman"/>
          <w:sz w:val="28"/>
          <w:szCs w:val="28"/>
        </w:rPr>
        <w:t>;</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39"/>
        <w:jc w:val="both"/>
        <w:rPr>
          <w:rFonts w:ascii="Times New Roman" w:hAnsi="Times New Roman" w:cs="Times New Roman"/>
          <w:sz w:val="28"/>
          <w:szCs w:val="28"/>
        </w:rPr>
      </w:pPr>
      <w:r w:rsidRPr="00596CC6">
        <w:rPr>
          <w:rFonts w:ascii="Times New Roman"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B5935" w:rsidRPr="00596CC6" w:rsidRDefault="00BB5935" w:rsidP="003F2BBA">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596CC6">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BB5935" w:rsidRPr="00596CC6" w:rsidRDefault="00BB5935" w:rsidP="003F2BBA">
      <w:pPr>
        <w:pStyle w:val="BodyTextIndent2"/>
        <w:spacing w:after="0" w:line="240" w:lineRule="auto"/>
        <w:ind w:left="0" w:firstLine="600"/>
        <w:jc w:val="both"/>
        <w:outlineLvl w:val="2"/>
        <w:rPr>
          <w:rFonts w:ascii="Times New Roman" w:hAnsi="Times New Roman"/>
          <w:sz w:val="28"/>
          <w:szCs w:val="28"/>
        </w:rPr>
      </w:pPr>
      <w:r w:rsidRPr="00596CC6">
        <w:rPr>
          <w:rFonts w:ascii="Times New Roman" w:hAnsi="Times New Roman"/>
          <w:sz w:val="28"/>
          <w:szCs w:val="28"/>
        </w:rPr>
        <w:t>2.17.4</w:t>
      </w:r>
      <w:r>
        <w:rPr>
          <w:rFonts w:ascii="Times New Roman" w:hAnsi="Times New Roman"/>
          <w:sz w:val="28"/>
          <w:szCs w:val="28"/>
        </w:rPr>
        <w:t>.</w:t>
      </w:r>
      <w:r w:rsidRPr="00596CC6">
        <w:rPr>
          <w:rFonts w:ascii="Times New Roman" w:hAnsi="Times New Roman"/>
          <w:sz w:val="28"/>
          <w:szCs w:val="28"/>
        </w:rPr>
        <w:t xml:space="preserve">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w:t>
      </w:r>
      <w:r>
        <w:rPr>
          <w:rFonts w:ascii="Times New Roman" w:hAnsi="Times New Roman"/>
          <w:sz w:val="28"/>
          <w:szCs w:val="28"/>
        </w:rPr>
        <w:t>ебованиями Федерального закона</w:t>
      </w:r>
      <w:r w:rsidRPr="00596CC6">
        <w:rPr>
          <w:rFonts w:ascii="Times New Roman" w:hAnsi="Times New Roman"/>
          <w:sz w:val="28"/>
          <w:szCs w:val="28"/>
        </w:rPr>
        <w:t xml:space="preserve"> № 63-ФЗ  и требованиями Федерального закона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BB5935" w:rsidRPr="009E1D89" w:rsidRDefault="00BB5935" w:rsidP="003F2B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600"/>
        <w:jc w:val="both"/>
        <w:rPr>
          <w:rFonts w:ascii="Times New Roman" w:hAnsi="Times New Roman" w:cs="Times New Roman"/>
          <w:sz w:val="28"/>
          <w:szCs w:val="28"/>
        </w:rPr>
      </w:pPr>
      <w:r w:rsidRPr="00596CC6">
        <w:rPr>
          <w:rFonts w:ascii="Times New Roman" w:hAnsi="Times New Roman" w:cs="Times New Roman"/>
          <w:sz w:val="28"/>
          <w:szCs w:val="28"/>
        </w:rPr>
        <w:t>Определение случаев, при которых</w:t>
      </w:r>
      <w:r w:rsidRPr="009E1D89">
        <w:rPr>
          <w:rFonts w:ascii="Times New Roman" w:hAnsi="Times New Roman" w:cs="Times New Roman"/>
          <w:sz w:val="28"/>
          <w:szCs w:val="28"/>
        </w:rPr>
        <w:t xml:space="preserve">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BB5935" w:rsidRPr="0056486B"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b/>
          <w:sz w:val="28"/>
          <w:szCs w:val="28"/>
        </w:rPr>
      </w:pPr>
      <w:r w:rsidRPr="0056486B">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sz w:val="28"/>
          <w:szCs w:val="28"/>
        </w:rPr>
      </w:pP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 xml:space="preserve">3.1. Описание последовательности действий при предоставлении </w:t>
      </w:r>
      <w:r w:rsidRPr="009E1D89">
        <w:rPr>
          <w:rFonts w:ascii="Times New Roman" w:hAnsi="Times New Roman" w:cs="Times New Roman"/>
          <w:sz w:val="28"/>
          <w:szCs w:val="28"/>
        </w:rPr>
        <w:br/>
        <w:t>государственной (муниципальной) услуги</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3.1.</w:t>
      </w:r>
      <w:r>
        <w:rPr>
          <w:rFonts w:ascii="Times New Roman" w:hAnsi="Times New Roman" w:cs="Times New Roman"/>
          <w:sz w:val="28"/>
          <w:szCs w:val="28"/>
        </w:rPr>
        <w:t xml:space="preserve">1. </w:t>
      </w:r>
      <w:r w:rsidRPr="009E1D89">
        <w:rPr>
          <w:rFonts w:ascii="Times New Roman" w:hAnsi="Times New Roman" w:cs="Times New Roman"/>
          <w:sz w:val="28"/>
          <w:szCs w:val="28"/>
        </w:rPr>
        <w:t>Предоставление государственной (муниципальной) услуги включает в себя следующие процедуры:</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3.1.1.</w:t>
      </w:r>
      <w:r>
        <w:rPr>
          <w:rFonts w:ascii="Times New Roman" w:hAnsi="Times New Roman" w:cs="Times New Roman"/>
          <w:sz w:val="28"/>
          <w:szCs w:val="28"/>
        </w:rPr>
        <w:t>1.</w:t>
      </w:r>
      <w:r w:rsidRPr="009E1D89">
        <w:rPr>
          <w:rFonts w:ascii="Times New Roman" w:hAnsi="Times New Roman" w:cs="Times New Roman"/>
          <w:sz w:val="28"/>
          <w:szCs w:val="28"/>
        </w:rPr>
        <w:t xml:space="preserve">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1)</w:t>
      </w:r>
      <w:r w:rsidRPr="009E1D89">
        <w:rPr>
          <w:rFonts w:ascii="Times New Roman" w:hAnsi="Times New Roman" w:cs="Times New Roman"/>
          <w:sz w:val="28"/>
          <w:szCs w:val="28"/>
        </w:rPr>
        <w:tab/>
        <w:t>проверка документов и регистрация заявления;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2)</w:t>
      </w:r>
      <w:r w:rsidRPr="009E1D89">
        <w:rPr>
          <w:rFonts w:ascii="Times New Roman" w:hAnsi="Times New Roman" w:cs="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3)</w:t>
      </w:r>
      <w:r w:rsidRPr="009E1D89">
        <w:rPr>
          <w:rFonts w:ascii="Times New Roman" w:hAnsi="Times New Roman" w:cs="Times New Roman"/>
          <w:sz w:val="28"/>
          <w:szCs w:val="28"/>
        </w:rPr>
        <w:tab/>
        <w:t>рассмотрение документов и сведений;</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4)</w:t>
      </w:r>
      <w:r w:rsidRPr="009E1D89">
        <w:rPr>
          <w:rFonts w:ascii="Times New Roman" w:hAnsi="Times New Roman" w:cs="Times New Roman"/>
          <w:sz w:val="28"/>
          <w:szCs w:val="28"/>
        </w:rPr>
        <w:tab/>
        <w:t>принятие решения о предоставлении услуги;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6)</w:t>
      </w:r>
      <w:r w:rsidRPr="009E1D89">
        <w:rPr>
          <w:rFonts w:ascii="Times New Roman" w:hAnsi="Times New Roman" w:cs="Times New Roman"/>
          <w:sz w:val="28"/>
          <w:szCs w:val="28"/>
        </w:rPr>
        <w:tab/>
        <w:t>выдача (направлени</w:t>
      </w:r>
      <w:r>
        <w:rPr>
          <w:rFonts w:ascii="Times New Roman" w:hAnsi="Times New Roman" w:cs="Times New Roman"/>
          <w:sz w:val="28"/>
          <w:szCs w:val="28"/>
        </w:rPr>
        <w:t>е) заявителю результата</w:t>
      </w:r>
      <w:r w:rsidRPr="009E1D89">
        <w:rPr>
          <w:rFonts w:ascii="Times New Roman" w:hAnsi="Times New Roman" w:cs="Times New Roman"/>
          <w:sz w:val="28"/>
          <w:szCs w:val="28"/>
        </w:rPr>
        <w:t xml:space="preserve"> государственной (муниципальной) услуги.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3.1.1.2. </w:t>
      </w:r>
      <w:r w:rsidRPr="009E1D89">
        <w:rPr>
          <w:rFonts w:ascii="Times New Roman" w:hAnsi="Times New Roman" w:cs="Times New Roman"/>
          <w:sz w:val="28"/>
          <w:szCs w:val="28"/>
        </w:rPr>
        <w:t>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1)</w:t>
      </w:r>
      <w:r w:rsidRPr="009E1D89">
        <w:rPr>
          <w:rFonts w:ascii="Times New Roman" w:hAnsi="Times New Roman" w:cs="Times New Roman"/>
          <w:sz w:val="28"/>
          <w:szCs w:val="28"/>
        </w:rPr>
        <w:tab/>
        <w:t>проверка документов и регистрация заявления;</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2)</w:t>
      </w:r>
      <w:r w:rsidRPr="009E1D89">
        <w:rPr>
          <w:rFonts w:ascii="Times New Roman" w:hAnsi="Times New Roman" w:cs="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3)</w:t>
      </w:r>
      <w:r w:rsidRPr="009E1D89">
        <w:rPr>
          <w:rFonts w:ascii="Times New Roman" w:hAnsi="Times New Roman" w:cs="Times New Roman"/>
          <w:sz w:val="28"/>
          <w:szCs w:val="28"/>
        </w:rPr>
        <w:tab/>
        <w:t>рассмотрение документов и сведений;</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4)</w:t>
      </w:r>
      <w:r w:rsidRPr="009E1D89">
        <w:rPr>
          <w:rFonts w:ascii="Times New Roman" w:hAnsi="Times New Roman" w:cs="Times New Roman"/>
          <w:sz w:val="28"/>
          <w:szCs w:val="28"/>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5)</w:t>
      </w:r>
      <w:r w:rsidRPr="009E1D89">
        <w:rPr>
          <w:rFonts w:ascii="Times New Roman" w:hAnsi="Times New Roman" w:cs="Times New Roman"/>
          <w:sz w:val="28"/>
          <w:szCs w:val="28"/>
        </w:rPr>
        <w:tab/>
        <w:t>принятие решения о предоставлении услуги;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rPr>
      </w:pPr>
      <w:r w:rsidRPr="009E1D89">
        <w:rPr>
          <w:rFonts w:ascii="Times New Roman" w:hAnsi="Times New Roman" w:cs="Times New Roman"/>
          <w:sz w:val="28"/>
          <w:szCs w:val="28"/>
        </w:rPr>
        <w:t>6)</w:t>
      </w:r>
      <w:r w:rsidRPr="009E1D89">
        <w:rPr>
          <w:rFonts w:ascii="Times New Roman" w:hAnsi="Times New Roman" w:cs="Times New Roman"/>
          <w:sz w:val="28"/>
          <w:szCs w:val="28"/>
        </w:rPr>
        <w:tab/>
        <w:t>выдача (на</w:t>
      </w:r>
      <w:r>
        <w:rPr>
          <w:rFonts w:ascii="Times New Roman" w:hAnsi="Times New Roman" w:cs="Times New Roman"/>
          <w:sz w:val="28"/>
          <w:szCs w:val="28"/>
        </w:rPr>
        <w:t>правление) заявителю результата</w:t>
      </w:r>
      <w:r w:rsidRPr="009E1D89">
        <w:rPr>
          <w:rFonts w:ascii="Times New Roman" w:hAnsi="Times New Roman" w:cs="Times New Roman"/>
          <w:sz w:val="28"/>
          <w:szCs w:val="28"/>
        </w:rPr>
        <w:t xml:space="preserve"> государственной (муниципальной) услуги.</w:t>
      </w:r>
    </w:p>
    <w:p w:rsidR="00BB5935" w:rsidRPr="009E1D89" w:rsidRDefault="00BB5935">
      <w:pPr>
        <w:pStyle w:val="ConsPlusNonformat"/>
        <w:pBdr>
          <w:top w:val="none" w:sz="0" w:space="0" w:color="auto"/>
          <w:left w:val="none" w:sz="0" w:space="0" w:color="auto"/>
          <w:bottom w:val="none" w:sz="0" w:space="0" w:color="auto"/>
          <w:right w:val="none" w:sz="0" w:space="0" w:color="auto"/>
          <w:between w:val="none" w:sz="0" w:space="0" w:color="auto"/>
        </w:pBdr>
        <w:ind w:right="-1" w:firstLine="567"/>
        <w:rPr>
          <w:rFonts w:ascii="Times New Roman" w:hAnsi="Times New Roman" w:cs="Times New Roman"/>
          <w:sz w:val="28"/>
          <w:szCs w:val="28"/>
        </w:rPr>
      </w:pPr>
      <w:r w:rsidRPr="009E1D89">
        <w:rPr>
          <w:rFonts w:ascii="Times New Roman" w:hAnsi="Times New Roman" w:cs="Times New Roman"/>
          <w:sz w:val="28"/>
          <w:szCs w:val="28"/>
        </w:rPr>
        <w:t>Описание административных процедур</w:t>
      </w:r>
      <w:r>
        <w:rPr>
          <w:rFonts w:ascii="Times New Roman" w:hAnsi="Times New Roman" w:cs="Times New Roman"/>
          <w:sz w:val="28"/>
          <w:szCs w:val="28"/>
        </w:rPr>
        <w:t xml:space="preserve"> представлено в Приложении № 7 </w:t>
      </w:r>
      <w:r w:rsidRPr="009E1D89">
        <w:rPr>
          <w:rFonts w:ascii="Times New Roman" w:hAnsi="Times New Roman" w:cs="Times New Roman"/>
          <w:sz w:val="28"/>
          <w:szCs w:val="28"/>
        </w:rPr>
        <w:t>к настоящему Административному регламенту.</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ind w:firstLine="567"/>
        <w:jc w:val="center"/>
        <w:rPr>
          <w:rFonts w:ascii="Times New Roman" w:hAnsi="Times New Roman" w:cs="Times New Roman"/>
          <w:sz w:val="28"/>
          <w:szCs w:val="28"/>
        </w:rPr>
      </w:pPr>
    </w:p>
    <w:p w:rsidR="00BB5935" w:rsidRDefault="00BB5935" w:rsidP="0056486B">
      <w:pPr>
        <w:pStyle w:val="14"/>
        <w:ind w:firstLine="540"/>
        <w:jc w:val="center"/>
        <w:rPr>
          <w:b/>
        </w:rPr>
      </w:pPr>
      <w:r w:rsidRPr="009E1D89">
        <w:rPr>
          <w:b/>
        </w:rPr>
        <w:t>4. Формы контроля за исполнением Административного регламента</w:t>
      </w:r>
    </w:p>
    <w:p w:rsidR="00BB5935" w:rsidRPr="009E1D89" w:rsidRDefault="00BB5935" w:rsidP="0056486B">
      <w:pPr>
        <w:pStyle w:val="14"/>
        <w:ind w:firstLine="540"/>
        <w:jc w:val="center"/>
        <w:rPr>
          <w:b/>
        </w:rPr>
      </w:pP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Текущий контроль за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должностное лицо уполномоченного органа.</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B5935" w:rsidRPr="009E1D89" w:rsidRDefault="00BB5935" w:rsidP="009E1D89">
      <w:pPr>
        <w:pStyle w:val="14"/>
        <w:ind w:right="0" w:firstLine="709"/>
      </w:pPr>
      <w:r w:rsidRPr="009E1D89">
        <w:t>Для проведения проверки полноты и качества предоставления муниципальной услуги формируется комиссия, состав которой утверждается Главой города, либо заместителем главы Администрации города Новоалтайска.</w:t>
      </w:r>
    </w:p>
    <w:p w:rsidR="00BB5935" w:rsidRPr="009E1D89" w:rsidRDefault="00BB5935" w:rsidP="009E1D89">
      <w:pPr>
        <w:pStyle w:val="14"/>
        <w:ind w:right="0" w:firstLine="709"/>
      </w:pPr>
      <w:r w:rsidRPr="009E1D89">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4.3. 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B5935" w:rsidRPr="009E1D89" w:rsidRDefault="00BB5935" w:rsidP="009E1D89">
      <w:pPr>
        <w:pStyle w:val="ConsPlusNormal"/>
        <w:pBdr>
          <w:top w:val="none" w:sz="0" w:space="0" w:color="auto"/>
          <w:left w:val="none" w:sz="0" w:space="0" w:color="auto"/>
          <w:bottom w:val="none" w:sz="0" w:space="0" w:color="auto"/>
          <w:right w:val="none" w:sz="0" w:space="0" w:color="auto"/>
          <w:between w:val="none" w:sz="0" w:space="0" w:color="auto"/>
        </w:pBdr>
        <w:ind w:firstLine="540"/>
        <w:jc w:val="both"/>
        <w:rPr>
          <w:rFonts w:ascii="Times New Roman" w:hAnsi="Times New Roman" w:cs="Times New Roman"/>
          <w:sz w:val="28"/>
          <w:szCs w:val="28"/>
        </w:rPr>
      </w:pPr>
      <w:r w:rsidRPr="009E1D89">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B5935" w:rsidRPr="009E1D89"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lang w:eastAsia="ru-RU"/>
        </w:rPr>
      </w:pPr>
    </w:p>
    <w:p w:rsidR="00BB5935" w:rsidRPr="009E1D89" w:rsidRDefault="00BB5935" w:rsidP="009E1D89">
      <w:pPr>
        <w:pStyle w:val="ConsPlusTitle"/>
        <w:jc w:val="center"/>
        <w:outlineLvl w:val="1"/>
        <w:rPr>
          <w:rFonts w:ascii="Times New Roman" w:hAnsi="Times New Roman" w:cs="Times New Roman"/>
          <w:sz w:val="28"/>
          <w:szCs w:val="28"/>
        </w:rPr>
      </w:pPr>
      <w:r w:rsidRPr="009E1D89">
        <w:rPr>
          <w:rFonts w:ascii="Times New Roman" w:hAnsi="Times New Roman" w:cs="Times New Roman"/>
          <w:sz w:val="28"/>
          <w:szCs w:val="28"/>
        </w:rPr>
        <w:t>5. Досудебный (внесудебный) порядок обжалования решений</w:t>
      </w:r>
    </w:p>
    <w:p w:rsidR="00BB5935" w:rsidRPr="009E1D89" w:rsidRDefault="00BB5935" w:rsidP="009E1D89">
      <w:pPr>
        <w:pStyle w:val="ConsPlusTitle"/>
        <w:jc w:val="center"/>
        <w:rPr>
          <w:rFonts w:ascii="Times New Roman" w:hAnsi="Times New Roman" w:cs="Times New Roman"/>
          <w:sz w:val="28"/>
          <w:szCs w:val="28"/>
        </w:rPr>
      </w:pPr>
      <w:r w:rsidRPr="009E1D89">
        <w:rPr>
          <w:rFonts w:ascii="Times New Roman" w:hAnsi="Times New Roman" w:cs="Times New Roman"/>
          <w:sz w:val="28"/>
          <w:szCs w:val="28"/>
        </w:rPr>
        <w:t xml:space="preserve">и действий (бездействия) органа, предоставляющего </w:t>
      </w:r>
    </w:p>
    <w:p w:rsidR="00BB5935" w:rsidRPr="009E1D89" w:rsidRDefault="00BB5935" w:rsidP="009E1D89">
      <w:pPr>
        <w:pStyle w:val="ConsPlusTitle"/>
        <w:jc w:val="center"/>
        <w:rPr>
          <w:rFonts w:ascii="Times New Roman" w:hAnsi="Times New Roman" w:cs="Times New Roman"/>
          <w:sz w:val="28"/>
          <w:szCs w:val="28"/>
        </w:rPr>
      </w:pPr>
      <w:r w:rsidRPr="009E1D89">
        <w:rPr>
          <w:rFonts w:ascii="Times New Roman" w:hAnsi="Times New Roman" w:cs="Times New Roman"/>
          <w:sz w:val="28"/>
          <w:szCs w:val="28"/>
        </w:rPr>
        <w:t>муниципальную услугу, многофункционального центра, а также</w:t>
      </w:r>
    </w:p>
    <w:p w:rsidR="00BB5935" w:rsidRDefault="00BB5935" w:rsidP="009E1D89">
      <w:pPr>
        <w:pStyle w:val="ConsPlusTitle"/>
        <w:jc w:val="center"/>
        <w:rPr>
          <w:rFonts w:ascii="Times New Roman" w:hAnsi="Times New Roman" w:cs="Times New Roman"/>
          <w:sz w:val="28"/>
          <w:szCs w:val="28"/>
        </w:rPr>
      </w:pPr>
      <w:r w:rsidRPr="009E1D89">
        <w:rPr>
          <w:rFonts w:ascii="Times New Roman" w:hAnsi="Times New Roman" w:cs="Times New Roman"/>
          <w:sz w:val="28"/>
          <w:szCs w:val="28"/>
        </w:rPr>
        <w:t>их должностных лиц, муниципальных служащих, работников</w:t>
      </w:r>
    </w:p>
    <w:p w:rsidR="00BB5935" w:rsidRPr="009E1D89" w:rsidRDefault="00BB5935" w:rsidP="009E1D89">
      <w:pPr>
        <w:pStyle w:val="ConsPlusTitle"/>
        <w:jc w:val="center"/>
        <w:rPr>
          <w:rFonts w:ascii="Times New Roman" w:hAnsi="Times New Roman" w:cs="Times New Roman"/>
          <w:sz w:val="28"/>
          <w:szCs w:val="28"/>
        </w:rPr>
      </w:pPr>
    </w:p>
    <w:p w:rsidR="00BB5935" w:rsidRPr="009E1D89" w:rsidRDefault="00BB5935" w:rsidP="00596C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bookmarkStart w:id="0" w:name="Par358"/>
      <w:bookmarkEnd w:id="0"/>
      <w:r w:rsidRPr="009E1D89">
        <w:rPr>
          <w:rFonts w:ascii="Times New Roman" w:hAnsi="Times New Roman" w:cs="Times New Roman"/>
          <w:sz w:val="28"/>
          <w:szCs w:val="28"/>
        </w:rPr>
        <w:t xml:space="preserve">5.1. 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
    <w:p w:rsidR="00BB5935" w:rsidRPr="009E1D89" w:rsidRDefault="00BB5935" w:rsidP="00596C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5.1.1. 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
    <w:p w:rsidR="00BB5935" w:rsidRPr="009E1D89" w:rsidRDefault="00BB5935" w:rsidP="00596C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5.1.2. Заявитель может обратиться с жалобой в том числе в следующих случаях:</w:t>
      </w:r>
    </w:p>
    <w:p w:rsidR="00BB5935" w:rsidRPr="009E1D89" w:rsidRDefault="00BB5935" w:rsidP="00596C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w:t>
      </w:r>
      <w:r>
        <w:rPr>
          <w:rFonts w:ascii="Times New Roman" w:hAnsi="Times New Roman" w:cs="Times New Roman"/>
          <w:sz w:val="28"/>
          <w:szCs w:val="28"/>
        </w:rPr>
        <w:t xml:space="preserve">едерального закона </w:t>
      </w:r>
      <w:r w:rsidRPr="009E1D89">
        <w:rPr>
          <w:rFonts w:ascii="Times New Roman" w:hAnsi="Times New Roman" w:cs="Times New Roman"/>
          <w:sz w:val="28"/>
          <w:szCs w:val="28"/>
        </w:rPr>
        <w:t xml:space="preserve"> № 210-ФЗ;</w:t>
      </w:r>
    </w:p>
    <w:p w:rsidR="00BB5935" w:rsidRPr="009E1D89" w:rsidRDefault="00BB5935" w:rsidP="00596C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Pr>
          <w:rFonts w:ascii="Times New Roman" w:hAnsi="Times New Roman" w:cs="Times New Roman"/>
          <w:sz w:val="28"/>
          <w:szCs w:val="28"/>
        </w:rPr>
        <w:t>,</w:t>
      </w:r>
      <w:r w:rsidRPr="009E1D89">
        <w:rPr>
          <w:rFonts w:ascii="Times New Roman" w:hAnsi="Times New Roman" w:cs="Times New Roman"/>
          <w:sz w:val="28"/>
          <w:szCs w:val="28"/>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w:t>
      </w:r>
      <w:r>
        <w:rPr>
          <w:rFonts w:ascii="Times New Roman" w:hAnsi="Times New Roman" w:cs="Times New Roman"/>
          <w:sz w:val="28"/>
          <w:szCs w:val="28"/>
        </w:rPr>
        <w:t>10-ФЗ</w:t>
      </w:r>
      <w:r w:rsidRPr="009E1D89">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w:t>
      </w:r>
      <w:r>
        <w:rPr>
          <w:rFonts w:ascii="Times New Roman" w:hAnsi="Times New Roman" w:cs="Times New Roman"/>
          <w:sz w:val="28"/>
          <w:szCs w:val="28"/>
        </w:rPr>
        <w:t xml:space="preserve"> статьи 16 Федерального закона </w:t>
      </w:r>
      <w:r w:rsidRPr="009E1D89">
        <w:rPr>
          <w:rFonts w:ascii="Times New Roman" w:hAnsi="Times New Roman" w:cs="Times New Roman"/>
          <w:sz w:val="28"/>
          <w:szCs w:val="28"/>
        </w:rPr>
        <w:t xml:space="preserve"> № </w:t>
      </w:r>
      <w:r>
        <w:rPr>
          <w:rFonts w:ascii="Times New Roman" w:hAnsi="Times New Roman" w:cs="Times New Roman"/>
          <w:sz w:val="28"/>
          <w:szCs w:val="28"/>
        </w:rPr>
        <w:t>210-ФЗ</w:t>
      </w:r>
      <w:r w:rsidRPr="009E1D89">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w:t>
      </w:r>
      <w:r>
        <w:rPr>
          <w:rFonts w:ascii="Times New Roman" w:hAnsi="Times New Roman" w:cs="Times New Roman"/>
          <w:sz w:val="28"/>
          <w:szCs w:val="28"/>
        </w:rPr>
        <w:t>едерального закона  № </w:t>
      </w:r>
      <w:r w:rsidRPr="009E1D89">
        <w:rPr>
          <w:rFonts w:ascii="Times New Roman" w:hAnsi="Times New Roman" w:cs="Times New Roman"/>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w:t>
      </w:r>
      <w:r>
        <w:rPr>
          <w:rFonts w:ascii="Times New Roman" w:hAnsi="Times New Roman" w:cs="Times New Roman"/>
          <w:sz w:val="28"/>
          <w:szCs w:val="28"/>
        </w:rPr>
        <w:t xml:space="preserve">ого закона </w:t>
      </w:r>
      <w:r w:rsidRPr="009E1D89">
        <w:rPr>
          <w:rFonts w:ascii="Times New Roman" w:hAnsi="Times New Roman" w:cs="Times New Roman"/>
          <w:sz w:val="28"/>
          <w:szCs w:val="28"/>
        </w:rPr>
        <w:t xml:space="preserve"> № 210-ФЗ;</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w:t>
      </w:r>
      <w:r>
        <w:rPr>
          <w:rFonts w:ascii="Times New Roman" w:hAnsi="Times New Roman" w:cs="Times New Roman"/>
          <w:sz w:val="28"/>
          <w:szCs w:val="28"/>
        </w:rPr>
        <w:t>о закона  № 210-ФЗ;</w:t>
      </w:r>
    </w:p>
    <w:p w:rsidR="00BB5935" w:rsidRPr="00FB2494"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FB249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5.2. Предмет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Жалоба должна содержать:</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w:t>
      </w:r>
      <w:r>
        <w:rPr>
          <w:rFonts w:ascii="Times New Roman" w:hAnsi="Times New Roman" w:cs="Times New Roman"/>
          <w:sz w:val="28"/>
          <w:szCs w:val="28"/>
        </w:rPr>
        <w:t>едерального закона № 210-ФЗ</w:t>
      </w:r>
      <w:r w:rsidRPr="009E1D89">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w:t>
      </w:r>
      <w:r>
        <w:rPr>
          <w:rFonts w:ascii="Times New Roman" w:hAnsi="Times New Roman" w:cs="Times New Roman"/>
          <w:sz w:val="28"/>
          <w:szCs w:val="28"/>
        </w:rPr>
        <w:t>едерального закона  № 210-ФЗ</w:t>
      </w:r>
      <w:r w:rsidRPr="009E1D89">
        <w:rPr>
          <w:rFonts w:ascii="Times New Roman" w:hAnsi="Times New Roman" w:cs="Times New Roman"/>
          <w:sz w:val="28"/>
          <w:szCs w:val="28"/>
        </w:rPr>
        <w:t>, их работников;</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w:t>
      </w:r>
      <w:r>
        <w:rPr>
          <w:rFonts w:ascii="Times New Roman" w:hAnsi="Times New Roman" w:cs="Times New Roman"/>
          <w:sz w:val="28"/>
          <w:szCs w:val="28"/>
        </w:rPr>
        <w:t xml:space="preserve">едерального закона </w:t>
      </w:r>
      <w:r w:rsidRPr="009E1D89">
        <w:rPr>
          <w:rFonts w:ascii="Times New Roman" w:hAnsi="Times New Roman" w:cs="Times New Roman"/>
          <w:sz w:val="28"/>
          <w:szCs w:val="28"/>
        </w:rPr>
        <w:t xml:space="preserve"> № 210-ФЗ, их работников.</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5.3. Порядок подачи и рассмотрения жалобы.</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Pr>
          <w:rFonts w:ascii="Times New Roman" w:hAnsi="Times New Roman" w:cs="Times New Roman"/>
          <w:sz w:val="28"/>
          <w:szCs w:val="28"/>
        </w:rPr>
        <w:t>№ 210-ФЗ</w:t>
      </w:r>
      <w:r w:rsidRPr="009E1D89">
        <w:rPr>
          <w:rFonts w:ascii="Times New Roman" w:hAnsi="Times New Roman" w:cs="Times New Roman"/>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w:t>
      </w:r>
      <w:r>
        <w:rPr>
          <w:rFonts w:ascii="Times New Roman" w:hAnsi="Times New Roman" w:cs="Times New Roman"/>
          <w:sz w:val="28"/>
          <w:szCs w:val="28"/>
        </w:rPr>
        <w:t>едерального закона  № 210-ФЗ</w:t>
      </w:r>
      <w:r w:rsidRPr="009E1D89">
        <w:rPr>
          <w:rFonts w:ascii="Times New Roman" w:hAnsi="Times New Roman" w:cs="Times New Roman"/>
          <w:sz w:val="28"/>
          <w:szCs w:val="28"/>
        </w:rPr>
        <w:t>, подаются руководителям этих организаций.</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Pr>
          <w:rFonts w:ascii="Times New Roman" w:hAnsi="Times New Roman" w:cs="Times New Roman"/>
          <w:sz w:val="28"/>
          <w:szCs w:val="28"/>
        </w:rPr>
        <w:t>№ 210-ФЗ</w:t>
      </w:r>
      <w:r w:rsidRPr="009E1D89">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5.4. Сроки рассмотрения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Pr>
          <w:rFonts w:ascii="Times New Roman" w:hAnsi="Times New Roman" w:cs="Times New Roman"/>
          <w:sz w:val="28"/>
          <w:szCs w:val="28"/>
        </w:rPr>
        <w:t xml:space="preserve"> № </w:t>
      </w:r>
      <w:r w:rsidRPr="009E1D89">
        <w:rPr>
          <w:rFonts w:ascii="Times New Roman" w:hAnsi="Times New Roman" w:cs="Times New Roman"/>
          <w:sz w:val="28"/>
          <w:szCs w:val="28"/>
        </w:rPr>
        <w:t>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w:t>
      </w:r>
      <w:r>
        <w:rPr>
          <w:rFonts w:ascii="Times New Roman" w:hAnsi="Times New Roman" w:cs="Times New Roman"/>
          <w:sz w:val="28"/>
          <w:szCs w:val="28"/>
        </w:rPr>
        <w:t>дерального закона № 210-ФЗ</w:t>
      </w:r>
      <w:r w:rsidRPr="009E1D89">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5.5. Результат рассмотрения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По результатам рассмотрения жалобы принимается одно из следующих решений:</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2) в удовлетворении жалобы отказывается.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5.6. Порядок информирования заявителя о результатах рассмотрения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5.7. В ответе по результатам рассмотрения жалобы указываются: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а) наименование органа, предоставляющего муниципальную услугу, многофункционального центра, учредителя многофункционального центра, организаций, предусмотренных частью 1.1 статьи 16 Ф</w:t>
      </w:r>
      <w:r>
        <w:rPr>
          <w:rFonts w:ascii="Times New Roman" w:hAnsi="Times New Roman" w:cs="Times New Roman"/>
          <w:sz w:val="28"/>
          <w:szCs w:val="28"/>
        </w:rPr>
        <w:t>едерального закона  № </w:t>
      </w:r>
      <w:r w:rsidRPr="009E1D89">
        <w:rPr>
          <w:rFonts w:ascii="Times New Roman" w:hAnsi="Times New Roman" w:cs="Times New Roman"/>
          <w:sz w:val="28"/>
          <w:szCs w:val="28"/>
        </w:rPr>
        <w:t>210-ФЗ, либо вышестоящего орган (при его наличии) рассмотревшего жалобу, должность, фамилия, имя, отчество (при наличии) его лица, принявшего решение по жалобе (далее – уполномоченное лицо);</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в) фамилия, имя, отчество (при наличии) или наименование заявителя;</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г) основания для принятия решения по жалобе;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д) принятое по жалобе решение;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ж) сведения о порядке обжалования принятого по жалобе решения.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5.8. Ответ по результатам рассмотрения жалобы подписывается уполномоченным лицом.</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5.9. Перечень оснований для отказа в удовлетворении жалобы.</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Уполномоченное лицо вправе отказать в удовлетворении жалобы в следующих случаях:</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а) наличие вступившего в законную силу решения суда по жалобе о том же предмете и по тем же основаниям;</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в) наличие решения по жалобе, принятого в отношении того же заявителя и по тому же предмету жалобы.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5.10. Перечень оснований для оставления жалобы без ответа.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Уполномоченное лицо вправе оставить жалобу без ответа в следующих случаях:</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5.11. В случае признания жалобы подлежащей удовлетворению в ответе заявителю, указанном в пункте 5.6</w:t>
      </w:r>
      <w:r>
        <w:rPr>
          <w:rFonts w:ascii="Times New Roman" w:hAnsi="Times New Roman" w:cs="Times New Roman"/>
          <w:sz w:val="28"/>
          <w:szCs w:val="28"/>
        </w:rPr>
        <w:t>.</w:t>
      </w:r>
      <w:r w:rsidRPr="009E1D89">
        <w:rPr>
          <w:rFonts w:ascii="Times New Roman" w:hAnsi="Times New Roman" w:cs="Times New Roman"/>
          <w:sz w:val="28"/>
          <w:szCs w:val="28"/>
        </w:rPr>
        <w:t xml:space="preserve">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w:t>
      </w:r>
      <w:r>
        <w:rPr>
          <w:rFonts w:ascii="Times New Roman" w:hAnsi="Times New Roman" w:cs="Times New Roman"/>
          <w:sz w:val="28"/>
          <w:szCs w:val="28"/>
        </w:rPr>
        <w:t>дерального закона № 210-ФЗ</w:t>
      </w:r>
      <w:r w:rsidRPr="009E1D89">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пункте 5.6</w:t>
      </w:r>
      <w:r>
        <w:rPr>
          <w:rFonts w:ascii="Times New Roman" w:hAnsi="Times New Roman" w:cs="Times New Roman"/>
          <w:sz w:val="28"/>
          <w:szCs w:val="28"/>
        </w:rPr>
        <w:t>.</w:t>
      </w:r>
      <w:r w:rsidRPr="009E1D89">
        <w:rPr>
          <w:rFonts w:ascii="Times New Roman" w:hAnsi="Times New Roman"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лицо, незамедлительно направляет имеющиеся материалы в органы прокуратуры.</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 xml:space="preserve">5.12. Способы информирования заявителей о порядке подачи и рассмотрения жалобы, в том </w:t>
      </w:r>
      <w:r>
        <w:rPr>
          <w:rFonts w:ascii="Times New Roman" w:hAnsi="Times New Roman" w:cs="Times New Roman"/>
          <w:sz w:val="28"/>
          <w:szCs w:val="28"/>
        </w:rPr>
        <w:t>числе с использованием ЕПГУ</w:t>
      </w:r>
      <w:r w:rsidRPr="009E1D89">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1) оснащение мест приема жалоб;</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Pr>
          <w:rFonts w:ascii="Times New Roman" w:hAnsi="Times New Roman" w:cs="Times New Roman"/>
          <w:sz w:val="28"/>
          <w:szCs w:val="28"/>
        </w:rPr>
        <w:t xml:space="preserve"> статьи 16 Федерального закона № 210-ФЗ</w:t>
      </w:r>
      <w:r w:rsidRPr="009E1D89">
        <w:rPr>
          <w:rFonts w:ascii="Times New Roman" w:hAnsi="Times New Roman" w:cs="Times New Roman"/>
          <w:sz w:val="28"/>
          <w:szCs w:val="28"/>
        </w:rPr>
        <w:t xml:space="preserve">,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 и муниципальных </w:t>
      </w:r>
      <w:r>
        <w:rPr>
          <w:rFonts w:ascii="Times New Roman" w:hAnsi="Times New Roman" w:cs="Times New Roman"/>
          <w:sz w:val="28"/>
          <w:szCs w:val="28"/>
        </w:rPr>
        <w:t>услуг (функций)</w:t>
      </w:r>
      <w:r w:rsidRPr="009E1D89">
        <w:rPr>
          <w:rFonts w:ascii="Times New Roman" w:hAnsi="Times New Roman" w:cs="Times New Roman"/>
          <w:sz w:val="28"/>
          <w:szCs w:val="28"/>
        </w:rPr>
        <w:t>;</w:t>
      </w:r>
    </w:p>
    <w:p w:rsidR="00BB5935" w:rsidRPr="009E1D89" w:rsidRDefault="00BB5935" w:rsidP="0056486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ind w:firstLine="709"/>
        <w:jc w:val="both"/>
        <w:outlineLvl w:val="1"/>
        <w:rPr>
          <w:rFonts w:ascii="Times New Roman" w:hAnsi="Times New Roman" w:cs="Times New Roman"/>
          <w:sz w:val="28"/>
          <w:szCs w:val="28"/>
        </w:rPr>
      </w:pPr>
      <w:r w:rsidRPr="009E1D89">
        <w:rPr>
          <w:rFonts w:ascii="Times New Roman" w:hAnsi="Times New Roman" w:cs="Times New Roman"/>
          <w:sz w:val="28"/>
          <w:szCs w:val="28"/>
        </w:rPr>
        <w:t>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w:t>
      </w:r>
      <w:r>
        <w:rPr>
          <w:rFonts w:ascii="Times New Roman" w:hAnsi="Times New Roman" w:cs="Times New Roman"/>
          <w:sz w:val="28"/>
          <w:szCs w:val="28"/>
        </w:rPr>
        <w:t>дерального закона № 210-ФЗ</w:t>
      </w:r>
      <w:r w:rsidRPr="009E1D89">
        <w:rPr>
          <w:rFonts w:ascii="Times New Roman" w:hAnsi="Times New Roman" w:cs="Times New Roman"/>
          <w:sz w:val="28"/>
          <w:szCs w:val="28"/>
        </w:rPr>
        <w:t>, а также их должностных лиц, муниципальных служащих, работников, в том числе по телефону, электронной почте, при личном приеме.</w:t>
      </w: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i/>
          <w:sz w:val="28"/>
          <w:szCs w:val="28"/>
          <w:lang w:eastAsia="ru-RU"/>
        </w:rPr>
      </w:pP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tabs>
          <w:tab w:val="left" w:leader="underscore" w:pos="9955"/>
        </w:tabs>
        <w:spacing w:before="0" w:line="322" w:lineRule="exact"/>
        <w:ind w:left="5387"/>
        <w:jc w:val="right"/>
      </w:pPr>
      <w:r>
        <w:rPr>
          <w:color w:val="000000"/>
        </w:rPr>
        <w:t xml:space="preserve">Приложение № 1 </w:t>
      </w: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after="600" w:line="322" w:lineRule="exact"/>
        <w:ind w:left="5387"/>
        <w:jc w:val="right"/>
        <w:rPr>
          <w:color w:val="000000"/>
        </w:rPr>
      </w:pPr>
      <w:r>
        <w:rPr>
          <w:color w:val="000000"/>
        </w:rPr>
        <w:t xml:space="preserve">к Административному регламенту по предоставлению муниципальной услуги </w:t>
      </w: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after="600" w:line="322" w:lineRule="exact"/>
        <w:ind w:left="5387"/>
        <w:jc w:val="right"/>
      </w:pPr>
      <w:r>
        <w:rPr>
          <w:color w:val="000000"/>
        </w:rPr>
        <w:t>« 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right"/>
        <w:rPr>
          <w:rFonts w:ascii="Times New Roman" w:hAnsi="Times New Roman"/>
          <w:b/>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both"/>
        <w:rPr>
          <w:rFonts w:ascii="Times New Roman" w:hAnsi="Times New Roman"/>
          <w:sz w:val="28"/>
          <w:szCs w:val="28"/>
        </w:rPr>
      </w:pPr>
      <w:r>
        <w:rPr>
          <w:rFonts w:ascii="Times New Roman" w:hAnsi="Times New Roman"/>
          <w:sz w:val="28"/>
          <w:szCs w:val="28"/>
        </w:rPr>
        <w:t xml:space="preserve">В  </w:t>
      </w:r>
    </w:p>
    <w:p w:rsidR="00BB5935" w:rsidRDefault="00BB5935">
      <w:pPr>
        <w:pBdr>
          <w:top w:val="single" w:sz="4" w:space="1"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r>
        <w:rPr>
          <w:rFonts w:ascii="Times New Roman" w:hAnsi="Times New Roman"/>
          <w:i/>
          <w:szCs w:val="28"/>
        </w:rPr>
        <w:t>(наименование органа местного самоуправления,</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p>
    <w:p w:rsidR="00BB5935" w:rsidRDefault="00BB5935">
      <w:pPr>
        <w:pBdr>
          <w:top w:val="single" w:sz="4" w:space="3"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r>
        <w:rPr>
          <w:rFonts w:ascii="Times New Roman" w:hAnsi="Times New Roman"/>
          <w:i/>
          <w:szCs w:val="28"/>
        </w:rPr>
        <w:t>органа государственной власти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p>
    <w:p w:rsidR="00BB5935" w:rsidRDefault="00BB5935">
      <w:pPr>
        <w:pBdr>
          <w:top w:val="single" w:sz="4" w:space="3"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r>
        <w:rPr>
          <w:rFonts w:ascii="Times New Roman" w:hAnsi="Times New Roman"/>
          <w:i/>
          <w:szCs w:val="28"/>
        </w:rPr>
        <w:t>субъекта Российской Федерации)</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 xml:space="preserve">___________________________________ </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0"/>
        </w:rPr>
        <w:t xml:space="preserve"> </w:t>
      </w:r>
      <w:r>
        <w:rPr>
          <w:rFonts w:ascii="Times New Roman" w:hAnsi="Times New Roman"/>
          <w:i/>
          <w:spacing w:val="-3"/>
          <w:sz w:val="24"/>
          <w:szCs w:val="28"/>
        </w:rPr>
        <w:t>эл. почта;</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8"/>
        </w:rPr>
        <w:t>)</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 xml:space="preserve">о принятии решения о подготовке документации по планировке территории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i/>
          <w:sz w:val="28"/>
          <w:szCs w:val="28"/>
        </w:rPr>
      </w:pPr>
      <w:r>
        <w:rPr>
          <w:rFonts w:ascii="Times New Roman" w:hAnsi="Times New Roman"/>
          <w:i/>
          <w:szCs w:val="28"/>
        </w:rPr>
        <w:t xml:space="preserve">(указывается описание местонахождения территории, описание границ территории,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___________________________________________согласно прилагаемой схеме.</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i/>
          <w:szCs w:val="28"/>
        </w:rPr>
      </w:pPr>
      <w:r>
        <w:rPr>
          <w:rFonts w:ascii="Times New Roman" w:hAnsi="Times New Roman"/>
          <w:i/>
          <w:szCs w:val="28"/>
        </w:rPr>
        <w:t>ориентировочная площадь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1. Цель разработки документации</w:t>
      </w:r>
      <w:r>
        <w:t xml:space="preserve"> </w:t>
      </w:r>
      <w:r>
        <w:rPr>
          <w:rFonts w:ascii="Times New Roman" w:hAnsi="Times New Roman"/>
          <w:sz w:val="28"/>
          <w:szCs w:val="28"/>
        </w:rPr>
        <w:t>по планировке территории: 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sz w:val="28"/>
          <w:szCs w:val="28"/>
        </w:rPr>
      </w:pPr>
      <w:r>
        <w:rPr>
          <w:rFonts w:ascii="Times New Roman" w:hAnsi="Times New Roman"/>
          <w:sz w:val="28"/>
          <w:szCs w:val="28"/>
        </w:rPr>
        <w:t>3. Планируемый срок разработки документации по планировке территории__________________________________________________________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sz w:val="28"/>
          <w:szCs w:val="28"/>
        </w:rPr>
      </w:pPr>
      <w:r>
        <w:rPr>
          <w:rFonts w:ascii="Times New Roman" w:hAnsi="Times New Roman"/>
          <w:sz w:val="28"/>
          <w:szCs w:val="28"/>
        </w:rPr>
        <w:t>4. Источник финансирования работ по подготовке документации по планировке территории________________________________________________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sz w:val="28"/>
          <w:szCs w:val="28"/>
        </w:rPr>
      </w:pPr>
      <w:r>
        <w:rPr>
          <w:rFonts w:ascii="Times New Roman" w:hAnsi="Times New Roman"/>
          <w:sz w:val="28"/>
          <w:szCs w:val="28"/>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rPr>
          <w:rFonts w:ascii="Times New Roman" w:hAnsi="Times New Roman"/>
          <w:i/>
          <w:szCs w:val="28"/>
        </w:rPr>
      </w:pPr>
      <w:r>
        <w:rPr>
          <w:rFonts w:ascii="Times New Roman" w:hAnsi="Times New Roman"/>
          <w:i/>
          <w:szCs w:val="28"/>
        </w:rPr>
        <w:t xml:space="preserve">(указывается в случае, если необходимость выполнения инженерных изысканий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i/>
          <w:szCs w:val="28"/>
        </w:rPr>
      </w:pPr>
      <w:r>
        <w:rPr>
          <w:rFonts w:ascii="Times New Roman" w:hAnsi="Times New Roman"/>
          <w:i/>
          <w:szCs w:val="28"/>
        </w:rPr>
        <w:t>______________________________________________________________________________________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rPr>
          <w:rFonts w:ascii="Times New Roman" w:hAnsi="Times New Roman"/>
          <w:i/>
          <w:szCs w:val="28"/>
        </w:rPr>
      </w:pPr>
      <w:r>
        <w:rPr>
          <w:rFonts w:ascii="Times New Roman" w:hAnsi="Times New Roman"/>
          <w:i/>
          <w:szCs w:val="28"/>
        </w:rPr>
        <w:t>для подготовки документации по планировке территории отсутствует)</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предоставить:__________________________________________________</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center"/>
        <w:rPr>
          <w:rFonts w:ascii="Times New Roman" w:hAnsi="Times New Roman"/>
          <w:i/>
          <w:color w:val="000000"/>
          <w:szCs w:val="28"/>
        </w:rPr>
      </w:pPr>
      <w:r>
        <w:rPr>
          <w:rFonts w:ascii="Times New Roman" w:hAnsi="Times New Roman"/>
          <w:i/>
          <w:color w:val="000000"/>
          <w:szCs w:val="28"/>
        </w:rPr>
        <w:t xml:space="preserve">                          (указать способ получения результата предоставления</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_______________________________________________________________________________________</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center"/>
        <w:rPr>
          <w:rFonts w:ascii="Times New Roman" w:hAnsi="Times New Roman"/>
          <w:i/>
          <w:color w:val="000000"/>
          <w:szCs w:val="28"/>
        </w:rPr>
      </w:pPr>
      <w:r>
        <w:rPr>
          <w:rFonts w:ascii="Times New Roman" w:hAnsi="Times New Roman"/>
          <w:i/>
          <w:color w:val="000000"/>
          <w:szCs w:val="28"/>
        </w:rPr>
        <w:t>государственной (муниципальной) 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BB5935">
        <w:trPr>
          <w:trHeight w:val="845"/>
        </w:trPr>
        <w:tc>
          <w:tcPr>
            <w:tcW w:w="1778"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479"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360"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360"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81"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2"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2"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738"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8"/>
              </w:rPr>
            </w:pPr>
          </w:p>
        </w:tc>
        <w:tc>
          <w:tcPr>
            <w:tcW w:w="1306"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BB5935">
        <w:trPr>
          <w:trHeight w:val="306"/>
        </w:trPr>
        <w:tc>
          <w:tcPr>
            <w:tcW w:w="1778"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(дата)</w:t>
            </w:r>
          </w:p>
        </w:tc>
        <w:tc>
          <w:tcPr>
            <w:tcW w:w="479"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1360"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1360"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1"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602"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602"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2738"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(ФИО)</w:t>
            </w:r>
          </w:p>
        </w:tc>
        <w:tc>
          <w:tcPr>
            <w:tcW w:w="130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8"/>
              </w:rPr>
            </w:pPr>
          </w:p>
        </w:tc>
      </w:tr>
    </w:tbl>
    <w:p w:rsidR="00BB5935" w:rsidRDefault="00BB5935">
      <w:pPr>
        <w:pBdr>
          <w:top w:val="none" w:sz="0" w:space="0" w:color="auto"/>
          <w:left w:val="none" w:sz="0" w:space="0" w:color="auto"/>
          <w:bottom w:val="none" w:sz="0" w:space="0" w:color="auto"/>
          <w:right w:val="none" w:sz="0" w:space="0" w:color="auto"/>
          <w:between w:val="none" w:sz="0" w:space="0" w:color="auto"/>
        </w:pBdr>
        <w:ind w:right="-2"/>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Pr>
          <w:rFonts w:ascii="Times New Roman" w:hAnsi="Times New Roman"/>
          <w:sz w:val="28"/>
          <w:szCs w:val="28"/>
        </w:rPr>
        <w:br w:type="page"/>
      </w:r>
    </w:p>
    <w:p w:rsidR="00BB5935" w:rsidRDefault="00BB5935">
      <w:pPr>
        <w:pBdr>
          <w:top w:val="none" w:sz="0" w:space="0" w:color="auto"/>
          <w:left w:val="none" w:sz="0" w:space="0" w:color="auto"/>
          <w:bottom w:val="none" w:sz="0" w:space="0" w:color="auto"/>
          <w:right w:val="none" w:sz="0" w:space="0" w:color="auto"/>
          <w:between w:val="none" w:sz="0" w:space="0" w:color="auto"/>
        </w:pBdr>
        <w:ind w:right="-2"/>
        <w:jc w:val="center"/>
        <w:rPr>
          <w:rFonts w:ascii="Times New Roman" w:hAnsi="Times New Roman"/>
          <w:sz w:val="28"/>
          <w:szCs w:val="28"/>
        </w:rPr>
      </w:pPr>
      <w:r>
        <w:rPr>
          <w:rFonts w:ascii="Times New Roman" w:hAnsi="Times New Roman"/>
          <w:sz w:val="28"/>
          <w:szCs w:val="28"/>
        </w:rPr>
        <w:t>СХЕМА ГРАНИЦ ПРОЕКТИРОВАНИЯ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27"/>
      </w:tblGrid>
      <w:tr w:rsidR="00BB5935" w:rsidTr="00817F86">
        <w:trPr>
          <w:trHeight w:val="13068"/>
        </w:trPr>
        <w:tc>
          <w:tcPr>
            <w:tcW w:w="9627"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ind w:right="-2"/>
              <w:jc w:val="center"/>
              <w:rPr>
                <w:rFonts w:ascii="Times New Roman" w:hAnsi="Times New Roman" w:cs="Times New Roman"/>
                <w:sz w:val="28"/>
                <w:szCs w:val="28"/>
                <w:lang w:eastAsia="ru-RU"/>
              </w:rPr>
            </w:pPr>
          </w:p>
        </w:tc>
      </w:tr>
    </w:tbl>
    <w:p w:rsidR="00BB5935" w:rsidRDefault="00BB5935">
      <w:pPr>
        <w:pBdr>
          <w:top w:val="none" w:sz="0" w:space="0" w:color="auto"/>
          <w:left w:val="none" w:sz="0" w:space="0" w:color="auto"/>
          <w:bottom w:val="none" w:sz="0" w:space="0" w:color="auto"/>
          <w:right w:val="none" w:sz="0" w:space="0" w:color="auto"/>
          <w:between w:val="none" w:sz="0" w:space="0" w:color="auto"/>
        </w:pBdr>
        <w:ind w:right="-2"/>
        <w:rPr>
          <w:rFonts w:ascii="Times New Roman" w:hAnsi="Times New Roman"/>
          <w:sz w:val="28"/>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leader="underscore" w:pos="9955"/>
        </w:tabs>
        <w:spacing w:after="0" w:line="322" w:lineRule="exact"/>
        <w:jc w:val="right"/>
        <w:rPr>
          <w:rFonts w:ascii="Times New Roman" w:hAnsi="Times New Roman"/>
          <w:sz w:val="28"/>
          <w:szCs w:val="28"/>
        </w:rPr>
      </w:pPr>
      <w:r>
        <w:rPr>
          <w:rFonts w:ascii="Times New Roman" w:hAnsi="Times New Roman"/>
          <w:color w:val="000000"/>
          <w:sz w:val="28"/>
          <w:szCs w:val="28"/>
        </w:rPr>
        <w:t xml:space="preserve">Приложение № 2 </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600" w:line="322" w:lineRule="exact"/>
        <w:ind w:left="5387"/>
        <w:jc w:val="right"/>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по предоставлению муниципальной услуги</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600" w:line="322" w:lineRule="exact"/>
        <w:ind w:left="5387"/>
        <w:jc w:val="right"/>
        <w:rPr>
          <w:rFonts w:ascii="Times New Roman" w:hAnsi="Times New Roman"/>
          <w:sz w:val="28"/>
          <w:szCs w:val="28"/>
        </w:rPr>
      </w:pPr>
      <w:r>
        <w:rPr>
          <w:rFonts w:ascii="Times New Roman" w:hAnsi="Times New Roman"/>
          <w:color w:val="000000"/>
          <w:sz w:val="28"/>
          <w:szCs w:val="28"/>
        </w:rPr>
        <w:t xml:space="preserve"> « 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both"/>
        <w:rPr>
          <w:rFonts w:ascii="Times New Roman" w:hAnsi="Times New Roman"/>
          <w:sz w:val="28"/>
          <w:szCs w:val="28"/>
        </w:rPr>
      </w:pPr>
      <w:r>
        <w:rPr>
          <w:rFonts w:ascii="Times New Roman" w:hAnsi="Times New Roman"/>
          <w:sz w:val="28"/>
          <w:szCs w:val="28"/>
        </w:rPr>
        <w:t>В  Администрацию города Новоалтайска Алтайского края</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 xml:space="preserve">___________________________________ </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z w:val="28"/>
          <w:szCs w:val="28"/>
        </w:rPr>
        <w:t>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0"/>
        </w:rPr>
        <w:t xml:space="preserve"> </w:t>
      </w:r>
      <w:r>
        <w:rPr>
          <w:rFonts w:ascii="Times New Roman" w:hAnsi="Times New Roman"/>
          <w:i/>
          <w:spacing w:val="-3"/>
          <w:sz w:val="24"/>
          <w:szCs w:val="28"/>
        </w:rPr>
        <w:t>эл. почта;</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8"/>
        </w:rPr>
        <w:t>)</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об утверждении документации по планировке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ab/>
        <w:t>Сведения о принятом решении о подготовке документации по планировке территории 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предоставить:__________________________________________________</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i/>
          <w:color w:val="000000"/>
          <w:szCs w:val="28"/>
        </w:rPr>
      </w:pPr>
      <w:r>
        <w:rPr>
          <w:rFonts w:ascii="Times New Roman" w:hAnsi="Times New Roman"/>
          <w:i/>
          <w:color w:val="000000"/>
          <w:szCs w:val="28"/>
        </w:rPr>
        <w:t xml:space="preserve">                                                     (указать способ получения результата предоставления </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_______________________________________________________________________________________</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center"/>
        <w:rPr>
          <w:rFonts w:ascii="Times New Roman" w:hAnsi="Times New Roman"/>
          <w:i/>
          <w:color w:val="000000"/>
          <w:szCs w:val="28"/>
        </w:rPr>
      </w:pPr>
      <w:r>
        <w:rPr>
          <w:rFonts w:ascii="Times New Roman" w:hAnsi="Times New Roman"/>
          <w:i/>
          <w:color w:val="000000"/>
          <w:szCs w:val="28"/>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BB5935">
        <w:trPr>
          <w:trHeight w:val="655"/>
        </w:trPr>
        <w:tc>
          <w:tcPr>
            <w:tcW w:w="1790"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BB5935">
        <w:trPr>
          <w:trHeight w:val="298"/>
        </w:trPr>
        <w:tc>
          <w:tcPr>
            <w:tcW w:w="1790"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1369"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275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(ФИО)</w:t>
            </w:r>
          </w:p>
        </w:tc>
        <w:tc>
          <w:tcPr>
            <w:tcW w:w="1315"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8"/>
              </w:rPr>
            </w:pPr>
          </w:p>
        </w:tc>
      </w:tr>
    </w:tbl>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line="322" w:lineRule="exact"/>
        <w:ind w:left="5387"/>
        <w:jc w:val="right"/>
        <w:rPr>
          <w:color w:val="000000"/>
        </w:rPr>
      </w:pP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line="322" w:lineRule="exact"/>
        <w:ind w:left="5387"/>
        <w:jc w:val="right"/>
        <w:rPr>
          <w:color w:val="000000"/>
        </w:rPr>
      </w:pPr>
      <w:r>
        <w:rPr>
          <w:color w:val="000000"/>
        </w:rPr>
        <w:t xml:space="preserve">Приложение № 3 </w:t>
      </w: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line="322" w:lineRule="exact"/>
        <w:ind w:left="5387"/>
        <w:jc w:val="right"/>
        <w:rPr>
          <w:color w:val="000000"/>
        </w:rPr>
      </w:pPr>
      <w:r>
        <w:rPr>
          <w:color w:val="000000"/>
        </w:rPr>
        <w:t xml:space="preserve">к Административному регламенту по предоставлению муниципальной услуги </w:t>
      </w: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spacing w:before="0" w:line="322" w:lineRule="exact"/>
        <w:ind w:left="5387"/>
        <w:jc w:val="right"/>
      </w:pPr>
      <w:r>
        <w:rPr>
          <w:color w:val="000000"/>
        </w:rPr>
        <w:t>« 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right"/>
        <w:rPr>
          <w:rFonts w:ascii="Times New Roman" w:hAnsi="Times New Roman"/>
          <w:b/>
          <w:sz w:val="20"/>
          <w:szCs w:val="20"/>
        </w:rPr>
      </w:pPr>
    </w:p>
    <w:p w:rsidR="00BB5935" w:rsidRDefault="00BB5935" w:rsidP="00D56897">
      <w:pPr>
        <w:pBdr>
          <w:top w:val="none" w:sz="0" w:space="0" w:color="auto"/>
          <w:left w:val="none" w:sz="0" w:space="0" w:color="auto"/>
          <w:bottom w:val="none" w:sz="0" w:space="0" w:color="auto"/>
          <w:right w:val="none" w:sz="0" w:space="0" w:color="auto"/>
          <w:between w:val="none" w:sz="0" w:space="0" w:color="auto"/>
        </w:pBdr>
        <w:spacing w:after="0" w:line="240" w:lineRule="auto"/>
        <w:ind w:left="4111"/>
        <w:jc w:val="both"/>
        <w:rPr>
          <w:rFonts w:ascii="Times New Roman" w:hAnsi="Times New Roman"/>
          <w:sz w:val="28"/>
          <w:szCs w:val="28"/>
        </w:rPr>
      </w:pPr>
      <w:r>
        <w:rPr>
          <w:rFonts w:ascii="Times New Roman" w:hAnsi="Times New Roman"/>
          <w:sz w:val="28"/>
          <w:szCs w:val="28"/>
        </w:rPr>
        <w:t>В</w:t>
      </w:r>
      <w:r w:rsidRPr="00D56897">
        <w:rPr>
          <w:rFonts w:ascii="Times New Roman" w:hAnsi="Times New Roman"/>
          <w:sz w:val="28"/>
          <w:szCs w:val="28"/>
        </w:rPr>
        <w:t xml:space="preserve"> </w:t>
      </w:r>
      <w:r>
        <w:rPr>
          <w:rFonts w:ascii="Times New Roman" w:hAnsi="Times New Roman"/>
          <w:sz w:val="28"/>
          <w:szCs w:val="28"/>
        </w:rPr>
        <w:t xml:space="preserve"> Администрацию города Новоалтайска Алтайского края</w:t>
      </w:r>
    </w:p>
    <w:p w:rsidR="00BB5935" w:rsidRDefault="00BB5935">
      <w:pPr>
        <w:pBdr>
          <w:top w:val="single" w:sz="4" w:space="3" w:color="auto"/>
          <w:left w:val="none" w:sz="0" w:space="0" w:color="auto"/>
          <w:bottom w:val="none" w:sz="0" w:space="0" w:color="auto"/>
          <w:right w:val="none" w:sz="0" w:space="0" w:color="auto"/>
          <w:between w:val="none" w:sz="0" w:space="0" w:color="auto"/>
        </w:pBdr>
        <w:spacing w:after="0" w:line="240" w:lineRule="auto"/>
        <w:ind w:left="4111"/>
        <w:jc w:val="center"/>
        <w:rPr>
          <w:rFonts w:ascii="Times New Roman" w:hAnsi="Times New Roman"/>
          <w:i/>
          <w:sz w:val="24"/>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z w:val="28"/>
          <w:szCs w:val="28"/>
        </w:rPr>
        <w:t>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4"/>
        </w:rPr>
      </w:pPr>
      <w:r>
        <w:rPr>
          <w:rFonts w:ascii="Times New Roman" w:hAnsi="Times New Roman"/>
          <w:i/>
          <w:spacing w:val="-3"/>
          <w:sz w:val="24"/>
          <w:szCs w:val="24"/>
        </w:rPr>
        <w:t xml:space="preserve"> (для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Pr>
          <w:i/>
          <w:sz w:val="24"/>
          <w:szCs w:val="24"/>
        </w:rPr>
        <w:t xml:space="preserve"> </w:t>
      </w:r>
      <w:r>
        <w:rPr>
          <w:rFonts w:ascii="Times New Roman" w:hAnsi="Times New Roman"/>
          <w:i/>
          <w:spacing w:val="-3"/>
          <w:sz w:val="24"/>
          <w:szCs w:val="24"/>
        </w:rPr>
        <w:t>эл. почта;</w:t>
      </w:r>
    </w:p>
    <w:p w:rsidR="00BB5935" w:rsidRDefault="00BB593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left="4111"/>
        <w:jc w:val="both"/>
        <w:rPr>
          <w:rFonts w:ascii="Times New Roman" w:hAnsi="Times New Roman"/>
          <w:i/>
          <w:spacing w:val="-3"/>
          <w:sz w:val="24"/>
          <w:szCs w:val="24"/>
        </w:rPr>
      </w:pPr>
      <w:r>
        <w:rPr>
          <w:rFonts w:ascii="Times New Roman" w:hAnsi="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4"/>
        </w:rPr>
        <w:t>)</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z w:val="28"/>
          <w:szCs w:val="28"/>
        </w:rPr>
        <w:t>о принятии решения о подготовке документации по внесению изменений в документацию по планировке территории</w:t>
      </w:r>
      <w:r>
        <w:rPr>
          <w:rFonts w:ascii="Times New Roman" w:hAnsi="Times New Roman"/>
          <w:sz w:val="28"/>
          <w:szCs w:val="28"/>
        </w:rPr>
        <w:t xml:space="preserve">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0"/>
          <w:szCs w:val="20"/>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hAnsi="Times New Roman"/>
          <w:sz w:val="28"/>
          <w:szCs w:val="28"/>
        </w:rPr>
      </w:pPr>
      <w:r>
        <w:rPr>
          <w:rFonts w:ascii="Times New Roman" w:hAnsi="Times New Roman"/>
          <w:i/>
          <w:szCs w:val="28"/>
        </w:rPr>
        <w:t>(указываются реквизиты решения об утверждении документации по планировке</w:t>
      </w:r>
      <w:r>
        <w:t xml:space="preserve"> </w:t>
      </w:r>
      <w:r>
        <w:rPr>
          <w:rFonts w:ascii="Times New Roman" w:hAnsi="Times New Roman"/>
          <w:i/>
          <w:szCs w:val="28"/>
        </w:rPr>
        <w:t>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в отношении территории (ее отдельных частей</w:t>
      </w:r>
      <w:r>
        <w:rPr>
          <w:rFonts w:ascii="Times New Roman" w:hAnsi="Times New Roman"/>
          <w:sz w:val="24"/>
          <w:szCs w:val="24"/>
        </w:rPr>
        <w:t>)</w:t>
      </w:r>
      <w:r>
        <w:rPr>
          <w:rFonts w:ascii="Times New Roman" w:hAnsi="Times New Roman"/>
          <w:sz w:val="28"/>
          <w:szCs w:val="28"/>
        </w:rPr>
        <w:t>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4956" w:firstLine="708"/>
        <w:jc w:val="center"/>
        <w:rPr>
          <w:rFonts w:ascii="Times New Roman" w:hAnsi="Times New Roman"/>
          <w:i/>
        </w:rPr>
      </w:pPr>
      <w:r>
        <w:rPr>
          <w:rFonts w:ascii="Times New Roman" w:hAnsi="Times New Roman"/>
          <w:i/>
        </w:rPr>
        <w:t xml:space="preserve">кадастровый номер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i/>
        </w:rPr>
      </w:pPr>
      <w:r>
        <w:rPr>
          <w:rFonts w:ascii="Times New Roman" w:hAnsi="Times New Roman"/>
          <w:i/>
        </w:rPr>
        <w:t>____________________________________________________________________________________</w:t>
      </w:r>
      <w:r>
        <w:rPr>
          <w:rFonts w:ascii="Times New Roman" w:hAnsi="Times New Roman"/>
        </w:rPr>
        <w:t>__</w:t>
      </w:r>
      <w:r>
        <w:rPr>
          <w:rFonts w:ascii="Times New Roman" w:hAnsi="Times New Roman"/>
          <w:sz w:val="28"/>
        </w:rPr>
        <w:t>.</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hAnsi="Times New Roman"/>
          <w:i/>
        </w:rPr>
      </w:pPr>
      <w:r>
        <w:rPr>
          <w:rFonts w:ascii="Times New Roman" w:hAnsi="Times New Roman"/>
          <w:i/>
        </w:rPr>
        <w:t>земельного участка или описание границ территории согласно прилагаемой схеме.</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
          <w:sz w:val="20"/>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1. Цель разработки документации</w:t>
      </w:r>
      <w:r>
        <w:t xml:space="preserve"> </w:t>
      </w:r>
      <w:r>
        <w:rPr>
          <w:rFonts w:ascii="Times New Roman" w:hAnsi="Times New Roman"/>
          <w:sz w:val="28"/>
          <w:szCs w:val="28"/>
        </w:rPr>
        <w:t>по планировке территории:__________.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sz w:val="28"/>
          <w:szCs w:val="28"/>
        </w:rPr>
      </w:pPr>
      <w:r>
        <w:rPr>
          <w:rFonts w:ascii="Times New Roman" w:hAnsi="Times New Roman"/>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sz w:val="28"/>
          <w:szCs w:val="28"/>
        </w:rPr>
      </w:pPr>
      <w:r>
        <w:rPr>
          <w:rFonts w:ascii="Times New Roman" w:hAnsi="Times New Roman"/>
          <w:sz w:val="28"/>
          <w:szCs w:val="28"/>
        </w:rPr>
        <w:t>3. Планируемый срок разработки документации по планировке территории__________________________________________________________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709"/>
        <w:jc w:val="both"/>
        <w:rPr>
          <w:rFonts w:ascii="Times New Roman" w:hAnsi="Times New Roman"/>
          <w:sz w:val="28"/>
          <w:szCs w:val="28"/>
        </w:rPr>
      </w:pPr>
      <w:r>
        <w:rPr>
          <w:rFonts w:ascii="Times New Roman" w:hAnsi="Times New Roman"/>
          <w:sz w:val="28"/>
          <w:szCs w:val="28"/>
        </w:rPr>
        <w:t>4. Источник финансирования работ по подготовке документации по планировке территории________________________________________________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i/>
          <w:szCs w:val="28"/>
        </w:rPr>
      </w:pPr>
    </w:p>
    <w:p w:rsidR="00BB5935" w:rsidRPr="00D56897"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rPr>
      </w:pPr>
      <w:r w:rsidRPr="00D56897">
        <w:rPr>
          <w:rFonts w:ascii="Times New Roman" w:hAnsi="Times New Roman"/>
        </w:rPr>
        <w:t>Даю  свое согласие на обработку моих персональных дан</w:t>
      </w:r>
      <w:r>
        <w:rPr>
          <w:rFonts w:ascii="Times New Roman" w:hAnsi="Times New Roman"/>
        </w:rPr>
        <w:t>н</w:t>
      </w:r>
      <w:r w:rsidRPr="00D56897">
        <w:rPr>
          <w:rFonts w:ascii="Times New Roman" w:hAnsi="Times New Roman"/>
        </w:rPr>
        <w:t>ых в соответствии с требованиями  Федерального закона «О персональных данных» № 152-ФЗ от 27.07.2006.</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предоставить:__________________________________________________.</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center"/>
        <w:rPr>
          <w:rFonts w:ascii="Times New Roman" w:hAnsi="Times New Roman"/>
          <w:i/>
          <w:color w:val="000000"/>
          <w:szCs w:val="28"/>
        </w:rPr>
      </w:pPr>
      <w:r>
        <w:rPr>
          <w:rFonts w:ascii="Times New Roman" w:hAnsi="Times New Roman"/>
          <w:i/>
          <w:color w:val="000000"/>
          <w:szCs w:val="28"/>
        </w:rPr>
        <w:t>(указать способ получения результата предоставления</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Pr>
          <w:rFonts w:ascii="Times New Roman" w:hAnsi="Times New Roman"/>
          <w:color w:val="000000"/>
          <w:szCs w:val="28"/>
        </w:rPr>
        <w:t>__</w:t>
      </w:r>
      <w:r>
        <w:rPr>
          <w:rFonts w:ascii="Times New Roman" w:hAnsi="Times New Roman"/>
          <w:color w:val="000000"/>
          <w:sz w:val="28"/>
          <w:szCs w:val="28"/>
        </w:rPr>
        <w:t>.</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851"/>
        <w:jc w:val="center"/>
        <w:rPr>
          <w:rFonts w:ascii="Times New Roman" w:hAnsi="Times New Roman"/>
          <w:i/>
          <w:color w:val="000000"/>
          <w:szCs w:val="28"/>
        </w:rPr>
      </w:pPr>
      <w:r>
        <w:rPr>
          <w:rFonts w:ascii="Times New Roman" w:hAnsi="Times New Roman"/>
          <w:i/>
          <w:color w:val="000000"/>
          <w:szCs w:val="28"/>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BB5935">
        <w:trPr>
          <w:trHeight w:val="823"/>
        </w:trPr>
        <w:tc>
          <w:tcPr>
            <w:tcW w:w="1790"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483"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369"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86" w:type="dxa"/>
            <w:tcBorders>
              <w:top w:val="none" w:sz="4" w:space="0" w:color="000000"/>
              <w:left w:val="none" w:sz="4" w:space="0" w:color="000000"/>
              <w:bottom w:val="none" w:sz="4" w:space="0" w:color="000000"/>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756" w:type="dxa"/>
            <w:tcBorders>
              <w:top w:val="none" w:sz="4" w:space="0" w:color="000000"/>
              <w:left w:val="none" w:sz="4" w:space="0" w:color="000000"/>
              <w:bottom w:val="single" w:sz="4" w:space="0" w:color="auto"/>
              <w:right w:val="none" w:sz="4" w:space="0" w:color="000000"/>
            </w:tcBorders>
            <w:vAlign w:val="bottom"/>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8"/>
              </w:rPr>
            </w:pPr>
          </w:p>
        </w:tc>
        <w:tc>
          <w:tcPr>
            <w:tcW w:w="1315" w:type="dxa"/>
            <w:tcBorders>
              <w:top w:val="none" w:sz="4" w:space="0" w:color="000000"/>
              <w:left w:val="none" w:sz="4" w:space="0" w:color="000000"/>
              <w:bottom w:val="single" w:sz="4" w:space="0" w:color="auto"/>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BB5935">
        <w:trPr>
          <w:trHeight w:val="298"/>
        </w:trPr>
        <w:tc>
          <w:tcPr>
            <w:tcW w:w="1790"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1369"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1800"/>
              </w:tabs>
              <w:spacing w:after="0" w:line="240" w:lineRule="auto"/>
              <w:ind w:right="453"/>
              <w:jc w:val="center"/>
              <w:rPr>
                <w:rFonts w:ascii="Times New Roman" w:hAnsi="Times New Roman"/>
                <w:sz w:val="24"/>
                <w:szCs w:val="28"/>
              </w:rPr>
            </w:pPr>
          </w:p>
        </w:tc>
        <w:tc>
          <w:tcPr>
            <w:tcW w:w="2756"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8"/>
              </w:rPr>
            </w:pPr>
            <w:r>
              <w:rPr>
                <w:rFonts w:ascii="Times New Roman" w:hAnsi="Times New Roman"/>
                <w:sz w:val="24"/>
                <w:szCs w:val="28"/>
              </w:rPr>
              <w:t>(ФИО)</w:t>
            </w:r>
          </w:p>
        </w:tc>
        <w:tc>
          <w:tcPr>
            <w:tcW w:w="1315" w:type="dxa"/>
            <w:tcBorders>
              <w:top w:val="none" w:sz="4" w:space="0" w:color="000000"/>
              <w:left w:val="none" w:sz="4" w:space="0" w:color="000000"/>
              <w:bottom w:val="none" w:sz="4" w:space="0" w:color="000000"/>
              <w:right w:val="none" w:sz="4" w:space="0" w:color="000000"/>
            </w:tcBorders>
          </w:tcPr>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8"/>
              </w:rPr>
            </w:pPr>
          </w:p>
        </w:tc>
      </w:tr>
    </w:tbl>
    <w:p w:rsidR="00BB5935" w:rsidRDefault="00BB5935">
      <w:pPr>
        <w:pBdr>
          <w:top w:val="none" w:sz="0" w:space="0" w:color="auto"/>
          <w:left w:val="none" w:sz="0" w:space="0" w:color="auto"/>
          <w:bottom w:val="none" w:sz="0" w:space="0" w:color="auto"/>
          <w:right w:val="none" w:sz="0" w:space="0" w:color="auto"/>
          <w:between w:val="none" w:sz="0" w:space="0" w:color="auto"/>
        </w:pBdr>
        <w:ind w:right="-285"/>
        <w:jc w:val="both"/>
        <w:rPr>
          <w:rFonts w:ascii="Times New Roman" w:hAnsi="Times New Roman"/>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Pr>
          <w:rFonts w:ascii="Times New Roman" w:hAnsi="Times New Roman"/>
          <w:sz w:val="28"/>
          <w:szCs w:val="28"/>
        </w:rPr>
        <w:br w:type="page"/>
      </w:r>
    </w:p>
    <w:p w:rsidR="00BB5935" w:rsidRDefault="00BB5935">
      <w:pPr>
        <w:pBdr>
          <w:top w:val="none" w:sz="0" w:space="0" w:color="auto"/>
          <w:left w:val="none" w:sz="0" w:space="0" w:color="auto"/>
          <w:bottom w:val="none" w:sz="0" w:space="0" w:color="auto"/>
          <w:right w:val="none" w:sz="0" w:space="0" w:color="auto"/>
          <w:between w:val="none" w:sz="0" w:space="0" w:color="auto"/>
        </w:pBdr>
        <w:ind w:right="-285"/>
        <w:jc w:val="center"/>
        <w:rPr>
          <w:rFonts w:ascii="Times New Roman" w:hAnsi="Times New Roman"/>
          <w:sz w:val="28"/>
          <w:szCs w:val="28"/>
        </w:rPr>
      </w:pPr>
      <w:r>
        <w:rPr>
          <w:rFonts w:ascii="Times New Roman" w:hAnsi="Times New Roman"/>
          <w:sz w:val="28"/>
          <w:szCs w:val="28"/>
        </w:rPr>
        <w:t>СХЕМА ГРАНИЦ ПРОЕКТИРОВАНИЯ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27"/>
      </w:tblGrid>
      <w:tr w:rsidR="00BB5935" w:rsidTr="00817F86">
        <w:trPr>
          <w:trHeight w:val="13068"/>
        </w:trPr>
        <w:tc>
          <w:tcPr>
            <w:tcW w:w="9627"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ind w:right="-285"/>
              <w:jc w:val="both"/>
              <w:rPr>
                <w:rFonts w:ascii="Times New Roman" w:hAnsi="Times New Roman"/>
                <w:sz w:val="28"/>
                <w:szCs w:val="28"/>
              </w:rPr>
            </w:pPr>
          </w:p>
        </w:tc>
      </w:tr>
    </w:tbl>
    <w:p w:rsidR="00BB5935" w:rsidRDefault="00BB5935" w:rsidP="000B72C4">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8"/>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leader="underscore" w:pos="9955"/>
        </w:tabs>
        <w:spacing w:after="0" w:line="322" w:lineRule="exact"/>
        <w:ind w:left="5387"/>
        <w:jc w:val="right"/>
        <w:rPr>
          <w:rFonts w:ascii="Times New Roman" w:hAnsi="Times New Roman"/>
          <w:sz w:val="28"/>
          <w:szCs w:val="28"/>
        </w:rPr>
      </w:pPr>
      <w:r>
        <w:rPr>
          <w:rFonts w:ascii="Times New Roman" w:hAnsi="Times New Roman"/>
          <w:color w:val="000000"/>
          <w:sz w:val="28"/>
          <w:szCs w:val="28"/>
        </w:rPr>
        <w:t xml:space="preserve">Приложение № 4 </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600" w:line="322" w:lineRule="exact"/>
        <w:ind w:left="5387"/>
        <w:jc w:val="right"/>
        <w:rPr>
          <w:rFonts w:ascii="Times New Roman" w:hAnsi="Times New Roman"/>
          <w:color w:val="000000"/>
          <w:sz w:val="28"/>
          <w:szCs w:val="28"/>
        </w:rPr>
      </w:pPr>
      <w:r>
        <w:rPr>
          <w:rFonts w:ascii="Times New Roman" w:hAnsi="Times New Roman"/>
          <w:color w:val="000000"/>
          <w:sz w:val="28"/>
          <w:szCs w:val="28"/>
        </w:rPr>
        <w:t xml:space="preserve">к Административному регламенту по предоставлению муниципальной услуги </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spacing w:after="600" w:line="322" w:lineRule="exact"/>
        <w:ind w:left="5387"/>
        <w:jc w:val="right"/>
        <w:rPr>
          <w:rFonts w:ascii="Times New Roman" w:hAnsi="Times New Roman"/>
          <w:sz w:val="28"/>
          <w:szCs w:val="28"/>
        </w:rPr>
      </w:pPr>
      <w:r>
        <w:rPr>
          <w:rFonts w:ascii="Times New Roman" w:hAnsi="Times New Roman"/>
          <w:color w:val="000000"/>
          <w:sz w:val="28"/>
          <w:szCs w:val="28"/>
        </w:rPr>
        <w:t>« 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right"/>
        <w:rPr>
          <w:rFonts w:ascii="Times New Roman" w:hAnsi="Times New Roman"/>
          <w:sz w:val="24"/>
          <w:szCs w:val="24"/>
        </w:rPr>
      </w:pPr>
      <w:r>
        <w:rPr>
          <w:rFonts w:ascii="Times New Roman" w:hAnsi="Times New Roman"/>
          <w:sz w:val="24"/>
          <w:szCs w:val="24"/>
        </w:rPr>
        <w:t xml:space="preserve"> (Бланк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государственной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hAnsi="Times New Roman"/>
          <w:sz w:val="24"/>
          <w:szCs w:val="24"/>
        </w:rPr>
      </w:pPr>
      <w:r>
        <w:rPr>
          <w:rFonts w:ascii="Times New Roman" w:hAnsi="Times New Roman"/>
          <w:sz w:val="24"/>
          <w:szCs w:val="24"/>
        </w:rPr>
        <w:t xml:space="preserve">(муниципальной) услуги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rPr>
          <w:rFonts w:ascii="Times New Roman" w:hAnsi="Times New Roman"/>
          <w:color w:val="000000"/>
          <w:sz w:val="24"/>
          <w:szCs w:val="24"/>
        </w:rPr>
      </w:pP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spacing w:val="-4"/>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spacing w:val="-4"/>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Pr>
          <w:rFonts w:ascii="Times New Roman" w:hAnsi="Times New Roman"/>
          <w:b/>
          <w:spacing w:val="-4"/>
          <w:sz w:val="28"/>
          <w:szCs w:val="28"/>
        </w:rPr>
        <w:t xml:space="preserve">об </w:t>
      </w:r>
      <w:r>
        <w:rPr>
          <w:rFonts w:ascii="Times New Roman" w:hAnsi="Times New Roman"/>
          <w:b/>
          <w:sz w:val="28"/>
          <w:szCs w:val="28"/>
        </w:rPr>
        <w:t xml:space="preserve">отказе в подготовке документации по планировке территории </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spacing w:val="-4"/>
          <w:sz w:val="28"/>
          <w:szCs w:val="28"/>
        </w:rPr>
      </w:pPr>
      <w:r>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spacing w:val="-4"/>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rPr>
          <w:rFonts w:ascii="Times New Roman" w:hAnsi="Times New Roman"/>
          <w:color w:val="000000"/>
          <w:sz w:val="24"/>
          <w:szCs w:val="24"/>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4819"/>
        </w:tabs>
        <w:spacing w:after="474" w:line="280" w:lineRule="exact"/>
        <w:jc w:val="center"/>
        <w:rPr>
          <w:rFonts w:ascii="Times New Roman" w:hAnsi="Times New Roman"/>
          <w:color w:val="000000"/>
          <w:sz w:val="28"/>
          <w:szCs w:val="28"/>
        </w:rPr>
      </w:pPr>
      <w:r>
        <w:rPr>
          <w:rFonts w:ascii="Times New Roman" w:hAnsi="Times New Roman"/>
          <w:color w:val="000000"/>
          <w:sz w:val="28"/>
          <w:szCs w:val="28"/>
        </w:rPr>
        <w:t>от________________№_______________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t xml:space="preserve"> </w:t>
      </w:r>
      <w:r>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709"/>
        <w:jc w:val="both"/>
        <w:rPr>
          <w:rFonts w:ascii="Times New Roman" w:hAnsi="Times New Roman"/>
          <w:i/>
          <w:spacing w:val="-4"/>
          <w:szCs w:val="28"/>
        </w:rPr>
      </w:pPr>
      <w:r>
        <w:rPr>
          <w:rFonts w:ascii="Times New Roman" w:hAnsi="Times New Roman"/>
          <w:i/>
          <w:spacing w:val="-4"/>
          <w:szCs w:val="28"/>
        </w:rPr>
        <w:t xml:space="preserve">                 (указывается описание местонахождения территории, описание границ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35"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pacing w:val="-4"/>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государственной </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right="-2"/>
        <w:jc w:val="right"/>
        <w:rPr>
          <w:rFonts w:ascii="Times New Roman" w:hAnsi="Times New Roman"/>
          <w:color w:val="000000"/>
          <w:sz w:val="28"/>
          <w:szCs w:val="28"/>
        </w:rPr>
      </w:pPr>
      <w:r>
        <w:rPr>
          <w:rFonts w:ascii="Times New Roman" w:hAnsi="Times New Roman"/>
          <w:color w:val="000000"/>
          <w:sz w:val="28"/>
          <w:szCs w:val="28"/>
        </w:rPr>
        <w:br w:type="page"/>
        <w:t>Приложение № 5</w:t>
      </w:r>
    </w:p>
    <w:p w:rsidR="00BB5935" w:rsidRDefault="00BB5935" w:rsidP="00B66A25">
      <w:pPr>
        <w:widowControl w:val="0"/>
        <w:pBdr>
          <w:top w:val="none" w:sz="0" w:space="0" w:color="auto"/>
          <w:left w:val="none" w:sz="0" w:space="0" w:color="auto"/>
          <w:bottom w:val="none" w:sz="0" w:space="0" w:color="auto"/>
          <w:right w:val="none" w:sz="0" w:space="0" w:color="auto"/>
          <w:between w:val="none" w:sz="0" w:space="0" w:color="auto"/>
        </w:pBdr>
        <w:spacing w:after="0" w:line="322" w:lineRule="exact"/>
        <w:ind w:left="5387" w:right="-2"/>
        <w:jc w:val="right"/>
        <w:rPr>
          <w:rFonts w:ascii="Times New Roman" w:hAnsi="Times New Roman"/>
          <w:color w:val="000000"/>
          <w:sz w:val="28"/>
          <w:szCs w:val="28"/>
        </w:rPr>
      </w:pPr>
      <w:r>
        <w:rPr>
          <w:rFonts w:ascii="Times New Roman" w:hAnsi="Times New Roman"/>
          <w:color w:val="000000"/>
          <w:sz w:val="28"/>
          <w:szCs w:val="28"/>
        </w:rPr>
        <w:t>к Административному регламенту по предоставлению муниципальной услуги</w:t>
      </w:r>
    </w:p>
    <w:p w:rsidR="00BB5935" w:rsidRDefault="00BB5935" w:rsidP="00B66A25">
      <w:pPr>
        <w:widowControl w:val="0"/>
        <w:pBdr>
          <w:top w:val="none" w:sz="0" w:space="0" w:color="auto"/>
          <w:left w:val="none" w:sz="0" w:space="0" w:color="auto"/>
          <w:bottom w:val="none" w:sz="0" w:space="0" w:color="auto"/>
          <w:right w:val="none" w:sz="0" w:space="0" w:color="auto"/>
          <w:between w:val="none" w:sz="0" w:space="0" w:color="auto"/>
        </w:pBdr>
        <w:spacing w:after="0" w:line="322" w:lineRule="exact"/>
        <w:ind w:left="5387" w:right="-2"/>
        <w:jc w:val="right"/>
        <w:rPr>
          <w:rFonts w:ascii="Times New Roman" w:hAnsi="Times New Roman"/>
          <w:sz w:val="28"/>
          <w:szCs w:val="28"/>
        </w:rPr>
      </w:pPr>
      <w:r>
        <w:rPr>
          <w:rFonts w:ascii="Times New Roman" w:hAnsi="Times New Roman"/>
          <w:color w:val="000000"/>
          <w:sz w:val="28"/>
          <w:szCs w:val="28"/>
        </w:rPr>
        <w:t xml:space="preserve"> « _____________________»</w:t>
      </w: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right"/>
        <w:rPr>
          <w:rFonts w:ascii="Times New Roman" w:hAnsi="Times New Roman"/>
          <w:sz w:val="24"/>
          <w:szCs w:val="24"/>
        </w:rPr>
      </w:pPr>
      <w:r>
        <w:rPr>
          <w:rFonts w:ascii="Times New Roman" w:hAnsi="Times New Roman"/>
          <w:sz w:val="24"/>
          <w:szCs w:val="24"/>
        </w:rPr>
        <w:t xml:space="preserve"> (Бланк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государственной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hAnsi="Times New Roman"/>
          <w:sz w:val="24"/>
          <w:szCs w:val="24"/>
        </w:rPr>
      </w:pPr>
      <w:r>
        <w:rPr>
          <w:rFonts w:ascii="Times New Roman" w:hAnsi="Times New Roman"/>
          <w:sz w:val="24"/>
          <w:szCs w:val="24"/>
        </w:rPr>
        <w:t xml:space="preserve">(муниципальной) услуги </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
          <w:sz w:val="28"/>
          <w:szCs w:val="28"/>
        </w:rPr>
      </w:pPr>
      <w:r w:rsidRPr="00F1022D">
        <w:rPr>
          <w:rFonts w:ascii="Times New Roman" w:hAnsi="Times New Roman"/>
          <w:b/>
          <w:spacing w:val="-4"/>
          <w:sz w:val="28"/>
          <w:szCs w:val="28"/>
        </w:rPr>
        <w:t xml:space="preserve">об </w:t>
      </w:r>
      <w:r w:rsidRPr="00F1022D">
        <w:rPr>
          <w:rFonts w:ascii="Times New Roman" w:hAnsi="Times New Roman"/>
          <w:b/>
          <w:sz w:val="28"/>
          <w:szCs w:val="28"/>
        </w:rPr>
        <w:t xml:space="preserve">отказе в подготовке документации по внесению изменений в документацию по планировке территории </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spacing w:val="-4"/>
          <w:sz w:val="28"/>
          <w:szCs w:val="28"/>
        </w:rPr>
      </w:pPr>
      <w:r w:rsidRPr="00F1022D">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rPr>
          <w:rFonts w:ascii="Times New Roman" w:hAnsi="Times New Roman"/>
          <w:color w:val="000000"/>
          <w:sz w:val="24"/>
          <w:szCs w:val="24"/>
        </w:rPr>
      </w:pPr>
    </w:p>
    <w:p w:rsidR="00BB5935" w:rsidRPr="00F1022D"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4819"/>
        </w:tabs>
        <w:spacing w:after="474" w:line="280" w:lineRule="exact"/>
        <w:jc w:val="center"/>
        <w:rPr>
          <w:rFonts w:ascii="Times New Roman" w:hAnsi="Times New Roman"/>
          <w:color w:val="000000"/>
          <w:sz w:val="28"/>
          <w:szCs w:val="28"/>
        </w:rPr>
      </w:pPr>
      <w:r w:rsidRPr="00F1022D">
        <w:rPr>
          <w:rFonts w:ascii="Times New Roman" w:hAnsi="Times New Roman"/>
          <w:color w:val="000000"/>
          <w:sz w:val="28"/>
          <w:szCs w:val="28"/>
        </w:rPr>
        <w:t>от________________№_______________</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567"/>
        <w:jc w:val="both"/>
        <w:rPr>
          <w:rFonts w:ascii="Times New Roman" w:hAnsi="Times New Roman"/>
          <w:spacing w:val="-4"/>
          <w:sz w:val="28"/>
          <w:szCs w:val="28"/>
        </w:rPr>
      </w:pPr>
      <w:r w:rsidRPr="00F1022D">
        <w:rPr>
          <w:rFonts w:ascii="Times New Roman" w:hAnsi="Times New Roman"/>
          <w:spacing w:val="-4"/>
          <w:sz w:val="28"/>
          <w:szCs w:val="28"/>
        </w:rPr>
        <w:t>В соответствии с Градостроительным кодексом Российской Федерации,</w:t>
      </w:r>
      <w:r w:rsidRPr="00F1022D">
        <w:t xml:space="preserve"> </w:t>
      </w:r>
      <w:r w:rsidRPr="00F1022D">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0" w:line="240" w:lineRule="auto"/>
        <w:ind w:firstLine="709"/>
        <w:jc w:val="both"/>
        <w:rPr>
          <w:rFonts w:ascii="Times New Roman" w:hAnsi="Times New Roman"/>
          <w:spacing w:val="-4"/>
          <w:sz w:val="28"/>
          <w:szCs w:val="28"/>
        </w:rPr>
      </w:pPr>
      <w:r w:rsidRPr="00F1022D">
        <w:rPr>
          <w:rFonts w:ascii="Times New Roman" w:hAnsi="Times New Roman"/>
          <w:spacing w:val="-4"/>
          <w:sz w:val="28"/>
          <w:szCs w:val="28"/>
        </w:rPr>
        <w:t>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709"/>
        <w:jc w:val="both"/>
        <w:rPr>
          <w:rFonts w:ascii="Times New Roman" w:hAnsi="Times New Roman"/>
          <w:i/>
          <w:spacing w:val="-4"/>
          <w:szCs w:val="28"/>
        </w:rPr>
      </w:pPr>
      <w:r w:rsidRPr="00F1022D">
        <w:rPr>
          <w:rFonts w:ascii="Times New Roman" w:hAnsi="Times New Roman"/>
          <w:i/>
          <w:spacing w:val="-4"/>
          <w:szCs w:val="28"/>
        </w:rPr>
        <w:t xml:space="preserve">                 (указывается описание местонахождения территории, описание границ территории)</w:t>
      </w: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35" w:lineRule="auto"/>
        <w:jc w:val="both"/>
        <w:rPr>
          <w:rFonts w:ascii="Times New Roman" w:hAnsi="Times New Roman"/>
          <w:spacing w:val="-4"/>
          <w:sz w:val="28"/>
          <w:szCs w:val="28"/>
        </w:rPr>
      </w:pPr>
      <w:r w:rsidRPr="00F1022D">
        <w:rPr>
          <w:rFonts w:ascii="Times New Roman" w:hAnsi="Times New Roman"/>
          <w:spacing w:val="-4"/>
          <w:sz w:val="28"/>
          <w:szCs w:val="28"/>
        </w:rPr>
        <w:t>по следующим основаниям:_______________________________________________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4"/>
        </w:rPr>
      </w:pPr>
    </w:p>
    <w:p w:rsidR="00BB5935" w:rsidRPr="00F1022D"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8"/>
          <w:szCs w:val="24"/>
        </w:rPr>
      </w:pPr>
      <w:r w:rsidRPr="00F1022D">
        <w:rPr>
          <w:rFonts w:ascii="Times New Roman" w:hAnsi="Times New Roman"/>
          <w:sz w:val="28"/>
          <w:szCs w:val="24"/>
        </w:rPr>
        <w:t>Должностное лицо (ФИО)</w:t>
      </w:r>
    </w:p>
    <w:p w:rsidR="00BB5935" w:rsidRPr="00F1022D"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p>
    <w:p w:rsidR="00BB5935" w:rsidRPr="00F1022D"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sidRPr="00F1022D">
        <w:rPr>
          <w:rFonts w:ascii="Times New Roman" w:hAnsi="Times New Roman"/>
          <w:sz w:val="20"/>
          <w:szCs w:val="20"/>
        </w:rPr>
        <w:t>(подпись должностного лица органа, осуществляющего</w:t>
      </w:r>
    </w:p>
    <w:p w:rsidR="00BB5935" w:rsidRPr="00F1022D"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sidRPr="00F1022D">
        <w:rPr>
          <w:rFonts w:ascii="Times New Roman" w:hAnsi="Times New Roman"/>
          <w:sz w:val="20"/>
          <w:szCs w:val="20"/>
        </w:rPr>
        <w:t xml:space="preserve">предоставление государственной </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sidRPr="00F1022D">
        <w:rPr>
          <w:rFonts w:ascii="Times New Roman" w:hAnsi="Times New Roman"/>
          <w:sz w:val="20"/>
          <w:szCs w:val="20"/>
        </w:rPr>
        <w:t>(муниципальной)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ind w:left="-567" w:right="-284"/>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color w:val="000000"/>
          <w:sz w:val="28"/>
          <w:szCs w:val="28"/>
        </w:rPr>
      </w:pP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ind w:left="-567" w:right="-284"/>
        <w:jc w:val="right"/>
        <w:rPr>
          <w:rFonts w:ascii="Times New Roman" w:hAnsi="Times New Roman"/>
          <w:sz w:val="28"/>
          <w:szCs w:val="28"/>
        </w:rPr>
      </w:pPr>
      <w:r>
        <w:rPr>
          <w:rFonts w:ascii="Times New Roman" w:hAnsi="Times New Roman"/>
          <w:color w:val="000000"/>
          <w:sz w:val="28"/>
          <w:szCs w:val="28"/>
        </w:rPr>
        <w:t>Приложение № 6</w:t>
      </w:r>
    </w:p>
    <w:p w:rsidR="00BB5935" w:rsidRDefault="00BB5935" w:rsidP="00B66A25">
      <w:pPr>
        <w:widowControl w:val="0"/>
        <w:pBdr>
          <w:top w:val="none" w:sz="0" w:space="0" w:color="auto"/>
          <w:left w:val="none" w:sz="0" w:space="0" w:color="auto"/>
          <w:bottom w:val="none" w:sz="0" w:space="0" w:color="auto"/>
          <w:right w:val="none" w:sz="0" w:space="0" w:color="auto"/>
          <w:between w:val="none" w:sz="0" w:space="0" w:color="auto"/>
        </w:pBdr>
        <w:spacing w:after="0" w:line="322" w:lineRule="exact"/>
        <w:ind w:left="5387"/>
        <w:jc w:val="right"/>
        <w:rPr>
          <w:rFonts w:ascii="Times New Roman" w:hAnsi="Times New Roman"/>
          <w:color w:val="000000"/>
          <w:sz w:val="28"/>
          <w:szCs w:val="28"/>
        </w:rPr>
      </w:pPr>
      <w:r>
        <w:rPr>
          <w:rFonts w:ascii="Times New Roman" w:hAnsi="Times New Roman"/>
          <w:color w:val="000000"/>
          <w:sz w:val="28"/>
          <w:szCs w:val="28"/>
        </w:rPr>
        <w:t xml:space="preserve">к Административному регламенту по предоставлению муниципальной услуги    </w:t>
      </w:r>
    </w:p>
    <w:p w:rsidR="00BB5935" w:rsidRDefault="00BB5935" w:rsidP="00B66A25">
      <w:pPr>
        <w:widowControl w:val="0"/>
        <w:pBdr>
          <w:top w:val="none" w:sz="0" w:space="0" w:color="auto"/>
          <w:left w:val="none" w:sz="0" w:space="0" w:color="auto"/>
          <w:bottom w:val="none" w:sz="0" w:space="0" w:color="auto"/>
          <w:right w:val="none" w:sz="0" w:space="0" w:color="auto"/>
          <w:between w:val="none" w:sz="0" w:space="0" w:color="auto"/>
        </w:pBdr>
        <w:spacing w:after="0" w:line="322" w:lineRule="exact"/>
        <w:ind w:left="5387"/>
        <w:jc w:val="right"/>
        <w:rPr>
          <w:rFonts w:ascii="Times New Roman" w:hAnsi="Times New Roman"/>
          <w:sz w:val="28"/>
          <w:szCs w:val="28"/>
        </w:rPr>
      </w:pPr>
      <w:r>
        <w:rPr>
          <w:rFonts w:ascii="Times New Roman" w:hAnsi="Times New Roman"/>
          <w:color w:val="000000"/>
          <w:sz w:val="28"/>
          <w:szCs w:val="28"/>
        </w:rPr>
        <w:t>« _____________________»</w:t>
      </w:r>
    </w:p>
    <w:p w:rsidR="00BB5935" w:rsidRDefault="00BB5935" w:rsidP="00B66A2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709"/>
        <w:jc w:val="right"/>
        <w:rPr>
          <w:rFonts w:ascii="Times New Roman" w:hAnsi="Times New Roman"/>
          <w:sz w:val="24"/>
          <w:szCs w:val="24"/>
        </w:rPr>
      </w:pPr>
      <w:r>
        <w:rPr>
          <w:rFonts w:ascii="Times New Roman" w:hAnsi="Times New Roman"/>
          <w:sz w:val="24"/>
          <w:szCs w:val="24"/>
        </w:rPr>
        <w:t xml:space="preserve"> (Бланк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государственной </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hAnsi="Times New Roman"/>
          <w:sz w:val="24"/>
          <w:szCs w:val="24"/>
        </w:rPr>
      </w:pPr>
      <w:r>
        <w:rPr>
          <w:rFonts w:ascii="Times New Roman" w:hAnsi="Times New Roman"/>
          <w:sz w:val="24"/>
          <w:szCs w:val="24"/>
        </w:rPr>
        <w:t xml:space="preserve">(муниципальной) услуги </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spacing w:val="-4"/>
          <w:sz w:val="28"/>
          <w:szCs w:val="28"/>
        </w:rPr>
      </w:pP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bCs/>
          <w:spacing w:val="-4"/>
          <w:sz w:val="28"/>
          <w:szCs w:val="28"/>
        </w:rPr>
      </w:pPr>
      <w:r>
        <w:rPr>
          <w:rFonts w:ascii="Times New Roman" w:hAnsi="Times New Roman"/>
          <w:b/>
          <w:spacing w:val="-4"/>
          <w:sz w:val="28"/>
          <w:szCs w:val="28"/>
        </w:rPr>
        <w:t xml:space="preserve">об </w:t>
      </w:r>
      <w:r>
        <w:rPr>
          <w:rFonts w:ascii="Times New Roman" w:hAnsi="Times New Roman"/>
          <w:b/>
          <w:bCs/>
          <w:spacing w:val="-4"/>
          <w:sz w:val="28"/>
          <w:szCs w:val="28"/>
        </w:rPr>
        <w:t>отклонении документации по планировке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
          <w:bCs/>
          <w:spacing w:val="-4"/>
          <w:sz w:val="28"/>
          <w:szCs w:val="28"/>
        </w:rPr>
      </w:pPr>
      <w:r>
        <w:rPr>
          <w:rFonts w:ascii="Times New Roman" w:hAnsi="Times New Roman"/>
          <w:b/>
          <w:bCs/>
          <w:spacing w:val="-4"/>
          <w:sz w:val="28"/>
          <w:szCs w:val="28"/>
        </w:rPr>
        <w:t xml:space="preserve"> и направлении ее на доработку</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bCs/>
          <w:spacing w:val="-4"/>
          <w:sz w:val="28"/>
          <w:szCs w:val="28"/>
        </w:rPr>
      </w:pPr>
      <w:r>
        <w:rPr>
          <w:rFonts w:ascii="Times New Roman" w:hAnsi="Times New Roman"/>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567"/>
          <w:tab w:val="left" w:pos="4536"/>
        </w:tabs>
        <w:spacing w:after="0" w:line="240" w:lineRule="auto"/>
        <w:jc w:val="center"/>
        <w:rPr>
          <w:rFonts w:ascii="Times New Roman" w:hAnsi="Times New Roman"/>
          <w:color w:val="000000"/>
          <w:sz w:val="24"/>
          <w:szCs w:val="24"/>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4819"/>
        </w:tabs>
        <w:spacing w:after="474" w:line="280" w:lineRule="exact"/>
        <w:jc w:val="center"/>
        <w:rPr>
          <w:rFonts w:ascii="Times New Roman" w:hAnsi="Times New Roman"/>
          <w:color w:val="000000"/>
          <w:sz w:val="28"/>
          <w:szCs w:val="28"/>
        </w:rPr>
      </w:pPr>
      <w:r>
        <w:rPr>
          <w:rFonts w:ascii="Times New Roman" w:hAnsi="Times New Roman"/>
          <w:color w:val="000000"/>
          <w:sz w:val="28"/>
          <w:szCs w:val="28"/>
        </w:rPr>
        <w:t>от________________№_______________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567"/>
        <w:jc w:val="both"/>
        <w:rPr>
          <w:rFonts w:ascii="Times New Roman" w:hAnsi="Times New Roman"/>
          <w:spacing w:val="-4"/>
          <w:sz w:val="28"/>
          <w:szCs w:val="28"/>
        </w:rPr>
      </w:pPr>
      <w:bookmarkStart w:id="1" w:name="_GoBack"/>
      <w:bookmarkEnd w:id="1"/>
      <w:r>
        <w:rPr>
          <w:rFonts w:ascii="Times New Roman" w:hAnsi="Times New Roman"/>
          <w:spacing w:val="-4"/>
          <w:sz w:val="28"/>
          <w:szCs w:val="28"/>
        </w:rPr>
        <w:t>В соответствии с Градостроительным кодексом Российской Федерации,</w:t>
      </w:r>
      <w:r>
        <w:t xml:space="preserve"> </w:t>
      </w:r>
      <w:r>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w:t>
      </w:r>
    </w:p>
    <w:p w:rsidR="00BB5935" w:rsidRDefault="00BB5935">
      <w:pPr>
        <w:pBdr>
          <w:top w:val="none" w:sz="0" w:space="0" w:color="auto"/>
          <w:left w:val="none" w:sz="0" w:space="0" w:color="auto"/>
          <w:bottom w:val="none" w:sz="0" w:space="0" w:color="auto"/>
          <w:right w:val="none" w:sz="0" w:space="0" w:color="auto"/>
          <w:between w:val="none" w:sz="0" w:space="0" w:color="auto"/>
        </w:pBdr>
        <w:tabs>
          <w:tab w:val="left" w:pos="709"/>
        </w:tabs>
        <w:spacing w:after="120" w:line="240" w:lineRule="auto"/>
        <w:jc w:val="both"/>
        <w:rPr>
          <w:rFonts w:ascii="Times New Roman" w:hAnsi="Times New Roman"/>
          <w:spacing w:val="-4"/>
          <w:sz w:val="28"/>
          <w:szCs w:val="28"/>
        </w:rPr>
      </w:pPr>
      <w:r>
        <w:rPr>
          <w:rFonts w:ascii="Times New Roman" w:hAnsi="Times New Roman"/>
          <w:spacing w:val="-4"/>
          <w:sz w:val="28"/>
          <w:szCs w:val="28"/>
        </w:rPr>
        <w:t>и направить ее на доработку.</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120" w:line="240" w:lineRule="auto"/>
        <w:ind w:firstLine="567"/>
        <w:jc w:val="both"/>
        <w:rPr>
          <w:rFonts w:ascii="Times New Roman" w:hAnsi="Times New Roman"/>
          <w:spacing w:val="-4"/>
          <w:sz w:val="28"/>
          <w:szCs w:val="28"/>
        </w:rPr>
      </w:pPr>
      <w:r>
        <w:rPr>
          <w:rFonts w:ascii="Times New Roman" w:hAnsi="Times New Roman"/>
          <w:spacing w:val="-4"/>
          <w:sz w:val="28"/>
          <w:szCs w:val="28"/>
        </w:rPr>
        <w:t>Отказ в предоставлении услуги не препятствует повторному обращению за предоставлением 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567"/>
        <w:rPr>
          <w:rFonts w:ascii="Times New Roman" w:hAnsi="Times New Roman"/>
          <w:sz w:val="28"/>
          <w:szCs w:val="24"/>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firstLine="567"/>
        <w:rPr>
          <w:rFonts w:ascii="Times New Roman" w:hAnsi="Times New Roman"/>
          <w:sz w:val="28"/>
          <w:szCs w:val="24"/>
        </w:rPr>
      </w:pPr>
      <w:r>
        <w:rPr>
          <w:rFonts w:ascii="Times New Roman" w:hAnsi="Times New Roman"/>
          <w:sz w:val="28"/>
          <w:szCs w:val="24"/>
        </w:rPr>
        <w:t>Должностное лицо (ФИО)</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государственной </w:t>
      </w:r>
    </w:p>
    <w:p w:rsidR="00BB5935" w:rsidRDefault="00BB5935">
      <w:pPr>
        <w:pBdr>
          <w:top w:val="single" w:sz="4" w:space="9" w:color="000000"/>
          <w:left w:val="none" w:sz="0" w:space="0" w:color="auto"/>
          <w:bottom w:val="none" w:sz="0" w:space="0" w:color="auto"/>
          <w:right w:val="none" w:sz="0" w:space="0" w:color="auto"/>
          <w:between w:val="none" w:sz="0" w:space="0" w:color="auto"/>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right="-1" w:firstLine="567"/>
        <w:jc w:val="both"/>
        <w:rPr>
          <w:rFonts w:ascii="Times New Roman" w:hAnsi="Times New Roman" w:cs="Times New Roman"/>
          <w:sz w:val="28"/>
          <w:szCs w:val="28"/>
          <w:lang w:eastAsia="ru-RU"/>
        </w:rPr>
      </w:pPr>
    </w:p>
    <w:p w:rsidR="00BB5935" w:rsidRDefault="00BB5935">
      <w:pPr>
        <w:pStyle w:val="20"/>
        <w:pBdr>
          <w:top w:val="none" w:sz="0" w:space="0" w:color="auto"/>
          <w:left w:val="none" w:sz="0" w:space="0" w:color="auto"/>
          <w:bottom w:val="none" w:sz="0" w:space="0" w:color="auto"/>
          <w:right w:val="none" w:sz="0" w:space="0" w:color="auto"/>
          <w:between w:val="none" w:sz="0" w:space="0" w:color="auto"/>
        </w:pBdr>
        <w:shd w:val="clear" w:color="auto" w:fill="auto"/>
        <w:tabs>
          <w:tab w:val="left" w:leader="underscore" w:pos="9955"/>
        </w:tabs>
        <w:spacing w:before="0" w:line="322" w:lineRule="exact"/>
        <w:ind w:left="7513"/>
        <w:rPr>
          <w:rFonts w:cs="Times New Roman"/>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10206"/>
        <w:jc w:val="both"/>
        <w:rPr>
          <w:rFonts w:ascii="Times New Roman" w:hAnsi="Times New Roman"/>
          <w:bCs/>
          <w:color w:val="000000"/>
          <w:sz w:val="28"/>
          <w:szCs w:val="28"/>
        </w:rPr>
        <w:sectPr w:rsidR="00BB5935">
          <w:footerReference w:type="even" r:id="rId8"/>
          <w:footerReference w:type="default" r:id="rId9"/>
          <w:pgSz w:w="11906" w:h="16838"/>
          <w:pgMar w:top="1134" w:right="851" w:bottom="1134" w:left="1418" w:header="709" w:footer="709" w:gutter="0"/>
          <w:cols w:space="708"/>
          <w:titlePg/>
          <w:rtlGutter/>
          <w:docGrid w:linePitch="360"/>
        </w:sect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t>Приложение № 7</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ind w:left="10206"/>
        <w:jc w:val="both"/>
        <w:rPr>
          <w:rFonts w:ascii="Times New Roman" w:hAnsi="Times New Roman"/>
          <w:color w:val="000000"/>
          <w:sz w:val="28"/>
          <w:szCs w:val="28"/>
        </w:rPr>
      </w:pPr>
      <w:r>
        <w:rPr>
          <w:rFonts w:ascii="Times New Roman" w:hAnsi="Times New Roman"/>
          <w:color w:val="000000"/>
          <w:sz w:val="28"/>
          <w:szCs w:val="28"/>
        </w:rPr>
        <w:t>к Административному регламенту</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0"/>
        </w:tabs>
        <w:spacing w:after="0" w:line="240" w:lineRule="auto"/>
        <w:ind w:left="10206" w:right="-1"/>
        <w:contextualSpacing/>
        <w:jc w:val="both"/>
        <w:rPr>
          <w:rFonts w:ascii="Times New Roman" w:hAnsi="Times New Roman"/>
          <w:color w:val="000000"/>
          <w:sz w:val="28"/>
          <w:szCs w:val="28"/>
        </w:rPr>
      </w:pPr>
      <w:r>
        <w:rPr>
          <w:rFonts w:ascii="Times New Roman" w:hAnsi="Times New Roman"/>
          <w:color w:val="000000"/>
          <w:sz w:val="28"/>
          <w:szCs w:val="28"/>
        </w:rPr>
        <w:t>по предоставлению муниципальной услуги</w:t>
      </w: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bCs/>
          <w:color w:val="000000"/>
          <w:sz w:val="28"/>
          <w:szCs w:val="28"/>
        </w:rPr>
      </w:pP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BB5935" w:rsidRDefault="00BB5935">
      <w:pPr>
        <w:widowControl w:val="0"/>
        <w:pBdr>
          <w:top w:val="none" w:sz="0" w:space="0" w:color="auto"/>
          <w:left w:val="none" w:sz="0" w:space="0" w:color="auto"/>
          <w:bottom w:val="none" w:sz="0" w:space="0" w:color="auto"/>
          <w:right w:val="none" w:sz="0" w:space="0" w:color="auto"/>
          <w:between w:val="none" w:sz="0" w:space="0" w:color="auto"/>
        </w:pBdr>
        <w:tabs>
          <w:tab w:val="left" w:pos="567"/>
        </w:tabs>
        <w:spacing w:after="0" w:line="240" w:lineRule="auto"/>
        <w:ind w:firstLine="426"/>
        <w:jc w:val="center"/>
        <w:rPr>
          <w:rFonts w:ascii="Times New Roman" w:hAnsi="Times New Roman"/>
          <w:color w:val="000000"/>
          <w:sz w:val="24"/>
          <w:szCs w:val="24"/>
        </w:rPr>
      </w:pPr>
    </w:p>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bCs/>
          <w:color w:val="000000"/>
          <w:sz w:val="28"/>
          <w:szCs w:val="28"/>
        </w:rPr>
      </w:pPr>
    </w:p>
    <w:tbl>
      <w:tblPr>
        <w:tblW w:w="14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30"/>
        <w:gridCol w:w="2694"/>
        <w:gridCol w:w="2126"/>
        <w:gridCol w:w="1559"/>
        <w:gridCol w:w="1985"/>
        <w:gridCol w:w="1418"/>
        <w:gridCol w:w="1949"/>
      </w:tblGrid>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Основание для начала административной процедуры</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Содержание административных действий</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Срок выполнения администра-тивных действий</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Должност-ное лицо, ответственное за выполнение административного действия</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Место выполнения административ-ного действия/ используемая информационная система</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Критерии принятия решения</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Результат административного действия, способ фиксации</w:t>
            </w: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1</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2</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3</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4</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5</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6</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7</w:t>
            </w: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BB5935" w:rsidTr="00817F86">
        <w:trPr>
          <w:jc w:val="center"/>
        </w:trPr>
        <w:tc>
          <w:tcPr>
            <w:tcW w:w="14561" w:type="dxa"/>
            <w:gridSpan w:val="7"/>
          </w:tcPr>
          <w:p w:rsidR="00BB5935" w:rsidRPr="00817F86" w:rsidRDefault="00BB5935" w:rsidP="00817F86">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817F86">
              <w:rPr>
                <w:rFonts w:ascii="Times New Roman" w:hAnsi="Times New Roman"/>
                <w:sz w:val="24"/>
                <w:szCs w:val="24"/>
              </w:rPr>
              <w:t>Проверка документов и регистрация заявления</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ind w:left="360"/>
              <w:rPr>
                <w:rFonts w:ascii="Times New Roman" w:hAnsi="Times New Roman" w:cs="Times New Roman"/>
                <w:sz w:val="24"/>
                <w:szCs w:val="24"/>
                <w:lang w:eastAsia="ru-RU"/>
              </w:rPr>
            </w:pPr>
          </w:p>
        </w:tc>
      </w:tr>
      <w:tr w:rsidR="00BB5935" w:rsidTr="00817F86">
        <w:trPr>
          <w:jc w:val="center"/>
        </w:trPr>
        <w:tc>
          <w:tcPr>
            <w:tcW w:w="2830"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1 рабочего дня</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 ГИС / ПГС</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регистрация заявления и документов в ГИС (присвоение номера и датирование); </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назначение должностного лица, ответственного за предоставление государственной (муниципальной) услуги, и передача ему документов</w:t>
            </w: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Принятие решения об отказе в приеме документов, в случае выявления оснований для отказа в приеме документов</w:t>
            </w:r>
          </w:p>
        </w:tc>
        <w:tc>
          <w:tcPr>
            <w:tcW w:w="2126"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Регистрация заявления, в случае отсутствия оснований для отказа в приеме документов</w:t>
            </w:r>
          </w:p>
        </w:tc>
        <w:tc>
          <w:tcPr>
            <w:tcW w:w="2126"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орган/ГИС</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2.</w:t>
            </w:r>
            <w:r w:rsidRPr="00817F86">
              <w:rPr>
                <w:rFonts w:ascii="Times New Roman" w:hAnsi="Times New Roman" w:cs="Times New Roman"/>
                <w:sz w:val="24"/>
                <w:szCs w:val="24"/>
                <w:lang w:eastAsia="ru-RU"/>
              </w:rPr>
              <w:tab/>
              <w:t>Получение сведений посредством СМЭВ</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пакет зарегистрированных документов, поступивших должностному лицу,</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ответственному за предоставление  государственной (муниципальной)  услуги</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направление межведомственных запросов в органы и организации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в день регистрации заявления и документов</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орган/ГИС/ ПГС / СМЭВ</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/ГИС/ ПГС / СМЭВ</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получение документов (сведений), необходимых для предоставления государственной (муниципальной) услуги</w:t>
            </w:r>
          </w:p>
        </w:tc>
      </w:tr>
      <w:tr w:rsidR="00BB5935" w:rsidTr="00817F86">
        <w:trPr>
          <w:jc w:val="center"/>
        </w:trPr>
        <w:tc>
          <w:tcPr>
            <w:tcW w:w="14561" w:type="dxa"/>
            <w:gridSpan w:val="7"/>
          </w:tcPr>
          <w:p w:rsidR="00BB5935" w:rsidRPr="00817F86" w:rsidRDefault="00BB5935" w:rsidP="00817F86">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817F86">
              <w:rPr>
                <w:rFonts w:ascii="Times New Roman" w:hAnsi="Times New Roman"/>
                <w:sz w:val="24"/>
                <w:szCs w:val="24"/>
              </w:rPr>
              <w:t>Рассмотрение документов и сведений</w:t>
            </w:r>
          </w:p>
          <w:p w:rsidR="00BB5935" w:rsidRPr="00817F86" w:rsidRDefault="00BB5935" w:rsidP="00817F86">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4"/>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пакет зарегистрированных документов, поступивших должностному лицу,</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ответственному за предоставление  государственной (муниципальной)  услуги</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проверка соответствия документов и сведений требованиям нормативных правовых актов </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10 рабочих дней</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Уполномоченный орган)/ГИС / </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ПГС</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основания отказа в предоставлении  государственной (муниципальной) услу</w:t>
            </w:r>
            <w:r>
              <w:rPr>
                <w:rFonts w:ascii="Times New Roman" w:hAnsi="Times New Roman" w:cs="Times New Roman"/>
                <w:sz w:val="24"/>
                <w:szCs w:val="24"/>
                <w:lang w:eastAsia="ru-RU"/>
              </w:rPr>
              <w:t xml:space="preserve">ги, предусмотренные пунктом 2.9. </w:t>
            </w:r>
            <w:r w:rsidRPr="00817F86">
              <w:rPr>
                <w:rFonts w:ascii="Times New Roman" w:hAnsi="Times New Roman" w:cs="Times New Roman"/>
                <w:sz w:val="24"/>
                <w:szCs w:val="24"/>
                <w:lang w:eastAsia="ru-RU"/>
              </w:rPr>
              <w:t>Административного регламента</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проект результата предоставления государственной (муниципаль-ной) услуги</w:t>
            </w:r>
          </w:p>
        </w:tc>
      </w:tr>
      <w:tr w:rsidR="00BB5935" w:rsidTr="00817F86">
        <w:trPr>
          <w:jc w:val="center"/>
        </w:trPr>
        <w:tc>
          <w:tcPr>
            <w:tcW w:w="14561" w:type="dxa"/>
            <w:gridSpan w:val="7"/>
          </w:tcPr>
          <w:p w:rsidR="00BB5935" w:rsidRPr="00817F86" w:rsidRDefault="00BB5935" w:rsidP="00817F86">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4"/>
                <w:szCs w:val="24"/>
              </w:rPr>
            </w:pPr>
            <w:r w:rsidRPr="00817F86">
              <w:rPr>
                <w:rFonts w:ascii="Times New Roman" w:hAnsi="Times New Roman"/>
                <w:sz w:val="24"/>
                <w:szCs w:val="24"/>
              </w:rPr>
              <w:t>Принятие решения</w:t>
            </w:r>
          </w:p>
          <w:p w:rsidR="00BB5935" w:rsidRPr="00817F86" w:rsidRDefault="00BB5935" w:rsidP="00817F86">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sz w:val="24"/>
                <w:szCs w:val="24"/>
              </w:rPr>
            </w:pPr>
          </w:p>
        </w:tc>
      </w:tr>
      <w:tr w:rsidR="00BB5935" w:rsidTr="00817F86">
        <w:trPr>
          <w:jc w:val="center"/>
        </w:trPr>
        <w:tc>
          <w:tcPr>
            <w:tcW w:w="2830"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проект результата предоставления государственной (муниципальной)  услуги</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принятие решения о предоставления государственной (муниципальной) услуги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Не более 1 рабочего дня</w:t>
            </w:r>
          </w:p>
        </w:tc>
        <w:tc>
          <w:tcPr>
            <w:tcW w:w="1559"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Руководи-тель Уполномо-ченного органа или иное уполномо-ченное им лицо</w:t>
            </w:r>
          </w:p>
        </w:tc>
        <w:tc>
          <w:tcPr>
            <w:tcW w:w="1985"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 ГИС / ПГС</w:t>
            </w:r>
          </w:p>
        </w:tc>
        <w:tc>
          <w:tcPr>
            <w:tcW w:w="1418"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w:t>
            </w:r>
          </w:p>
        </w:tc>
        <w:tc>
          <w:tcPr>
            <w:tcW w:w="1949"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4"/>
                <w:szCs w:val="24"/>
                <w:lang w:eastAsia="ru-RU"/>
              </w:rPr>
            </w:pPr>
            <w:r w:rsidRPr="00817F86">
              <w:rPr>
                <w:rFonts w:ascii="Times New Roman" w:hAnsi="Times New Roman" w:cs="Times New Roman"/>
                <w:color w:val="000000"/>
                <w:sz w:val="24"/>
                <w:szCs w:val="24"/>
                <w:lang w:eastAsia="ru-RU"/>
              </w:rPr>
              <w:t>Результат предоставления государственной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Формирование решения о предоставлении государственной (муниципальной)  услуги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1 часа</w:t>
            </w:r>
          </w:p>
        </w:tc>
        <w:tc>
          <w:tcPr>
            <w:tcW w:w="155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85"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b/>
                <w:sz w:val="24"/>
                <w:szCs w:val="24"/>
                <w:lang w:eastAsia="ru-RU"/>
              </w:rPr>
            </w:pPr>
            <w:r w:rsidRPr="00817F86">
              <w:rPr>
                <w:rFonts w:ascii="Times New Roman" w:hAnsi="Times New Roman" w:cs="Times New Roman"/>
                <w:b/>
                <w:sz w:val="24"/>
                <w:szCs w:val="24"/>
                <w:lang w:eastAsia="ru-RU"/>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1.</w:t>
            </w:r>
            <w:r w:rsidRPr="00817F86">
              <w:rPr>
                <w:rFonts w:ascii="Times New Roman" w:hAnsi="Times New Roman" w:cs="Times New Roman"/>
                <w:sz w:val="24"/>
                <w:szCs w:val="24"/>
                <w:lang w:eastAsia="ru-RU"/>
              </w:rPr>
              <w:tab/>
              <w:t>Проверка документов и регистрация заявления</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p>
        </w:tc>
      </w:tr>
      <w:tr w:rsidR="00BB5935" w:rsidTr="00817F86">
        <w:trPr>
          <w:jc w:val="center"/>
        </w:trPr>
        <w:tc>
          <w:tcPr>
            <w:tcW w:w="2830"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BB5935"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w:t>
            </w:r>
            <w:r>
              <w:rPr>
                <w:rFonts w:ascii="Times New Roman" w:hAnsi="Times New Roman" w:cs="Times New Roman"/>
                <w:sz w:val="24"/>
                <w:szCs w:val="24"/>
                <w:lang w:eastAsia="ru-RU"/>
              </w:rPr>
              <w:t>ов, предусмотренных пунктом 2.8.</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Административного регламента</w:t>
            </w:r>
          </w:p>
        </w:tc>
        <w:tc>
          <w:tcPr>
            <w:tcW w:w="2126"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1 рабочего дня</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 ГИС / ПГС</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регистрация заявления и документов в ГИС (присвоение номера и датирование); </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назначение должностного лица, ответственного за предоставление государственной (муниципаль-ной) услуги, и передача ему документов</w:t>
            </w: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Принятие решения об отказе в приеме документов, в случае выявления оснований для отказа в приеме документов</w:t>
            </w:r>
          </w:p>
        </w:tc>
        <w:tc>
          <w:tcPr>
            <w:tcW w:w="2126"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Регистрация заявления, в случае отсутствия оснований для отказа в приеме документов</w:t>
            </w:r>
          </w:p>
        </w:tc>
        <w:tc>
          <w:tcPr>
            <w:tcW w:w="2126"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орган/ГИС</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2.</w:t>
            </w:r>
            <w:r w:rsidRPr="00817F86">
              <w:rPr>
                <w:rFonts w:ascii="Times New Roman" w:hAnsi="Times New Roman" w:cs="Times New Roman"/>
                <w:sz w:val="24"/>
                <w:szCs w:val="24"/>
                <w:lang w:eastAsia="ru-RU"/>
              </w:rPr>
              <w:tab/>
              <w:t>Получение сведений посредством СМЭВ</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пакет зарегистрированных документов, поступивших должностному лицу,</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ответственному за предоставление  государственной (муниципальной)  услуги</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направление межведомственных запросов в органы и организации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в день регистрации заявления и документов</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орган/ГИС/ ПГС / СМЭВ</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отсутствие документов, необходимых для предоставления государственной (муниципальной) услуги, находящихся в распоряжении государственных органов (организаций)</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w:t>
            </w:r>
            <w:r>
              <w:rPr>
                <w:rFonts w:ascii="Times New Roman" w:hAnsi="Times New Roman" w:cs="Times New Roman"/>
                <w:sz w:val="24"/>
                <w:szCs w:val="24"/>
                <w:lang w:eastAsia="ru-RU"/>
              </w:rPr>
              <w:t xml:space="preserve">я), предусмотренные пунктом 2.7. </w:t>
            </w:r>
            <w:r w:rsidRPr="00817F86">
              <w:rPr>
                <w:rFonts w:ascii="Times New Roman" w:hAnsi="Times New Roman" w:cs="Times New Roman"/>
                <w:sz w:val="24"/>
                <w:szCs w:val="24"/>
                <w:lang w:eastAsia="ru-RU"/>
              </w:rPr>
              <w:t>Административного регламента, в том числе с использованием СМЭВ</w:t>
            </w: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/ГИС/ ПГС / СМЭВ</w:t>
            </w: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получение документов (сведений), необходимых для предоставления государственной (муниципальной)  услуги</w:t>
            </w: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3.</w:t>
            </w:r>
            <w:r w:rsidRPr="00817F86">
              <w:rPr>
                <w:rFonts w:ascii="Times New Roman" w:hAnsi="Times New Roman" w:cs="Times New Roman"/>
                <w:sz w:val="24"/>
                <w:szCs w:val="24"/>
                <w:lang w:eastAsia="ru-RU"/>
              </w:rPr>
              <w:tab/>
              <w:t>Рассмотрение документов и сведений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пакет зарегистрированных документов, поступивших должностному лицу,</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ответственному за предоставление  государственной (муниципальной)  услуги</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проверка соответствия документов и сведений требованиям нормативных правовых актов </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До 20 рабочих дней со дня поступления документации по планировке территории </w:t>
            </w: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 xml:space="preserve">Уполномоченный орган)/ГИС / </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ПГС</w:t>
            </w:r>
          </w:p>
        </w:tc>
        <w:tc>
          <w:tcPr>
            <w:tcW w:w="1418" w:type="dxa"/>
          </w:tcPr>
          <w:p w:rsidR="00BB5935"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основания отказа в предоставлении  государственной (муниципальной) услу</w:t>
            </w:r>
            <w:r>
              <w:rPr>
                <w:rFonts w:ascii="Times New Roman" w:hAnsi="Times New Roman" w:cs="Times New Roman"/>
                <w:sz w:val="24"/>
                <w:szCs w:val="24"/>
                <w:lang w:eastAsia="ru-RU"/>
              </w:rPr>
              <w:t>ги, предусмотренные пунктом 2.9.</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Административного регламента</w:t>
            </w: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проект результата предоставления государственной (муниципальной) услуги либо</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принятие решения о проведении проведение публичных слушаний или общественных обсуждений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соответствие документов и сведений требованиям нормативных правовых актов предоставления государственной (муниципальной) услуги, наличие оснований для проведения публичных слушания или общественных обсуждений</w:t>
            </w: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проведение публичных слушаний или общественных обсуждений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публичных слушаний или общественных обсуждений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tc>
        <w:tc>
          <w:tcPr>
            <w:tcW w:w="1985"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подготовка протокола публичных слушаний или общественных обсуждений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и заключения о результатах</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публичных слушаний или общественных обсуждений</w:t>
            </w:r>
          </w:p>
        </w:tc>
      </w:tr>
      <w:tr w:rsidR="00BB5935" w:rsidTr="00817F86">
        <w:trPr>
          <w:jc w:val="center"/>
        </w:trPr>
        <w:tc>
          <w:tcPr>
            <w:tcW w:w="14561" w:type="dxa"/>
            <w:gridSpan w:val="7"/>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4.</w:t>
            </w:r>
            <w:r w:rsidRPr="00817F86">
              <w:rPr>
                <w:rFonts w:ascii="Times New Roman" w:hAnsi="Times New Roman" w:cs="Times New Roman"/>
                <w:sz w:val="24"/>
                <w:szCs w:val="24"/>
                <w:lang w:eastAsia="ru-RU"/>
              </w:rPr>
              <w:tab/>
              <w:t>Принятие решения</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p>
        </w:tc>
      </w:tr>
      <w:tr w:rsidR="00BB5935" w:rsidTr="00817F86">
        <w:trPr>
          <w:jc w:val="center"/>
        </w:trPr>
        <w:tc>
          <w:tcPr>
            <w:tcW w:w="2830"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проект результата предоставления государственной (муниципальной) услуги</w:t>
            </w:r>
          </w:p>
        </w:tc>
        <w:tc>
          <w:tcPr>
            <w:tcW w:w="2694"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принятие решения о предоставления государственной (муниципальной) услуги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Не более 20 рабочих дней со дня опубликования заключения о результатах</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публичных слушаний или общественных обсуждений</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559"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должностное лицо Уполномо-ченного органа, ответствен-ное за предостав-ление государственной (муниципальной) услуги;</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Руководи-тель Уполномо-ченного органа или иное уполномо-ченное им лицо</w:t>
            </w:r>
          </w:p>
        </w:tc>
        <w:tc>
          <w:tcPr>
            <w:tcW w:w="1985"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Уполномоченный орган) / ГИС / ПГС</w:t>
            </w:r>
          </w:p>
        </w:tc>
        <w:tc>
          <w:tcPr>
            <w:tcW w:w="1418"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cs="Times New Roman"/>
                <w:sz w:val="24"/>
                <w:szCs w:val="24"/>
                <w:lang w:eastAsia="ru-RU"/>
              </w:rPr>
            </w:pPr>
            <w:r w:rsidRPr="00817F86">
              <w:rPr>
                <w:rFonts w:ascii="Times New Roman" w:hAnsi="Times New Roman" w:cs="Times New Roman"/>
                <w:sz w:val="24"/>
                <w:szCs w:val="24"/>
                <w:lang w:eastAsia="ru-RU"/>
              </w:rPr>
              <w:t>-</w:t>
            </w:r>
          </w:p>
        </w:tc>
        <w:tc>
          <w:tcPr>
            <w:tcW w:w="1949" w:type="dxa"/>
            <w:vMerge w:val="restart"/>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color w:val="000000"/>
                <w:sz w:val="24"/>
                <w:szCs w:val="24"/>
                <w:lang w:eastAsia="ru-RU"/>
              </w:rPr>
            </w:pPr>
            <w:r w:rsidRPr="00817F86">
              <w:rPr>
                <w:rFonts w:ascii="Times New Roman" w:hAnsi="Times New Roman" w:cs="Times New Roman"/>
                <w:color w:val="000000"/>
                <w:sz w:val="24"/>
                <w:szCs w:val="24"/>
                <w:lang w:eastAsia="ru-RU"/>
              </w:rPr>
              <w:t>Результат предоставления государственной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85"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r w:rsidR="00BB5935" w:rsidTr="00817F86">
        <w:trPr>
          <w:jc w:val="center"/>
        </w:trPr>
        <w:tc>
          <w:tcPr>
            <w:tcW w:w="2830"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2694"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формирование решения о предоставлении государственной (муниципальной)  услуги</w:t>
            </w:r>
          </w:p>
        </w:tc>
        <w:tc>
          <w:tcPr>
            <w:tcW w:w="2126" w:type="dxa"/>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r w:rsidRPr="00817F86">
              <w:rPr>
                <w:rFonts w:ascii="Times New Roman" w:hAnsi="Times New Roman" w:cs="Times New Roman"/>
                <w:sz w:val="24"/>
                <w:szCs w:val="24"/>
                <w:lang w:eastAsia="ru-RU"/>
              </w:rPr>
              <w:t>До 1 часа</w:t>
            </w:r>
          </w:p>
        </w:tc>
        <w:tc>
          <w:tcPr>
            <w:tcW w:w="155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85"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418"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c>
          <w:tcPr>
            <w:tcW w:w="1949" w:type="dxa"/>
            <w:vMerge/>
          </w:tcPr>
          <w:p w:rsidR="00BB5935" w:rsidRPr="00817F86" w:rsidRDefault="00BB5935" w:rsidP="00817F86">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lang w:eastAsia="ru-RU"/>
              </w:rPr>
            </w:pPr>
          </w:p>
        </w:tc>
      </w:tr>
    </w:tbl>
    <w:p w:rsidR="00BB5935" w:rsidRDefault="00BB5935">
      <w:p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8"/>
          <w:szCs w:val="28"/>
        </w:rPr>
      </w:pPr>
    </w:p>
    <w:sectPr w:rsidR="00BB5935" w:rsidSect="00DC661D">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935" w:rsidRDefault="00BB5935" w:rsidP="0066413D">
      <w:pPr>
        <w:pBdr>
          <w:top w:val="none" w:sz="0" w:space="0" w:color="auto"/>
          <w:left w:val="none" w:sz="0" w:space="0" w:color="auto"/>
          <w:bottom w:val="none" w:sz="0" w:space="0" w:color="auto"/>
          <w:right w:val="none" w:sz="0" w:space="0" w:color="auto"/>
          <w:between w:val="none" w:sz="0" w:space="0" w:color="auto"/>
        </w:pBdr>
        <w:spacing w:after="0" w:line="240" w:lineRule="auto"/>
      </w:pPr>
      <w:r>
        <w:separator/>
      </w:r>
    </w:p>
  </w:endnote>
  <w:endnote w:type="continuationSeparator" w:id="0">
    <w:p w:rsidR="00BB5935" w:rsidRDefault="00BB5935" w:rsidP="0066413D">
      <w:pPr>
        <w:pBdr>
          <w:top w:val="none" w:sz="0" w:space="0" w:color="auto"/>
          <w:left w:val="none" w:sz="0" w:space="0" w:color="auto"/>
          <w:bottom w:val="none" w:sz="0" w:space="0" w:color="auto"/>
          <w:right w:val="none" w:sz="0" w:space="0" w:color="auto"/>
          <w:between w:val="none" w:sz="0" w:space="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935" w:rsidRDefault="00BB5935" w:rsidP="00B51957">
    <w:pPr>
      <w:pStyle w:val="Footer"/>
      <w:framePr w:wrap="around" w:vAnchor="text" w:hAnchor="margin" w:xAlign="inside" w:y="1"/>
      <w:pBdr>
        <w:top w:val="none" w:sz="0" w:space="0" w:color="auto"/>
        <w:left w:val="none" w:sz="0" w:space="0" w:color="auto"/>
        <w:bottom w:val="none" w:sz="0" w:space="0" w:color="auto"/>
        <w:right w:val="none" w:sz="0" w:space="0" w:color="auto"/>
        <w:between w:val="none" w:sz="0" w:space="0" w:color="auto"/>
      </w:pBdr>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BB5935" w:rsidRDefault="00BB5935" w:rsidP="00600B62">
    <w:pPr>
      <w:pStyle w:val="Footer"/>
      <w:pBdr>
        <w:top w:val="none" w:sz="0" w:space="0" w:color="auto"/>
        <w:left w:val="none" w:sz="0" w:space="0" w:color="auto"/>
        <w:bottom w:val="none" w:sz="0" w:space="0" w:color="auto"/>
        <w:right w:val="none" w:sz="0" w:space="0" w:color="auto"/>
        <w:between w:val="none" w:sz="0" w:space="0" w:color="auto"/>
      </w:pBd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935" w:rsidRDefault="00BB5935" w:rsidP="00B51957">
    <w:pPr>
      <w:pStyle w:val="Footer"/>
      <w:framePr w:wrap="around" w:vAnchor="text" w:hAnchor="margin" w:xAlign="inside" w:y="1"/>
      <w:pBdr>
        <w:top w:val="none" w:sz="0" w:space="0" w:color="auto"/>
        <w:left w:val="none" w:sz="0" w:space="0" w:color="auto"/>
        <w:bottom w:val="none" w:sz="0" w:space="0" w:color="auto"/>
        <w:right w:val="none" w:sz="0" w:space="0" w:color="auto"/>
        <w:between w:val="none" w:sz="0" w:space="0" w:color="auto"/>
      </w:pBdr>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6</w:t>
    </w:r>
    <w:r>
      <w:rPr>
        <w:rStyle w:val="PageNumber"/>
        <w:rFonts w:cs="Calibri"/>
      </w:rPr>
      <w:fldChar w:fldCharType="end"/>
    </w:r>
  </w:p>
  <w:p w:rsidR="00BB5935" w:rsidRDefault="00BB5935" w:rsidP="00600B62">
    <w:pPr>
      <w:pStyle w:val="Footer"/>
      <w:pBdr>
        <w:top w:val="none" w:sz="0" w:space="0" w:color="auto"/>
        <w:left w:val="none" w:sz="0" w:space="0" w:color="auto"/>
        <w:bottom w:val="none" w:sz="0" w:space="0" w:color="auto"/>
        <w:right w:val="none" w:sz="0" w:space="0" w:color="auto"/>
        <w:between w:val="none" w:sz="0" w:space="0" w:color="auto"/>
      </w:pBd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pPr>
      <w:r>
        <w:separator/>
      </w:r>
    </w:p>
  </w:footnote>
  <w:footnote w:type="continuationSeparator" w:id="0">
    <w:p w:rsidR="00BB5935" w:rsidRDefault="00BB5935">
      <w:pPr>
        <w:pBdr>
          <w:top w:val="none" w:sz="0" w:space="0" w:color="auto"/>
          <w:left w:val="none" w:sz="0" w:space="0" w:color="auto"/>
          <w:bottom w:val="none" w:sz="0" w:space="0" w:color="auto"/>
          <w:right w:val="none" w:sz="0" w:space="0" w:color="auto"/>
          <w:between w:val="none" w:sz="0" w:space="0" w:color="auto"/>
        </w:pBdr>
        <w:spacing w:after="0" w:line="240" w:lineRule="auto"/>
      </w:pPr>
      <w:r>
        <w:continuationSeparator/>
      </w:r>
    </w:p>
  </w:footnote>
  <w:footnote w:id="1">
    <w:p w:rsidR="00BB5935" w:rsidRDefault="00BB5935" w:rsidP="00C00062">
      <w:pPr>
        <w:pStyle w:val="FootnoteText"/>
        <w:pBdr>
          <w:top w:val="none" w:sz="0" w:space="0" w:color="auto"/>
          <w:left w:val="none" w:sz="0" w:space="0" w:color="auto"/>
          <w:bottom w:val="none" w:sz="0" w:space="0" w:color="auto"/>
          <w:right w:val="none" w:sz="0" w:space="0" w:color="auto"/>
          <w:between w:val="none" w:sz="0" w:space="0" w:color="auto"/>
        </w:pBdr>
      </w:pPr>
      <w:r>
        <w:rPr>
          <w:rStyle w:val="FootnoteReference"/>
        </w:rPr>
        <w:footnoteRef/>
      </w:r>
      <w:r>
        <w:t xml:space="preserve"> при условии наличия заключенного соглашения о взаимодействии  между МФЦ и ОМСУ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E3D45"/>
    <w:multiLevelType w:val="hybridMultilevel"/>
    <w:tmpl w:val="FFFFFFFF"/>
    <w:lvl w:ilvl="0" w:tplc="6E9A9738">
      <w:start w:val="1"/>
      <w:numFmt w:val="decimal"/>
      <w:lvlText w:val="%1."/>
      <w:lvlJc w:val="left"/>
      <w:pPr>
        <w:ind w:left="1065" w:hanging="705"/>
      </w:pPr>
      <w:rPr>
        <w:rFonts w:cs="Times New Roman" w:hint="default"/>
      </w:rPr>
    </w:lvl>
    <w:lvl w:ilvl="1" w:tplc="D314572A">
      <w:start w:val="1"/>
      <w:numFmt w:val="lowerLetter"/>
      <w:lvlText w:val="%2."/>
      <w:lvlJc w:val="left"/>
      <w:pPr>
        <w:ind w:left="1440" w:hanging="360"/>
      </w:pPr>
      <w:rPr>
        <w:rFonts w:cs="Times New Roman"/>
      </w:rPr>
    </w:lvl>
    <w:lvl w:ilvl="2" w:tplc="763C56B0">
      <w:start w:val="1"/>
      <w:numFmt w:val="lowerRoman"/>
      <w:lvlText w:val="%3."/>
      <w:lvlJc w:val="right"/>
      <w:pPr>
        <w:ind w:left="2160" w:hanging="180"/>
      </w:pPr>
      <w:rPr>
        <w:rFonts w:cs="Times New Roman"/>
      </w:rPr>
    </w:lvl>
    <w:lvl w:ilvl="3" w:tplc="EE225538">
      <w:start w:val="1"/>
      <w:numFmt w:val="decimal"/>
      <w:lvlText w:val="%4."/>
      <w:lvlJc w:val="left"/>
      <w:pPr>
        <w:ind w:left="2880" w:hanging="360"/>
      </w:pPr>
      <w:rPr>
        <w:rFonts w:cs="Times New Roman"/>
      </w:rPr>
    </w:lvl>
    <w:lvl w:ilvl="4" w:tplc="9AA8B28C">
      <w:start w:val="1"/>
      <w:numFmt w:val="lowerLetter"/>
      <w:lvlText w:val="%5."/>
      <w:lvlJc w:val="left"/>
      <w:pPr>
        <w:ind w:left="3600" w:hanging="360"/>
      </w:pPr>
      <w:rPr>
        <w:rFonts w:cs="Times New Roman"/>
      </w:rPr>
    </w:lvl>
    <w:lvl w:ilvl="5" w:tplc="5A503D28">
      <w:start w:val="1"/>
      <w:numFmt w:val="lowerRoman"/>
      <w:lvlText w:val="%6."/>
      <w:lvlJc w:val="right"/>
      <w:pPr>
        <w:ind w:left="4320" w:hanging="180"/>
      </w:pPr>
      <w:rPr>
        <w:rFonts w:cs="Times New Roman"/>
      </w:rPr>
    </w:lvl>
    <w:lvl w:ilvl="6" w:tplc="7EE801E8">
      <w:start w:val="1"/>
      <w:numFmt w:val="decimal"/>
      <w:lvlText w:val="%7."/>
      <w:lvlJc w:val="left"/>
      <w:pPr>
        <w:ind w:left="5040" w:hanging="360"/>
      </w:pPr>
      <w:rPr>
        <w:rFonts w:cs="Times New Roman"/>
      </w:rPr>
    </w:lvl>
    <w:lvl w:ilvl="7" w:tplc="60F4FB1C">
      <w:start w:val="1"/>
      <w:numFmt w:val="lowerLetter"/>
      <w:lvlText w:val="%8."/>
      <w:lvlJc w:val="left"/>
      <w:pPr>
        <w:ind w:left="5760" w:hanging="360"/>
      </w:pPr>
      <w:rPr>
        <w:rFonts w:cs="Times New Roman"/>
      </w:rPr>
    </w:lvl>
    <w:lvl w:ilvl="8" w:tplc="ED3EEC1E">
      <w:start w:val="1"/>
      <w:numFmt w:val="lowerRoman"/>
      <w:lvlText w:val="%9."/>
      <w:lvlJc w:val="right"/>
      <w:pPr>
        <w:ind w:left="6480" w:hanging="180"/>
      </w:pPr>
      <w:rPr>
        <w:rFonts w:cs="Times New Roman"/>
      </w:rPr>
    </w:lvl>
  </w:abstractNum>
  <w:abstractNum w:abstractNumId="1">
    <w:nsid w:val="3971555F"/>
    <w:multiLevelType w:val="hybridMultilevel"/>
    <w:tmpl w:val="FFFFFFFF"/>
    <w:lvl w:ilvl="0" w:tplc="E70AFBB6">
      <w:start w:val="3"/>
      <w:numFmt w:val="decimal"/>
      <w:lvlText w:val="%1."/>
      <w:lvlJc w:val="left"/>
      <w:pPr>
        <w:ind w:left="720" w:hanging="360"/>
      </w:pPr>
      <w:rPr>
        <w:rFonts w:cs="Times New Roman" w:hint="default"/>
      </w:rPr>
    </w:lvl>
    <w:lvl w:ilvl="1" w:tplc="143CBDB4">
      <w:start w:val="1"/>
      <w:numFmt w:val="lowerLetter"/>
      <w:lvlText w:val="%2."/>
      <w:lvlJc w:val="left"/>
      <w:pPr>
        <w:ind w:left="1440" w:hanging="360"/>
      </w:pPr>
      <w:rPr>
        <w:rFonts w:cs="Times New Roman"/>
      </w:rPr>
    </w:lvl>
    <w:lvl w:ilvl="2" w:tplc="359CEAF2">
      <w:start w:val="1"/>
      <w:numFmt w:val="lowerRoman"/>
      <w:lvlText w:val="%3."/>
      <w:lvlJc w:val="right"/>
      <w:pPr>
        <w:ind w:left="2160" w:hanging="180"/>
      </w:pPr>
      <w:rPr>
        <w:rFonts w:cs="Times New Roman"/>
      </w:rPr>
    </w:lvl>
    <w:lvl w:ilvl="3" w:tplc="D5A48AE4">
      <w:start w:val="1"/>
      <w:numFmt w:val="decimal"/>
      <w:lvlText w:val="%4."/>
      <w:lvlJc w:val="left"/>
      <w:pPr>
        <w:ind w:left="2880" w:hanging="360"/>
      </w:pPr>
      <w:rPr>
        <w:rFonts w:cs="Times New Roman"/>
      </w:rPr>
    </w:lvl>
    <w:lvl w:ilvl="4" w:tplc="B908D898">
      <w:start w:val="1"/>
      <w:numFmt w:val="lowerLetter"/>
      <w:lvlText w:val="%5."/>
      <w:lvlJc w:val="left"/>
      <w:pPr>
        <w:ind w:left="3600" w:hanging="360"/>
      </w:pPr>
      <w:rPr>
        <w:rFonts w:cs="Times New Roman"/>
      </w:rPr>
    </w:lvl>
    <w:lvl w:ilvl="5" w:tplc="D74E64C2">
      <w:start w:val="1"/>
      <w:numFmt w:val="lowerRoman"/>
      <w:lvlText w:val="%6."/>
      <w:lvlJc w:val="right"/>
      <w:pPr>
        <w:ind w:left="4320" w:hanging="180"/>
      </w:pPr>
      <w:rPr>
        <w:rFonts w:cs="Times New Roman"/>
      </w:rPr>
    </w:lvl>
    <w:lvl w:ilvl="6" w:tplc="F84AE90C">
      <w:start w:val="1"/>
      <w:numFmt w:val="decimal"/>
      <w:lvlText w:val="%7."/>
      <w:lvlJc w:val="left"/>
      <w:pPr>
        <w:ind w:left="5040" w:hanging="360"/>
      </w:pPr>
      <w:rPr>
        <w:rFonts w:cs="Times New Roman"/>
      </w:rPr>
    </w:lvl>
    <w:lvl w:ilvl="7" w:tplc="1564100A">
      <w:start w:val="1"/>
      <w:numFmt w:val="lowerLetter"/>
      <w:lvlText w:val="%8."/>
      <w:lvlJc w:val="left"/>
      <w:pPr>
        <w:ind w:left="5760" w:hanging="360"/>
      </w:pPr>
      <w:rPr>
        <w:rFonts w:cs="Times New Roman"/>
      </w:rPr>
    </w:lvl>
    <w:lvl w:ilvl="8" w:tplc="C0C4C962">
      <w:start w:val="1"/>
      <w:numFmt w:val="lowerRoman"/>
      <w:lvlText w:val="%9."/>
      <w:lvlJc w:val="right"/>
      <w:pPr>
        <w:ind w:left="6480" w:hanging="180"/>
      </w:pPr>
      <w:rPr>
        <w:rFonts w:cs="Times New Roman"/>
      </w:rPr>
    </w:lvl>
  </w:abstractNum>
  <w:abstractNum w:abstractNumId="2">
    <w:nsid w:val="664F27AE"/>
    <w:multiLevelType w:val="hybridMultilevel"/>
    <w:tmpl w:val="AF4C9018"/>
    <w:lvl w:ilvl="0" w:tplc="0419000F">
      <w:start w:val="1"/>
      <w:numFmt w:val="decimal"/>
      <w:lvlText w:val="%1."/>
      <w:lvlJc w:val="left"/>
      <w:pPr>
        <w:tabs>
          <w:tab w:val="num" w:pos="720"/>
        </w:tabs>
        <w:ind w:left="720" w:hanging="360"/>
      </w:pPr>
      <w:rPr>
        <w:rFonts w:cs="Times New Roman"/>
      </w:rPr>
    </w:lvl>
    <w:lvl w:ilvl="1" w:tplc="B898445C">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A612AA2"/>
    <w:multiLevelType w:val="hybridMultilevel"/>
    <w:tmpl w:val="FFFFFFFF"/>
    <w:lvl w:ilvl="0" w:tplc="626EA658">
      <w:start w:val="1"/>
      <w:numFmt w:val="decimal"/>
      <w:lvlText w:val="%1)"/>
      <w:lvlJc w:val="left"/>
      <w:pPr>
        <w:ind w:left="1429" w:hanging="360"/>
      </w:pPr>
      <w:rPr>
        <w:rFonts w:cs="Times New Roman"/>
      </w:rPr>
    </w:lvl>
    <w:lvl w:ilvl="1" w:tplc="1EB2DAF8">
      <w:start w:val="1"/>
      <w:numFmt w:val="lowerLetter"/>
      <w:lvlText w:val="%2."/>
      <w:lvlJc w:val="left"/>
      <w:pPr>
        <w:ind w:left="2149" w:hanging="360"/>
      </w:pPr>
      <w:rPr>
        <w:rFonts w:cs="Times New Roman"/>
      </w:rPr>
    </w:lvl>
    <w:lvl w:ilvl="2" w:tplc="0A943C62">
      <w:start w:val="1"/>
      <w:numFmt w:val="lowerRoman"/>
      <w:lvlText w:val="%3."/>
      <w:lvlJc w:val="right"/>
      <w:pPr>
        <w:ind w:left="2869" w:hanging="180"/>
      </w:pPr>
      <w:rPr>
        <w:rFonts w:cs="Times New Roman"/>
      </w:rPr>
    </w:lvl>
    <w:lvl w:ilvl="3" w:tplc="00540DBC">
      <w:start w:val="1"/>
      <w:numFmt w:val="decimal"/>
      <w:lvlText w:val="%4."/>
      <w:lvlJc w:val="left"/>
      <w:pPr>
        <w:ind w:left="3589" w:hanging="360"/>
      </w:pPr>
      <w:rPr>
        <w:rFonts w:cs="Times New Roman"/>
      </w:rPr>
    </w:lvl>
    <w:lvl w:ilvl="4" w:tplc="36B8933A">
      <w:start w:val="1"/>
      <w:numFmt w:val="lowerLetter"/>
      <w:lvlText w:val="%5."/>
      <w:lvlJc w:val="left"/>
      <w:pPr>
        <w:ind w:left="4309" w:hanging="360"/>
      </w:pPr>
      <w:rPr>
        <w:rFonts w:cs="Times New Roman"/>
      </w:rPr>
    </w:lvl>
    <w:lvl w:ilvl="5" w:tplc="AD763DF6">
      <w:start w:val="1"/>
      <w:numFmt w:val="lowerRoman"/>
      <w:lvlText w:val="%6."/>
      <w:lvlJc w:val="right"/>
      <w:pPr>
        <w:ind w:left="5029" w:hanging="180"/>
      </w:pPr>
      <w:rPr>
        <w:rFonts w:cs="Times New Roman"/>
      </w:rPr>
    </w:lvl>
    <w:lvl w:ilvl="6" w:tplc="7C3EDEDA">
      <w:start w:val="1"/>
      <w:numFmt w:val="decimal"/>
      <w:lvlText w:val="%7."/>
      <w:lvlJc w:val="left"/>
      <w:pPr>
        <w:ind w:left="5749" w:hanging="360"/>
      </w:pPr>
      <w:rPr>
        <w:rFonts w:cs="Times New Roman"/>
      </w:rPr>
    </w:lvl>
    <w:lvl w:ilvl="7" w:tplc="F78C67A0">
      <w:start w:val="1"/>
      <w:numFmt w:val="lowerLetter"/>
      <w:lvlText w:val="%8."/>
      <w:lvlJc w:val="left"/>
      <w:pPr>
        <w:ind w:left="6469" w:hanging="360"/>
      </w:pPr>
      <w:rPr>
        <w:rFonts w:cs="Times New Roman"/>
      </w:rPr>
    </w:lvl>
    <w:lvl w:ilvl="8" w:tplc="C016A24C">
      <w:start w:val="1"/>
      <w:numFmt w:val="lowerRoman"/>
      <w:lvlText w:val="%9."/>
      <w:lvlJc w:val="right"/>
      <w:pPr>
        <w:ind w:left="7189"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13D"/>
    <w:rsid w:val="00022C78"/>
    <w:rsid w:val="0003372B"/>
    <w:rsid w:val="000428C7"/>
    <w:rsid w:val="00056670"/>
    <w:rsid w:val="00095BDA"/>
    <w:rsid w:val="000A2CF7"/>
    <w:rsid w:val="000B6FDF"/>
    <w:rsid w:val="000B72C4"/>
    <w:rsid w:val="000D636D"/>
    <w:rsid w:val="000E6175"/>
    <w:rsid w:val="001015AB"/>
    <w:rsid w:val="001257A2"/>
    <w:rsid w:val="001359AD"/>
    <w:rsid w:val="00150DBC"/>
    <w:rsid w:val="001A5714"/>
    <w:rsid w:val="001A63A3"/>
    <w:rsid w:val="001A75CB"/>
    <w:rsid w:val="001B053C"/>
    <w:rsid w:val="001C1B1D"/>
    <w:rsid w:val="001D52D9"/>
    <w:rsid w:val="001E36E1"/>
    <w:rsid w:val="001F23C5"/>
    <w:rsid w:val="00207654"/>
    <w:rsid w:val="00220304"/>
    <w:rsid w:val="00236EDA"/>
    <w:rsid w:val="00242A68"/>
    <w:rsid w:val="00252EE4"/>
    <w:rsid w:val="002628E1"/>
    <w:rsid w:val="00265555"/>
    <w:rsid w:val="002745BC"/>
    <w:rsid w:val="00282368"/>
    <w:rsid w:val="002C3626"/>
    <w:rsid w:val="002C6066"/>
    <w:rsid w:val="002E2B50"/>
    <w:rsid w:val="002F2FD3"/>
    <w:rsid w:val="00304472"/>
    <w:rsid w:val="00355350"/>
    <w:rsid w:val="0038364B"/>
    <w:rsid w:val="003846CD"/>
    <w:rsid w:val="00392E3D"/>
    <w:rsid w:val="003A12A2"/>
    <w:rsid w:val="003C0EA2"/>
    <w:rsid w:val="003E567F"/>
    <w:rsid w:val="003F2BBA"/>
    <w:rsid w:val="00430CE9"/>
    <w:rsid w:val="00440EFC"/>
    <w:rsid w:val="00457050"/>
    <w:rsid w:val="004602BE"/>
    <w:rsid w:val="0046516E"/>
    <w:rsid w:val="0049201B"/>
    <w:rsid w:val="004B6C8B"/>
    <w:rsid w:val="004E39A2"/>
    <w:rsid w:val="00507B59"/>
    <w:rsid w:val="00513198"/>
    <w:rsid w:val="005519E8"/>
    <w:rsid w:val="0056486B"/>
    <w:rsid w:val="0058412C"/>
    <w:rsid w:val="00596CC6"/>
    <w:rsid w:val="005A0A44"/>
    <w:rsid w:val="005A5953"/>
    <w:rsid w:val="005F2A06"/>
    <w:rsid w:val="00600B62"/>
    <w:rsid w:val="00616464"/>
    <w:rsid w:val="00641B59"/>
    <w:rsid w:val="0066413D"/>
    <w:rsid w:val="00676814"/>
    <w:rsid w:val="006978EB"/>
    <w:rsid w:val="006B5055"/>
    <w:rsid w:val="006D584B"/>
    <w:rsid w:val="006E30EC"/>
    <w:rsid w:val="007077C2"/>
    <w:rsid w:val="00712130"/>
    <w:rsid w:val="007418E4"/>
    <w:rsid w:val="00751022"/>
    <w:rsid w:val="007513B4"/>
    <w:rsid w:val="00794705"/>
    <w:rsid w:val="007A0B6A"/>
    <w:rsid w:val="007B0520"/>
    <w:rsid w:val="007D7982"/>
    <w:rsid w:val="007E40D2"/>
    <w:rsid w:val="00817F86"/>
    <w:rsid w:val="00821A8A"/>
    <w:rsid w:val="0083725D"/>
    <w:rsid w:val="008D4C3D"/>
    <w:rsid w:val="008F716A"/>
    <w:rsid w:val="00914C2C"/>
    <w:rsid w:val="00937BD2"/>
    <w:rsid w:val="0097779B"/>
    <w:rsid w:val="009873DE"/>
    <w:rsid w:val="009C15B1"/>
    <w:rsid w:val="009E0C4D"/>
    <w:rsid w:val="009E1D89"/>
    <w:rsid w:val="009E613F"/>
    <w:rsid w:val="00A00568"/>
    <w:rsid w:val="00A32EA1"/>
    <w:rsid w:val="00A34001"/>
    <w:rsid w:val="00A813B8"/>
    <w:rsid w:val="00A935AA"/>
    <w:rsid w:val="00AA2D83"/>
    <w:rsid w:val="00AB4868"/>
    <w:rsid w:val="00AC0C5D"/>
    <w:rsid w:val="00AD598A"/>
    <w:rsid w:val="00AF4937"/>
    <w:rsid w:val="00B3141B"/>
    <w:rsid w:val="00B31592"/>
    <w:rsid w:val="00B41A6B"/>
    <w:rsid w:val="00B51957"/>
    <w:rsid w:val="00B57B51"/>
    <w:rsid w:val="00B66A25"/>
    <w:rsid w:val="00B84009"/>
    <w:rsid w:val="00BB5935"/>
    <w:rsid w:val="00BE493C"/>
    <w:rsid w:val="00BF0AC3"/>
    <w:rsid w:val="00C00062"/>
    <w:rsid w:val="00C476D7"/>
    <w:rsid w:val="00C61C9F"/>
    <w:rsid w:val="00CE18AF"/>
    <w:rsid w:val="00CF6D75"/>
    <w:rsid w:val="00D42249"/>
    <w:rsid w:val="00D56897"/>
    <w:rsid w:val="00D75826"/>
    <w:rsid w:val="00D95375"/>
    <w:rsid w:val="00DB2E60"/>
    <w:rsid w:val="00DB3212"/>
    <w:rsid w:val="00DB3D92"/>
    <w:rsid w:val="00DC0BCC"/>
    <w:rsid w:val="00DC661D"/>
    <w:rsid w:val="00DC7E33"/>
    <w:rsid w:val="00DE2BC3"/>
    <w:rsid w:val="00E01CAD"/>
    <w:rsid w:val="00E24043"/>
    <w:rsid w:val="00E554BE"/>
    <w:rsid w:val="00EA19D7"/>
    <w:rsid w:val="00EA2EE5"/>
    <w:rsid w:val="00EC46D0"/>
    <w:rsid w:val="00EE3CA1"/>
    <w:rsid w:val="00F057BC"/>
    <w:rsid w:val="00F069E1"/>
    <w:rsid w:val="00F1022D"/>
    <w:rsid w:val="00F10254"/>
    <w:rsid w:val="00F235BC"/>
    <w:rsid w:val="00F56A7F"/>
    <w:rsid w:val="00F6481C"/>
    <w:rsid w:val="00F94240"/>
    <w:rsid w:val="00F969FF"/>
    <w:rsid w:val="00FB2494"/>
    <w:rsid w:val="00FD4D18"/>
    <w:rsid w:val="00FF4B4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66413D"/>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eastAsia="en-US"/>
    </w:rPr>
  </w:style>
  <w:style w:type="paragraph" w:styleId="Heading1">
    <w:name w:val="heading 1"/>
    <w:basedOn w:val="Normal"/>
    <w:next w:val="Normal"/>
    <w:link w:val="Heading1Char"/>
    <w:uiPriority w:val="99"/>
    <w:qFormat/>
    <w:rsid w:val="0066413D"/>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rsid w:val="0066413D"/>
    <w:pPr>
      <w:keepNext/>
      <w:keepLines/>
      <w:spacing w:before="360" w:after="200"/>
      <w:outlineLvl w:val="1"/>
    </w:pPr>
    <w:rPr>
      <w:rFonts w:ascii="Arial" w:hAnsi="Arial" w:cs="Arial"/>
      <w:sz w:val="34"/>
    </w:rPr>
  </w:style>
  <w:style w:type="paragraph" w:styleId="Heading3">
    <w:name w:val="heading 3"/>
    <w:basedOn w:val="Normal"/>
    <w:next w:val="Normal"/>
    <w:link w:val="Heading3Char"/>
    <w:uiPriority w:val="99"/>
    <w:qFormat/>
    <w:rsid w:val="0066413D"/>
    <w:pPr>
      <w:keepNext/>
      <w:keepLines/>
      <w:spacing w:before="320" w:after="200"/>
      <w:outlineLvl w:val="2"/>
    </w:pPr>
    <w:rPr>
      <w:rFonts w:ascii="Arial" w:hAnsi="Arial" w:cs="Arial"/>
      <w:sz w:val="30"/>
      <w:szCs w:val="30"/>
    </w:rPr>
  </w:style>
  <w:style w:type="paragraph" w:styleId="Heading4">
    <w:name w:val="heading 4"/>
    <w:basedOn w:val="Normal"/>
    <w:next w:val="Normal"/>
    <w:link w:val="Heading4Char"/>
    <w:uiPriority w:val="99"/>
    <w:qFormat/>
    <w:rsid w:val="0066413D"/>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
    <w:uiPriority w:val="99"/>
    <w:qFormat/>
    <w:rsid w:val="0066413D"/>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rsid w:val="0066413D"/>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rsid w:val="0066413D"/>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rsid w:val="0066413D"/>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rsid w:val="0066413D"/>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13D"/>
    <w:rPr>
      <w:rFonts w:ascii="Arial" w:hAnsi="Arial" w:cs="Arial"/>
      <w:sz w:val="40"/>
      <w:szCs w:val="40"/>
    </w:rPr>
  </w:style>
  <w:style w:type="character" w:customStyle="1" w:styleId="Heading2Char">
    <w:name w:val="Heading 2 Char"/>
    <w:basedOn w:val="DefaultParagraphFont"/>
    <w:link w:val="Heading2"/>
    <w:uiPriority w:val="99"/>
    <w:locked/>
    <w:rsid w:val="0066413D"/>
    <w:rPr>
      <w:rFonts w:ascii="Arial" w:hAnsi="Arial" w:cs="Arial"/>
      <w:sz w:val="34"/>
    </w:rPr>
  </w:style>
  <w:style w:type="character" w:customStyle="1" w:styleId="Heading3Char">
    <w:name w:val="Heading 3 Char"/>
    <w:basedOn w:val="DefaultParagraphFont"/>
    <w:link w:val="Heading3"/>
    <w:uiPriority w:val="99"/>
    <w:locked/>
    <w:rsid w:val="0066413D"/>
    <w:rPr>
      <w:rFonts w:ascii="Arial" w:hAnsi="Arial" w:cs="Arial"/>
      <w:sz w:val="30"/>
      <w:szCs w:val="30"/>
    </w:rPr>
  </w:style>
  <w:style w:type="character" w:customStyle="1" w:styleId="Heading4Char">
    <w:name w:val="Heading 4 Char"/>
    <w:basedOn w:val="DefaultParagraphFont"/>
    <w:link w:val="Heading4"/>
    <w:uiPriority w:val="99"/>
    <w:locked/>
    <w:rsid w:val="0066413D"/>
    <w:rPr>
      <w:rFonts w:ascii="Arial" w:hAnsi="Arial" w:cs="Arial"/>
      <w:b/>
      <w:bCs/>
      <w:sz w:val="26"/>
      <w:szCs w:val="26"/>
    </w:rPr>
  </w:style>
  <w:style w:type="character" w:customStyle="1" w:styleId="Heading5Char">
    <w:name w:val="Heading 5 Char"/>
    <w:basedOn w:val="DefaultParagraphFont"/>
    <w:link w:val="Heading5"/>
    <w:uiPriority w:val="99"/>
    <w:locked/>
    <w:rsid w:val="0066413D"/>
    <w:rPr>
      <w:rFonts w:ascii="Arial" w:hAnsi="Arial" w:cs="Arial"/>
      <w:b/>
      <w:bCs/>
      <w:sz w:val="24"/>
      <w:szCs w:val="24"/>
    </w:rPr>
  </w:style>
  <w:style w:type="character" w:customStyle="1" w:styleId="Heading6Char">
    <w:name w:val="Heading 6 Char"/>
    <w:basedOn w:val="DefaultParagraphFont"/>
    <w:link w:val="Heading6"/>
    <w:uiPriority w:val="99"/>
    <w:locked/>
    <w:rsid w:val="0066413D"/>
    <w:rPr>
      <w:rFonts w:ascii="Arial" w:hAnsi="Arial" w:cs="Arial"/>
      <w:b/>
      <w:bCs/>
      <w:sz w:val="22"/>
      <w:szCs w:val="22"/>
    </w:rPr>
  </w:style>
  <w:style w:type="character" w:customStyle="1" w:styleId="Heading7Char">
    <w:name w:val="Heading 7 Char"/>
    <w:basedOn w:val="DefaultParagraphFont"/>
    <w:link w:val="Heading7"/>
    <w:uiPriority w:val="99"/>
    <w:locked/>
    <w:rsid w:val="0066413D"/>
    <w:rPr>
      <w:rFonts w:ascii="Arial" w:hAnsi="Arial" w:cs="Arial"/>
      <w:b/>
      <w:bCs/>
      <w:i/>
      <w:iCs/>
      <w:sz w:val="22"/>
      <w:szCs w:val="22"/>
    </w:rPr>
  </w:style>
  <w:style w:type="character" w:customStyle="1" w:styleId="Heading8Char">
    <w:name w:val="Heading 8 Char"/>
    <w:basedOn w:val="DefaultParagraphFont"/>
    <w:link w:val="Heading8"/>
    <w:uiPriority w:val="99"/>
    <w:locked/>
    <w:rsid w:val="0066413D"/>
    <w:rPr>
      <w:rFonts w:ascii="Arial" w:hAnsi="Arial" w:cs="Arial"/>
      <w:i/>
      <w:iCs/>
      <w:sz w:val="22"/>
      <w:szCs w:val="22"/>
    </w:rPr>
  </w:style>
  <w:style w:type="character" w:customStyle="1" w:styleId="Heading9Char">
    <w:name w:val="Heading 9 Char"/>
    <w:basedOn w:val="DefaultParagraphFont"/>
    <w:link w:val="Heading9"/>
    <w:uiPriority w:val="99"/>
    <w:locked/>
    <w:rsid w:val="0066413D"/>
    <w:rPr>
      <w:rFonts w:ascii="Arial" w:hAnsi="Arial" w:cs="Arial"/>
      <w:i/>
      <w:iCs/>
      <w:sz w:val="21"/>
      <w:szCs w:val="21"/>
    </w:rPr>
  </w:style>
  <w:style w:type="paragraph" w:styleId="NoSpacing">
    <w:name w:val="No Spacing"/>
    <w:uiPriority w:val="99"/>
    <w:qFormat/>
    <w:rsid w:val="0066413D"/>
    <w:pPr>
      <w:pBdr>
        <w:top w:val="none" w:sz="4" w:space="0" w:color="000000"/>
        <w:left w:val="none" w:sz="4" w:space="0" w:color="000000"/>
        <w:bottom w:val="none" w:sz="4" w:space="0" w:color="000000"/>
        <w:right w:val="none" w:sz="4" w:space="0" w:color="000000"/>
        <w:between w:val="none" w:sz="4" w:space="0" w:color="000000"/>
      </w:pBdr>
    </w:pPr>
    <w:rPr>
      <w:lang w:eastAsia="en-US"/>
    </w:rPr>
  </w:style>
  <w:style w:type="paragraph" w:styleId="Title">
    <w:name w:val="Title"/>
    <w:basedOn w:val="Normal"/>
    <w:next w:val="Normal"/>
    <w:link w:val="TitleChar"/>
    <w:uiPriority w:val="99"/>
    <w:qFormat/>
    <w:rsid w:val="0066413D"/>
    <w:pPr>
      <w:spacing w:before="300" w:after="200"/>
      <w:contextualSpacing/>
    </w:pPr>
    <w:rPr>
      <w:sz w:val="48"/>
      <w:szCs w:val="48"/>
    </w:rPr>
  </w:style>
  <w:style w:type="character" w:customStyle="1" w:styleId="TitleChar">
    <w:name w:val="Title Char"/>
    <w:basedOn w:val="DefaultParagraphFont"/>
    <w:link w:val="Title"/>
    <w:uiPriority w:val="99"/>
    <w:locked/>
    <w:rsid w:val="0066413D"/>
    <w:rPr>
      <w:rFonts w:cs="Times New Roman"/>
      <w:sz w:val="48"/>
      <w:szCs w:val="48"/>
    </w:rPr>
  </w:style>
  <w:style w:type="paragraph" w:styleId="Subtitle">
    <w:name w:val="Subtitle"/>
    <w:basedOn w:val="Normal"/>
    <w:next w:val="Normal"/>
    <w:link w:val="SubtitleChar"/>
    <w:uiPriority w:val="99"/>
    <w:qFormat/>
    <w:rsid w:val="0066413D"/>
    <w:pPr>
      <w:spacing w:before="200" w:after="200"/>
    </w:pPr>
    <w:rPr>
      <w:sz w:val="24"/>
      <w:szCs w:val="24"/>
    </w:rPr>
  </w:style>
  <w:style w:type="character" w:customStyle="1" w:styleId="SubtitleChar">
    <w:name w:val="Subtitle Char"/>
    <w:basedOn w:val="DefaultParagraphFont"/>
    <w:link w:val="Subtitle"/>
    <w:uiPriority w:val="99"/>
    <w:locked/>
    <w:rsid w:val="0066413D"/>
    <w:rPr>
      <w:rFonts w:cs="Times New Roman"/>
      <w:sz w:val="24"/>
      <w:szCs w:val="24"/>
    </w:rPr>
  </w:style>
  <w:style w:type="paragraph" w:styleId="Quote">
    <w:name w:val="Quote"/>
    <w:basedOn w:val="Normal"/>
    <w:next w:val="Normal"/>
    <w:link w:val="QuoteChar"/>
    <w:uiPriority w:val="99"/>
    <w:qFormat/>
    <w:rsid w:val="0066413D"/>
    <w:pPr>
      <w:ind w:left="720" w:right="720"/>
    </w:pPr>
    <w:rPr>
      <w:rFonts w:cs="Times New Roman"/>
      <w:i/>
      <w:sz w:val="20"/>
      <w:szCs w:val="20"/>
      <w:lang w:eastAsia="ru-RU"/>
    </w:rPr>
  </w:style>
  <w:style w:type="character" w:customStyle="1" w:styleId="QuoteChar">
    <w:name w:val="Quote Char"/>
    <w:basedOn w:val="DefaultParagraphFont"/>
    <w:link w:val="Quote"/>
    <w:uiPriority w:val="99"/>
    <w:locked/>
    <w:rsid w:val="0066413D"/>
    <w:rPr>
      <w:rFonts w:cs="Times New Roman"/>
      <w:i/>
    </w:rPr>
  </w:style>
  <w:style w:type="paragraph" w:styleId="IntenseQuote">
    <w:name w:val="Intense Quote"/>
    <w:basedOn w:val="Normal"/>
    <w:next w:val="Normal"/>
    <w:link w:val="IntenseQuoteChar"/>
    <w:uiPriority w:val="99"/>
    <w:qFormat/>
    <w:rsid w:val="0066413D"/>
    <w:pPr>
      <w:pBdr>
        <w:top w:val="single" w:sz="4" w:space="5" w:color="FFFFFF"/>
        <w:left w:val="single" w:sz="4" w:space="10" w:color="FFFFFF"/>
        <w:bottom w:val="single" w:sz="4" w:space="5" w:color="FFFFFF"/>
        <w:right w:val="single" w:sz="4" w:space="10" w:color="FFFFFF"/>
      </w:pBdr>
      <w:shd w:val="clear" w:color="auto" w:fill="F2F2F2"/>
      <w:ind w:left="720" w:right="720"/>
    </w:pPr>
    <w:rPr>
      <w:rFonts w:cs="Times New Roman"/>
      <w:i/>
      <w:sz w:val="20"/>
      <w:szCs w:val="20"/>
      <w:lang w:eastAsia="ru-RU"/>
    </w:rPr>
  </w:style>
  <w:style w:type="character" w:customStyle="1" w:styleId="IntenseQuoteChar">
    <w:name w:val="Intense Quote Char"/>
    <w:basedOn w:val="DefaultParagraphFont"/>
    <w:link w:val="IntenseQuote"/>
    <w:uiPriority w:val="99"/>
    <w:locked/>
    <w:rsid w:val="0066413D"/>
    <w:rPr>
      <w:rFonts w:cs="Times New Roman"/>
      <w:i/>
    </w:rPr>
  </w:style>
  <w:style w:type="character" w:customStyle="1" w:styleId="HeaderChar">
    <w:name w:val="Header Char"/>
    <w:basedOn w:val="DefaultParagraphFont"/>
    <w:link w:val="Header"/>
    <w:uiPriority w:val="99"/>
    <w:locked/>
    <w:rsid w:val="0066413D"/>
    <w:rPr>
      <w:rFonts w:cs="Times New Roman"/>
    </w:rPr>
  </w:style>
  <w:style w:type="character" w:customStyle="1" w:styleId="FooterChar">
    <w:name w:val="Footer Char"/>
    <w:basedOn w:val="DefaultParagraphFont"/>
    <w:link w:val="Footer"/>
    <w:uiPriority w:val="99"/>
    <w:locked/>
    <w:rsid w:val="0066413D"/>
    <w:rPr>
      <w:rFonts w:cs="Times New Roman"/>
    </w:rPr>
  </w:style>
  <w:style w:type="table" w:customStyle="1" w:styleId="TableGridLight">
    <w:name w:val="Table Grid Light"/>
    <w:uiPriority w:val="99"/>
    <w:rsid w:val="0066413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66413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99"/>
    <w:rsid w:val="0066413D"/>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4">
    <w:name w:val="Plain Table 4"/>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5">
    <w:name w:val="Plain Table 5"/>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GridTable1Light">
    <w:name w:val="Grid Table 1 Light"/>
    <w:uiPriority w:val="99"/>
    <w:rsid w:val="0066413D"/>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66413D"/>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2">
    <w:name w:val="Grid Table 1 Light - Accent 2"/>
    <w:uiPriority w:val="99"/>
    <w:rsid w:val="0066413D"/>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66413D"/>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66413D"/>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66413D"/>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6">
    <w:name w:val="Grid Table 1 Light - Accent 6"/>
    <w:uiPriority w:val="99"/>
    <w:rsid w:val="0066413D"/>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GridTable2">
    <w:name w:val="Grid Table 2"/>
    <w:uiPriority w:val="99"/>
    <w:rsid w:val="0066413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66413D"/>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2-Accent2">
    <w:name w:val="Grid Table 2 - Accent 2"/>
    <w:uiPriority w:val="99"/>
    <w:rsid w:val="0066413D"/>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66413D"/>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66413D"/>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66413D"/>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2-Accent6">
    <w:name w:val="Grid Table 2 - Accent 6"/>
    <w:uiPriority w:val="99"/>
    <w:rsid w:val="0066413D"/>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3">
    <w:name w:val="Grid Table 3"/>
    <w:uiPriority w:val="99"/>
    <w:rsid w:val="0066413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66413D"/>
    <w:rPr>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style>
  <w:style w:type="table" w:customStyle="1" w:styleId="GridTable3-Accent2">
    <w:name w:val="Grid Table 3 - Accent 2"/>
    <w:uiPriority w:val="99"/>
    <w:rsid w:val="0066413D"/>
    <w:rPr>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66413D"/>
    <w:rPr>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66413D"/>
    <w:rPr>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66413D"/>
    <w:rPr>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3-Accent6">
    <w:name w:val="Grid Table 3 - Accent 6"/>
    <w:uiPriority w:val="99"/>
    <w:rsid w:val="0066413D"/>
    <w:rPr>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4">
    <w:name w:val="Grid Table 4"/>
    <w:uiPriority w:val="99"/>
    <w:rsid w:val="0066413D"/>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66413D"/>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2">
    <w:name w:val="Grid Table 4 - Accent 2"/>
    <w:uiPriority w:val="99"/>
    <w:rsid w:val="0066413D"/>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66413D"/>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66413D"/>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66413D"/>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6">
    <w:name w:val="Grid Table 4 - Accent 6"/>
    <w:uiPriority w:val="99"/>
    <w:rsid w:val="0066413D"/>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GridTable5Dark">
    <w:name w:val="Grid Table 5 Dark"/>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66413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6Colorful">
    <w:name w:val="Grid Table 6 Colorful"/>
    <w:uiPriority w:val="99"/>
    <w:rsid w:val="0066413D"/>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66413D"/>
    <w:rPr>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6Colorful-Accent2">
    <w:name w:val="Grid Table 6 Colorful - Accent 2"/>
    <w:uiPriority w:val="99"/>
    <w:rsid w:val="0066413D"/>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66413D"/>
    <w:rPr>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66413D"/>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66413D"/>
    <w:rPr>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style>
  <w:style w:type="table" w:customStyle="1" w:styleId="GridTable6Colorful-Accent6">
    <w:name w:val="Grid Table 6 Colorful - Accent 6"/>
    <w:uiPriority w:val="99"/>
    <w:rsid w:val="0066413D"/>
    <w:rPr>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GridTable7Colorful">
    <w:name w:val="Grid Table 7 Colorful"/>
    <w:uiPriority w:val="99"/>
    <w:rsid w:val="0066413D"/>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66413D"/>
    <w:rPr>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style>
  <w:style w:type="table" w:customStyle="1" w:styleId="GridTable7Colorful-Accent2">
    <w:name w:val="Grid Table 7 Colorful - Accent 2"/>
    <w:uiPriority w:val="99"/>
    <w:rsid w:val="0066413D"/>
    <w:rPr>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66413D"/>
    <w:rPr>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66413D"/>
    <w:rPr>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66413D"/>
    <w:rPr>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7Colorful-Accent6">
    <w:name w:val="Grid Table 7 Colorful - Accent 6"/>
    <w:uiPriority w:val="99"/>
    <w:rsid w:val="0066413D"/>
    <w:rPr>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ListTable1Light">
    <w:name w:val="List Table 1 Light"/>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66413D"/>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2">
    <w:name w:val="List Table 2"/>
    <w:uiPriority w:val="99"/>
    <w:rsid w:val="0066413D"/>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66413D"/>
    <w:rPr>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2">
    <w:name w:val="List Table 2 - Accent 2"/>
    <w:uiPriority w:val="99"/>
    <w:rsid w:val="0066413D"/>
    <w:rPr>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66413D"/>
    <w:rPr>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66413D"/>
    <w:rPr>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66413D"/>
    <w:rPr>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6">
    <w:name w:val="List Table 2 - Accent 6"/>
    <w:uiPriority w:val="99"/>
    <w:rsid w:val="0066413D"/>
    <w:rPr>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ListTable3">
    <w:name w:val="List Table 3"/>
    <w:uiPriority w:val="99"/>
    <w:rsid w:val="0066413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66413D"/>
    <w:rPr>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style>
  <w:style w:type="table" w:customStyle="1" w:styleId="ListTable3-Accent2">
    <w:name w:val="List Table 3 - Accent 2"/>
    <w:uiPriority w:val="99"/>
    <w:rsid w:val="0066413D"/>
    <w:rPr>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66413D"/>
    <w:rPr>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66413D"/>
    <w:rPr>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66413D"/>
    <w:rPr>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style>
  <w:style w:type="table" w:customStyle="1" w:styleId="ListTable3-Accent6">
    <w:name w:val="List Table 3 - Accent 6"/>
    <w:uiPriority w:val="99"/>
    <w:rsid w:val="0066413D"/>
    <w:rPr>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ListTable4">
    <w:name w:val="List Table 4"/>
    <w:uiPriority w:val="99"/>
    <w:rsid w:val="0066413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66413D"/>
    <w:rPr>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2">
    <w:name w:val="List Table 4 - Accent 2"/>
    <w:uiPriority w:val="99"/>
    <w:rsid w:val="0066413D"/>
    <w:rPr>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66413D"/>
    <w:rPr>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66413D"/>
    <w:rPr>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66413D"/>
    <w:rPr>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6">
    <w:name w:val="List Table 4 - Accent 6"/>
    <w:uiPriority w:val="99"/>
    <w:rsid w:val="0066413D"/>
    <w:rPr>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ListTable5Dark">
    <w:name w:val="List Table 5 Dark"/>
    <w:uiPriority w:val="99"/>
    <w:rsid w:val="0066413D"/>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66413D"/>
    <w:rPr>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tblCellMar>
        <w:top w:w="0" w:type="dxa"/>
        <w:left w:w="108" w:type="dxa"/>
        <w:bottom w:w="0" w:type="dxa"/>
        <w:right w:w="108" w:type="dxa"/>
      </w:tblCellMar>
    </w:tblPr>
  </w:style>
  <w:style w:type="table" w:customStyle="1" w:styleId="ListTable5Dark-Accent2">
    <w:name w:val="List Table 5 Dark - Accent 2"/>
    <w:uiPriority w:val="99"/>
    <w:rsid w:val="0066413D"/>
    <w:rPr>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66413D"/>
    <w:rPr>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66413D"/>
    <w:rPr>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66413D"/>
    <w:rPr>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tblCellMar>
        <w:top w:w="0" w:type="dxa"/>
        <w:left w:w="108" w:type="dxa"/>
        <w:bottom w:w="0" w:type="dxa"/>
        <w:right w:w="108" w:type="dxa"/>
      </w:tblCellMar>
    </w:tblPr>
  </w:style>
  <w:style w:type="table" w:customStyle="1" w:styleId="ListTable5Dark-Accent6">
    <w:name w:val="List Table 5 Dark - Accent 6"/>
    <w:uiPriority w:val="99"/>
    <w:rsid w:val="0066413D"/>
    <w:rPr>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ListTable6Colorful">
    <w:name w:val="List Table 6 Colorful"/>
    <w:uiPriority w:val="99"/>
    <w:rsid w:val="0066413D"/>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66413D"/>
    <w:rPr>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style>
  <w:style w:type="table" w:customStyle="1" w:styleId="ListTable6Colorful-Accent2">
    <w:name w:val="List Table 6 Colorful - Accent 2"/>
    <w:uiPriority w:val="99"/>
    <w:rsid w:val="0066413D"/>
    <w:rPr>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66413D"/>
    <w:rPr>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66413D"/>
    <w:rPr>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66413D"/>
    <w:rPr>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style>
  <w:style w:type="table" w:customStyle="1" w:styleId="ListTable6Colorful-Accent6">
    <w:name w:val="List Table 6 Colorful - Accent 6"/>
    <w:uiPriority w:val="99"/>
    <w:rsid w:val="0066413D"/>
    <w:rPr>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ListTable7Colorful">
    <w:name w:val="List Table 7 Colorful"/>
    <w:uiPriority w:val="99"/>
    <w:rsid w:val="0066413D"/>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66413D"/>
    <w:rPr>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style>
  <w:style w:type="table" w:customStyle="1" w:styleId="ListTable7Colorful-Accent2">
    <w:name w:val="List Table 7 Colorful - Accent 2"/>
    <w:uiPriority w:val="99"/>
    <w:rsid w:val="0066413D"/>
    <w:rPr>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66413D"/>
    <w:rPr>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66413D"/>
    <w:rPr>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66413D"/>
    <w:rPr>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style>
  <w:style w:type="table" w:customStyle="1" w:styleId="ListTable7Colorful-Accent6">
    <w:name w:val="List Table 7 Colorful - Accent 6"/>
    <w:uiPriority w:val="99"/>
    <w:rsid w:val="0066413D"/>
    <w:rPr>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66413D"/>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66413D"/>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66413D"/>
    <w:rPr>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2">
    <w:name w:val="Bordered &amp; Lined - Accent 2"/>
    <w:uiPriority w:val="99"/>
    <w:rsid w:val="0066413D"/>
    <w:rPr>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66413D"/>
    <w:rPr>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66413D"/>
    <w:rPr>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66413D"/>
    <w:rPr>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6">
    <w:name w:val="Bordered &amp; Lined - Accent 6"/>
    <w:uiPriority w:val="99"/>
    <w:rsid w:val="0066413D"/>
    <w:rPr>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66413D"/>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66413D"/>
    <w:rPr>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2">
    <w:name w:val="Bordered - Accent 2"/>
    <w:uiPriority w:val="99"/>
    <w:rsid w:val="0066413D"/>
    <w:rPr>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66413D"/>
    <w:rPr>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66413D"/>
    <w:rPr>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66413D"/>
    <w:rPr>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6">
    <w:name w:val="Bordered - Accent 6"/>
    <w:uiPriority w:val="99"/>
    <w:rsid w:val="0066413D"/>
    <w:rPr>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styleId="Hyperlink">
    <w:name w:val="Hyperlink"/>
    <w:basedOn w:val="DefaultParagraphFont"/>
    <w:uiPriority w:val="99"/>
    <w:rsid w:val="0066413D"/>
    <w:rPr>
      <w:rFonts w:cs="Times New Roman"/>
      <w:color w:val="0563C1"/>
      <w:u w:val="single"/>
    </w:rPr>
  </w:style>
  <w:style w:type="paragraph" w:styleId="FootnoteText">
    <w:name w:val="footnote text"/>
    <w:basedOn w:val="Normal"/>
    <w:link w:val="FootnoteTextChar"/>
    <w:uiPriority w:val="99"/>
    <w:semiHidden/>
    <w:rsid w:val="0066413D"/>
    <w:pPr>
      <w:spacing w:after="40" w:line="240" w:lineRule="auto"/>
    </w:pPr>
    <w:rPr>
      <w:rFonts w:cs="Times New Roman"/>
      <w:sz w:val="18"/>
      <w:szCs w:val="20"/>
      <w:lang w:eastAsia="ru-RU"/>
    </w:rPr>
  </w:style>
  <w:style w:type="character" w:customStyle="1" w:styleId="FootnoteTextChar">
    <w:name w:val="Footnote Text Char"/>
    <w:basedOn w:val="DefaultParagraphFont"/>
    <w:link w:val="FootnoteText"/>
    <w:uiPriority w:val="99"/>
    <w:locked/>
    <w:rsid w:val="0066413D"/>
    <w:rPr>
      <w:rFonts w:cs="Times New Roman"/>
      <w:sz w:val="18"/>
    </w:rPr>
  </w:style>
  <w:style w:type="character" w:styleId="FootnoteReference">
    <w:name w:val="footnote reference"/>
    <w:basedOn w:val="DefaultParagraphFont"/>
    <w:uiPriority w:val="99"/>
    <w:rsid w:val="0066413D"/>
    <w:rPr>
      <w:rFonts w:cs="Times New Roman"/>
      <w:vertAlign w:val="superscript"/>
    </w:rPr>
  </w:style>
  <w:style w:type="paragraph" w:styleId="TOC1">
    <w:name w:val="toc 1"/>
    <w:basedOn w:val="Normal"/>
    <w:next w:val="Normal"/>
    <w:uiPriority w:val="99"/>
    <w:rsid w:val="0066413D"/>
    <w:pPr>
      <w:spacing w:after="57"/>
    </w:pPr>
  </w:style>
  <w:style w:type="paragraph" w:styleId="TOC2">
    <w:name w:val="toc 2"/>
    <w:basedOn w:val="Normal"/>
    <w:next w:val="Normal"/>
    <w:uiPriority w:val="99"/>
    <w:rsid w:val="0066413D"/>
    <w:pPr>
      <w:spacing w:after="57"/>
      <w:ind w:left="283"/>
    </w:pPr>
  </w:style>
  <w:style w:type="paragraph" w:styleId="TOC3">
    <w:name w:val="toc 3"/>
    <w:basedOn w:val="Normal"/>
    <w:next w:val="Normal"/>
    <w:uiPriority w:val="99"/>
    <w:rsid w:val="0066413D"/>
    <w:pPr>
      <w:spacing w:after="57"/>
      <w:ind w:left="567"/>
    </w:pPr>
  </w:style>
  <w:style w:type="paragraph" w:styleId="TOC4">
    <w:name w:val="toc 4"/>
    <w:basedOn w:val="Normal"/>
    <w:next w:val="Normal"/>
    <w:uiPriority w:val="99"/>
    <w:rsid w:val="0066413D"/>
    <w:pPr>
      <w:spacing w:after="57"/>
      <w:ind w:left="850"/>
    </w:pPr>
  </w:style>
  <w:style w:type="paragraph" w:styleId="TOC5">
    <w:name w:val="toc 5"/>
    <w:basedOn w:val="Normal"/>
    <w:next w:val="Normal"/>
    <w:uiPriority w:val="99"/>
    <w:rsid w:val="0066413D"/>
    <w:pPr>
      <w:spacing w:after="57"/>
      <w:ind w:left="1134"/>
    </w:pPr>
  </w:style>
  <w:style w:type="paragraph" w:styleId="TOC6">
    <w:name w:val="toc 6"/>
    <w:basedOn w:val="Normal"/>
    <w:next w:val="Normal"/>
    <w:uiPriority w:val="99"/>
    <w:rsid w:val="0066413D"/>
    <w:pPr>
      <w:spacing w:after="57"/>
      <w:ind w:left="1417"/>
    </w:pPr>
  </w:style>
  <w:style w:type="paragraph" w:styleId="TOC7">
    <w:name w:val="toc 7"/>
    <w:basedOn w:val="Normal"/>
    <w:next w:val="Normal"/>
    <w:uiPriority w:val="99"/>
    <w:rsid w:val="0066413D"/>
    <w:pPr>
      <w:spacing w:after="57"/>
      <w:ind w:left="1701"/>
    </w:pPr>
  </w:style>
  <w:style w:type="paragraph" w:styleId="TOC8">
    <w:name w:val="toc 8"/>
    <w:basedOn w:val="Normal"/>
    <w:next w:val="Normal"/>
    <w:uiPriority w:val="99"/>
    <w:rsid w:val="0066413D"/>
    <w:pPr>
      <w:spacing w:after="57"/>
      <w:ind w:left="1984"/>
    </w:pPr>
  </w:style>
  <w:style w:type="paragraph" w:styleId="TOC9">
    <w:name w:val="toc 9"/>
    <w:basedOn w:val="Normal"/>
    <w:next w:val="Normal"/>
    <w:uiPriority w:val="99"/>
    <w:rsid w:val="0066413D"/>
    <w:pPr>
      <w:spacing w:after="57"/>
      <w:ind w:left="2268"/>
    </w:pPr>
  </w:style>
  <w:style w:type="paragraph" w:styleId="TOCHeading">
    <w:name w:val="TOC Heading"/>
    <w:basedOn w:val="Heading1"/>
    <w:uiPriority w:val="99"/>
    <w:qFormat/>
    <w:rsid w:val="0066413D"/>
    <w:pPr>
      <w:keepNext w:val="0"/>
      <w:keepLines w:val="0"/>
      <w:spacing w:before="0" w:after="160"/>
      <w:outlineLvl w:val="9"/>
    </w:pPr>
    <w:rPr>
      <w:rFonts w:ascii="Calibri" w:hAnsi="Calibri" w:cs="Calibri"/>
      <w:sz w:val="22"/>
      <w:szCs w:val="22"/>
    </w:rPr>
  </w:style>
  <w:style w:type="paragraph" w:styleId="ListParagraph">
    <w:name w:val="List Paragraph"/>
    <w:basedOn w:val="Normal"/>
    <w:uiPriority w:val="99"/>
    <w:qFormat/>
    <w:rsid w:val="0066413D"/>
    <w:pPr>
      <w:spacing w:after="200" w:line="276" w:lineRule="auto"/>
      <w:ind w:left="720"/>
      <w:contextualSpacing/>
    </w:pPr>
    <w:rPr>
      <w:rFonts w:eastAsia="Times New Roman" w:cs="Times New Roman"/>
      <w:lang w:eastAsia="ru-RU"/>
    </w:rPr>
  </w:style>
  <w:style w:type="paragraph" w:customStyle="1" w:styleId="ConsPlusNormal">
    <w:name w:val="ConsPlusNormal"/>
    <w:uiPriority w:val="99"/>
    <w:rsid w:val="0066413D"/>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Times New Roman" w:hAnsi="Arial" w:cs="Arial"/>
      <w:sz w:val="20"/>
      <w:szCs w:val="20"/>
    </w:rPr>
  </w:style>
  <w:style w:type="paragraph" w:customStyle="1" w:styleId="ConsPlusNonformat">
    <w:name w:val="ConsPlusNonformat"/>
    <w:uiPriority w:val="99"/>
    <w:rsid w:val="0066413D"/>
    <w:pPr>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Courier New"/>
      <w:sz w:val="20"/>
      <w:szCs w:val="20"/>
    </w:rPr>
  </w:style>
  <w:style w:type="character" w:customStyle="1" w:styleId="2">
    <w:name w:val="Основной текст (2)_"/>
    <w:basedOn w:val="DefaultParagraphFont"/>
    <w:link w:val="20"/>
    <w:uiPriority w:val="99"/>
    <w:locked/>
    <w:rsid w:val="0066413D"/>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66413D"/>
    <w:pPr>
      <w:widowControl w:val="0"/>
      <w:shd w:val="clear" w:color="auto" w:fill="FFFFFF"/>
      <w:spacing w:before="960" w:after="0" w:line="367" w:lineRule="exact"/>
      <w:jc w:val="both"/>
    </w:pPr>
    <w:rPr>
      <w:rFonts w:ascii="Times New Roman" w:hAnsi="Times New Roman"/>
      <w:sz w:val="28"/>
      <w:szCs w:val="28"/>
    </w:rPr>
  </w:style>
  <w:style w:type="paragraph" w:styleId="Header">
    <w:name w:val="header"/>
    <w:basedOn w:val="Normal"/>
    <w:link w:val="HeaderChar1"/>
    <w:uiPriority w:val="99"/>
    <w:rsid w:val="0066413D"/>
    <w:pPr>
      <w:tabs>
        <w:tab w:val="center" w:pos="4677"/>
        <w:tab w:val="right" w:pos="9355"/>
      </w:tabs>
      <w:spacing w:after="0" w:line="240" w:lineRule="auto"/>
    </w:pPr>
  </w:style>
  <w:style w:type="character" w:customStyle="1" w:styleId="HeaderChar1">
    <w:name w:val="Header Char1"/>
    <w:basedOn w:val="DefaultParagraphFont"/>
    <w:link w:val="Header"/>
    <w:uiPriority w:val="99"/>
    <w:locked/>
    <w:rsid w:val="0066413D"/>
    <w:rPr>
      <w:rFonts w:cs="Times New Roman"/>
    </w:rPr>
  </w:style>
  <w:style w:type="paragraph" w:styleId="Footer">
    <w:name w:val="footer"/>
    <w:basedOn w:val="Normal"/>
    <w:link w:val="FooterChar1"/>
    <w:uiPriority w:val="99"/>
    <w:rsid w:val="0066413D"/>
    <w:pPr>
      <w:tabs>
        <w:tab w:val="center" w:pos="4677"/>
        <w:tab w:val="right" w:pos="9355"/>
      </w:tabs>
      <w:spacing w:after="0" w:line="240" w:lineRule="auto"/>
    </w:pPr>
  </w:style>
  <w:style w:type="character" w:customStyle="1" w:styleId="FooterChar1">
    <w:name w:val="Footer Char1"/>
    <w:basedOn w:val="DefaultParagraphFont"/>
    <w:link w:val="Footer"/>
    <w:uiPriority w:val="99"/>
    <w:locked/>
    <w:rsid w:val="0066413D"/>
    <w:rPr>
      <w:rFonts w:cs="Times New Roman"/>
    </w:rPr>
  </w:style>
  <w:style w:type="table" w:styleId="TableGrid">
    <w:name w:val="Table Grid"/>
    <w:basedOn w:val="TableNormal"/>
    <w:uiPriority w:val="99"/>
    <w:rsid w:val="0066413D"/>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64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6413D"/>
    <w:rPr>
      <w:rFonts w:ascii="Segoe UI" w:hAnsi="Segoe UI" w:cs="Segoe UI"/>
      <w:sz w:val="18"/>
      <w:szCs w:val="18"/>
    </w:rPr>
  </w:style>
  <w:style w:type="paragraph" w:customStyle="1" w:styleId="14">
    <w:name w:val="Обычный + 14 пт"/>
    <w:aliases w:val="По ширине,Первая строка:  1,27 см,Справа:  -0,14 см"/>
    <w:basedOn w:val="Normal"/>
    <w:uiPriority w:val="99"/>
    <w:rsid w:val="00B84009"/>
    <w:p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right="-82" w:firstLine="720"/>
      <w:jc w:val="both"/>
    </w:pPr>
    <w:rPr>
      <w:rFonts w:ascii="Times New Roman" w:hAnsi="Times New Roman" w:cs="Times New Roman"/>
      <w:sz w:val="28"/>
      <w:szCs w:val="28"/>
      <w:lang w:eastAsia="zh-CN"/>
    </w:rPr>
  </w:style>
  <w:style w:type="paragraph" w:styleId="BodyTextIndent2">
    <w:name w:val="Body Text Indent 2"/>
    <w:basedOn w:val="Normal"/>
    <w:link w:val="BodyTextIndent2Char1"/>
    <w:uiPriority w:val="99"/>
    <w:locked/>
    <w:rsid w:val="003F2BBA"/>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cs="Times New Roman"/>
      <w:sz w:val="20"/>
      <w:szCs w:val="20"/>
      <w:lang w:eastAsia="ru-RU"/>
    </w:rPr>
  </w:style>
  <w:style w:type="character" w:customStyle="1" w:styleId="BodyTextIndent2Char">
    <w:name w:val="Body Text Indent 2 Char"/>
    <w:basedOn w:val="DefaultParagraphFont"/>
    <w:link w:val="BodyTextIndent2"/>
    <w:uiPriority w:val="99"/>
    <w:semiHidden/>
    <w:locked/>
    <w:rsid w:val="003A12A2"/>
    <w:rPr>
      <w:rFonts w:cs="Times New Roman"/>
      <w:lang w:eastAsia="en-US"/>
    </w:rPr>
  </w:style>
  <w:style w:type="character" w:customStyle="1" w:styleId="BodyTextIndent2Char1">
    <w:name w:val="Body Text Indent 2 Char1"/>
    <w:link w:val="BodyTextIndent2"/>
    <w:uiPriority w:val="99"/>
    <w:locked/>
    <w:rsid w:val="003F2BBA"/>
    <w:rPr>
      <w:lang w:val="ru-RU" w:eastAsia="ru-RU"/>
    </w:rPr>
  </w:style>
  <w:style w:type="paragraph" w:customStyle="1" w:styleId="a">
    <w:name w:val="Прижатый влево"/>
    <w:basedOn w:val="Normal"/>
    <w:next w:val="Normal"/>
    <w:uiPriority w:val="99"/>
    <w:rsid w:val="003F2BB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SimSun" w:hAnsi="Arial" w:cs="Times New Roman"/>
      <w:sz w:val="24"/>
      <w:szCs w:val="24"/>
      <w:lang w:eastAsia="zh-CN"/>
    </w:rPr>
  </w:style>
  <w:style w:type="paragraph" w:customStyle="1" w:styleId="ConsPlusTitle">
    <w:name w:val="ConsPlusTitle"/>
    <w:uiPriority w:val="99"/>
    <w:rsid w:val="009E1D89"/>
    <w:pPr>
      <w:widowControl w:val="0"/>
    </w:pPr>
    <w:rPr>
      <w:rFonts w:ascii="Arial" w:hAnsi="Arial" w:cs="Arial"/>
      <w:b/>
      <w:bCs/>
      <w:sz w:val="24"/>
      <w:szCs w:val="24"/>
    </w:rPr>
  </w:style>
  <w:style w:type="character" w:styleId="PageNumber">
    <w:name w:val="page number"/>
    <w:basedOn w:val="DefaultParagraphFont"/>
    <w:uiPriority w:val="99"/>
    <w:locked/>
    <w:rsid w:val="00600B6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49</Pages>
  <Words>13486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государственной (муниципальной) услуги «Подготовка и утверждение документации по планировке территории»</dc:title>
  <dc:subject/>
  <dc:creator>User</dc:creator>
  <cp:keywords/>
  <dc:description/>
  <cp:lastModifiedBy>ОВТремаскина</cp:lastModifiedBy>
  <cp:revision>6</cp:revision>
  <cp:lastPrinted>2023-07-10T09:17:00Z</cp:lastPrinted>
  <dcterms:created xsi:type="dcterms:W3CDTF">2023-06-16T02:48:00Z</dcterms:created>
  <dcterms:modified xsi:type="dcterms:W3CDTF">2023-07-24T03:52:00Z</dcterms:modified>
</cp:coreProperties>
</file>